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3F35AE" w14:textId="2B465B6F" w:rsidR="0021124D" w:rsidRPr="00A97214" w:rsidRDefault="00493EFE" w:rsidP="00F60263">
      <w:pPr>
        <w:pStyle w:val="Title1"/>
        <w:ind w:left="851" w:hanging="709"/>
        <w:jc w:val="left"/>
        <w:rPr>
          <w:sz w:val="36"/>
          <w:szCs w:val="36"/>
        </w:rPr>
      </w:pPr>
      <w:r>
        <w:rPr>
          <w:sz w:val="36"/>
          <w:szCs w:val="36"/>
        </w:rPr>
        <w:t xml:space="preserve">  </w:t>
      </w:r>
      <w:r w:rsidR="00C636EA">
        <w:rPr>
          <w:sz w:val="36"/>
          <w:szCs w:val="36"/>
        </w:rPr>
        <w:t>Planning</w:t>
      </w:r>
      <w:r w:rsidR="00AB1D74">
        <w:rPr>
          <w:sz w:val="36"/>
          <w:szCs w:val="36"/>
        </w:rPr>
        <w:t xml:space="preserve"> </w:t>
      </w:r>
      <w:r w:rsidR="0021124D">
        <w:rPr>
          <w:sz w:val="36"/>
          <w:szCs w:val="36"/>
        </w:rPr>
        <w:t xml:space="preserve">Statement </w:t>
      </w:r>
    </w:p>
    <w:p w14:paraId="363F35AF" w14:textId="77777777" w:rsidR="00A97214" w:rsidRDefault="00A97214">
      <w:pPr>
        <w:pStyle w:val="Title1"/>
      </w:pPr>
    </w:p>
    <w:p w14:paraId="7FCC6C70" w14:textId="77777777" w:rsidR="000D697C" w:rsidRDefault="00E86454" w:rsidP="00E86454">
      <w:pPr>
        <w:pStyle w:val="Title1"/>
        <w:tabs>
          <w:tab w:val="left" w:pos="284"/>
        </w:tabs>
        <w:jc w:val="left"/>
      </w:pPr>
      <w:r>
        <w:t xml:space="preserve">  </w:t>
      </w:r>
      <w:r w:rsidR="0048602E">
        <w:t xml:space="preserve"> </w:t>
      </w:r>
    </w:p>
    <w:p w14:paraId="5541542E" w14:textId="77777777" w:rsidR="000F2E54" w:rsidRPr="00C636EA" w:rsidRDefault="002A0E8C" w:rsidP="002A5299">
      <w:pPr>
        <w:pStyle w:val="Title1"/>
        <w:tabs>
          <w:tab w:val="left" w:pos="284"/>
        </w:tabs>
        <w:jc w:val="left"/>
        <w:rPr>
          <w:sz w:val="32"/>
          <w:szCs w:val="32"/>
        </w:rPr>
      </w:pPr>
      <w:r>
        <w:t xml:space="preserve">  </w:t>
      </w:r>
    </w:p>
    <w:p w14:paraId="70AEE60C" w14:textId="57F1B5D4" w:rsidR="000F2E54" w:rsidRPr="00C636EA" w:rsidRDefault="00C636EA" w:rsidP="00F908D8">
      <w:pPr>
        <w:pStyle w:val="Title1"/>
        <w:tabs>
          <w:tab w:val="left" w:pos="284"/>
        </w:tabs>
        <w:ind w:left="284"/>
        <w:jc w:val="left"/>
        <w:rPr>
          <w:sz w:val="32"/>
          <w:szCs w:val="32"/>
        </w:rPr>
      </w:pPr>
      <w:r w:rsidRPr="00C636EA">
        <w:rPr>
          <w:sz w:val="32"/>
          <w:szCs w:val="32"/>
        </w:rPr>
        <w:t>Proposed Erection of a Detached</w:t>
      </w:r>
      <w:r w:rsidR="00F908D8" w:rsidRPr="00C636EA">
        <w:rPr>
          <w:sz w:val="32"/>
          <w:szCs w:val="32"/>
        </w:rPr>
        <w:t xml:space="preserve"> </w:t>
      </w:r>
      <w:r w:rsidR="00BD7EFD">
        <w:rPr>
          <w:sz w:val="32"/>
          <w:szCs w:val="32"/>
        </w:rPr>
        <w:t>House and Revised Parking Facilities</w:t>
      </w:r>
      <w:r w:rsidR="00F908D8" w:rsidRPr="00C636EA">
        <w:rPr>
          <w:sz w:val="32"/>
          <w:szCs w:val="32"/>
        </w:rPr>
        <w:t xml:space="preserve"> </w:t>
      </w:r>
    </w:p>
    <w:p w14:paraId="00BC5CD0" w14:textId="77777777" w:rsidR="000F2E54" w:rsidRPr="00C636EA" w:rsidRDefault="000F2E54" w:rsidP="00D96082">
      <w:pPr>
        <w:pStyle w:val="Title1"/>
        <w:ind w:left="284" w:hanging="284"/>
        <w:jc w:val="left"/>
        <w:rPr>
          <w:sz w:val="32"/>
          <w:szCs w:val="32"/>
        </w:rPr>
      </w:pPr>
    </w:p>
    <w:p w14:paraId="2C8A11BA" w14:textId="77777777" w:rsidR="000D697C" w:rsidRPr="00C636EA" w:rsidRDefault="00E86454" w:rsidP="00AC2287">
      <w:pPr>
        <w:pStyle w:val="Title1"/>
        <w:spacing w:line="360" w:lineRule="auto"/>
        <w:jc w:val="left"/>
        <w:rPr>
          <w:sz w:val="32"/>
          <w:szCs w:val="32"/>
        </w:rPr>
      </w:pPr>
      <w:r w:rsidRPr="00C636EA">
        <w:rPr>
          <w:sz w:val="32"/>
          <w:szCs w:val="32"/>
        </w:rPr>
        <w:t xml:space="preserve">  </w:t>
      </w:r>
      <w:r w:rsidR="0048602E" w:rsidRPr="00C636EA">
        <w:rPr>
          <w:sz w:val="32"/>
          <w:szCs w:val="32"/>
        </w:rPr>
        <w:t xml:space="preserve"> </w:t>
      </w:r>
    </w:p>
    <w:p w14:paraId="5FF98EA2" w14:textId="473D5FB7" w:rsidR="0027617B" w:rsidRDefault="00C636EA" w:rsidP="00B717EA">
      <w:pPr>
        <w:pStyle w:val="Title1"/>
        <w:spacing w:line="360" w:lineRule="auto"/>
        <w:ind w:left="284"/>
        <w:jc w:val="left"/>
      </w:pPr>
      <w:r>
        <w:rPr>
          <w:sz w:val="32"/>
          <w:szCs w:val="32"/>
        </w:rPr>
        <w:t xml:space="preserve">On </w:t>
      </w:r>
      <w:r w:rsidR="009A0E26" w:rsidRPr="00C636EA">
        <w:rPr>
          <w:sz w:val="32"/>
          <w:szCs w:val="32"/>
        </w:rPr>
        <w:t xml:space="preserve">Land </w:t>
      </w:r>
      <w:r w:rsidR="009F06F3">
        <w:rPr>
          <w:sz w:val="32"/>
          <w:szCs w:val="32"/>
        </w:rPr>
        <w:t xml:space="preserve">adjacent to 38A to 40 </w:t>
      </w:r>
      <w:r w:rsidR="00BD7EFD">
        <w:rPr>
          <w:sz w:val="32"/>
          <w:szCs w:val="32"/>
        </w:rPr>
        <w:t>Broadway</w:t>
      </w:r>
      <w:r w:rsidR="00674D53" w:rsidRPr="00674D53">
        <w:rPr>
          <w:sz w:val="32"/>
          <w:szCs w:val="32"/>
        </w:rPr>
        <w:t xml:space="preserve"> </w:t>
      </w:r>
      <w:r w:rsidR="00674D53">
        <w:rPr>
          <w:sz w:val="32"/>
          <w:szCs w:val="32"/>
        </w:rPr>
        <w:t>and</w:t>
      </w:r>
      <w:r w:rsidR="00674D53" w:rsidRPr="00674D53">
        <w:rPr>
          <w:sz w:val="32"/>
          <w:szCs w:val="32"/>
        </w:rPr>
        <w:t xml:space="preserve"> </w:t>
      </w:r>
      <w:r w:rsidR="00674D53">
        <w:rPr>
          <w:sz w:val="32"/>
          <w:szCs w:val="32"/>
        </w:rPr>
        <w:t>opposite 56 to 60 Reform Street,</w:t>
      </w:r>
      <w:r w:rsidR="00BD7EFD">
        <w:rPr>
          <w:sz w:val="32"/>
          <w:szCs w:val="32"/>
        </w:rPr>
        <w:t xml:space="preserve"> </w:t>
      </w:r>
      <w:proofErr w:type="spellStart"/>
      <w:r w:rsidR="00BD7EFD">
        <w:rPr>
          <w:sz w:val="32"/>
          <w:szCs w:val="32"/>
        </w:rPr>
        <w:t>Crowland</w:t>
      </w:r>
      <w:proofErr w:type="spellEnd"/>
      <w:r w:rsidR="00BD7EFD">
        <w:rPr>
          <w:sz w:val="32"/>
          <w:szCs w:val="32"/>
        </w:rPr>
        <w:t xml:space="preserve">, </w:t>
      </w:r>
      <w:proofErr w:type="spellStart"/>
      <w:r w:rsidR="00BD7EFD">
        <w:rPr>
          <w:sz w:val="32"/>
          <w:szCs w:val="32"/>
        </w:rPr>
        <w:t>Lincs</w:t>
      </w:r>
      <w:proofErr w:type="spellEnd"/>
      <w:r w:rsidR="00892968" w:rsidRPr="00C636EA">
        <w:rPr>
          <w:sz w:val="32"/>
          <w:szCs w:val="32"/>
        </w:rPr>
        <w:t xml:space="preserve"> </w:t>
      </w:r>
      <w:r w:rsidR="001B47B5">
        <w:rPr>
          <w:sz w:val="32"/>
          <w:szCs w:val="32"/>
        </w:rPr>
        <w:t>PE6 0</w:t>
      </w:r>
      <w:r w:rsidR="005A7A31">
        <w:rPr>
          <w:sz w:val="32"/>
          <w:szCs w:val="32"/>
        </w:rPr>
        <w:t>AN</w:t>
      </w:r>
    </w:p>
    <w:p w14:paraId="363F35B4" w14:textId="60257F5B" w:rsidR="00B66019" w:rsidRDefault="0027617B" w:rsidP="00D72F32">
      <w:pPr>
        <w:pStyle w:val="Title1"/>
        <w:spacing w:line="360" w:lineRule="auto"/>
        <w:jc w:val="left"/>
      </w:pPr>
      <w:r>
        <w:t xml:space="preserve">   </w:t>
      </w:r>
    </w:p>
    <w:p w14:paraId="1E39A7BC" w14:textId="77777777" w:rsidR="000D697C" w:rsidRDefault="00E86454" w:rsidP="0048602E">
      <w:pPr>
        <w:pStyle w:val="Title1"/>
        <w:ind w:left="284" w:hanging="284"/>
        <w:jc w:val="left"/>
      </w:pPr>
      <w:r>
        <w:t xml:space="preserve">  </w:t>
      </w:r>
      <w:r w:rsidR="0048602E">
        <w:t xml:space="preserve"> </w:t>
      </w:r>
    </w:p>
    <w:p w14:paraId="02FF0ABB" w14:textId="7D61E4B2" w:rsidR="00D96082" w:rsidRPr="00C636EA" w:rsidRDefault="002A0E8C" w:rsidP="00EC3181">
      <w:pPr>
        <w:pStyle w:val="Title1"/>
        <w:ind w:left="284" w:hanging="284"/>
        <w:jc w:val="left"/>
        <w:rPr>
          <w:sz w:val="32"/>
          <w:szCs w:val="32"/>
        </w:rPr>
      </w:pPr>
      <w:r>
        <w:t xml:space="preserve">   </w:t>
      </w:r>
      <w:r w:rsidR="00B66019" w:rsidRPr="00C636EA">
        <w:rPr>
          <w:sz w:val="32"/>
          <w:szCs w:val="32"/>
        </w:rPr>
        <w:t xml:space="preserve">On Behalf of </w:t>
      </w:r>
      <w:r w:rsidR="009D39D1">
        <w:rPr>
          <w:sz w:val="32"/>
          <w:szCs w:val="32"/>
        </w:rPr>
        <w:t xml:space="preserve">Mr </w:t>
      </w:r>
      <w:proofErr w:type="spellStart"/>
      <w:r w:rsidR="009D39D1">
        <w:rPr>
          <w:sz w:val="32"/>
          <w:szCs w:val="32"/>
        </w:rPr>
        <w:t>Kevan</w:t>
      </w:r>
      <w:proofErr w:type="spellEnd"/>
      <w:r w:rsidR="009D39D1">
        <w:rPr>
          <w:sz w:val="32"/>
          <w:szCs w:val="32"/>
        </w:rPr>
        <w:t xml:space="preserve"> Robinson</w:t>
      </w:r>
    </w:p>
    <w:p w14:paraId="0D4B51D2" w14:textId="77777777" w:rsidR="00D96082" w:rsidRDefault="00D96082" w:rsidP="00EC3181">
      <w:pPr>
        <w:pStyle w:val="Title1"/>
        <w:ind w:left="284" w:hanging="284"/>
        <w:jc w:val="left"/>
        <w:rPr>
          <w:sz w:val="32"/>
          <w:szCs w:val="32"/>
        </w:rPr>
      </w:pPr>
    </w:p>
    <w:p w14:paraId="2F8F7195" w14:textId="77777777" w:rsidR="009D39D1" w:rsidRDefault="009D39D1" w:rsidP="00EC3181">
      <w:pPr>
        <w:pStyle w:val="Title1"/>
        <w:ind w:left="284" w:hanging="284"/>
        <w:jc w:val="left"/>
        <w:rPr>
          <w:sz w:val="32"/>
          <w:szCs w:val="32"/>
        </w:rPr>
      </w:pPr>
    </w:p>
    <w:p w14:paraId="2D0530C7" w14:textId="77777777" w:rsidR="009D39D1" w:rsidRDefault="009D39D1" w:rsidP="00EC3181">
      <w:pPr>
        <w:pStyle w:val="Title1"/>
        <w:ind w:left="284" w:hanging="284"/>
        <w:jc w:val="left"/>
        <w:rPr>
          <w:sz w:val="32"/>
          <w:szCs w:val="32"/>
        </w:rPr>
      </w:pPr>
    </w:p>
    <w:p w14:paraId="3B2D1F5B" w14:textId="77777777" w:rsidR="009D39D1" w:rsidRDefault="009D39D1" w:rsidP="00EC3181">
      <w:pPr>
        <w:pStyle w:val="Title1"/>
        <w:ind w:left="284" w:hanging="284"/>
        <w:jc w:val="left"/>
        <w:rPr>
          <w:sz w:val="32"/>
          <w:szCs w:val="32"/>
        </w:rPr>
      </w:pPr>
    </w:p>
    <w:p w14:paraId="4D18B076" w14:textId="77777777" w:rsidR="009D39D1" w:rsidRDefault="009D39D1" w:rsidP="00EC3181">
      <w:pPr>
        <w:pStyle w:val="Title1"/>
        <w:ind w:left="284" w:hanging="284"/>
        <w:jc w:val="left"/>
        <w:rPr>
          <w:sz w:val="32"/>
          <w:szCs w:val="32"/>
        </w:rPr>
      </w:pPr>
    </w:p>
    <w:p w14:paraId="473686DE" w14:textId="77777777" w:rsidR="009D39D1" w:rsidRDefault="009D39D1" w:rsidP="00EC3181">
      <w:pPr>
        <w:pStyle w:val="Title1"/>
        <w:ind w:left="284" w:hanging="284"/>
        <w:jc w:val="left"/>
        <w:rPr>
          <w:sz w:val="32"/>
          <w:szCs w:val="32"/>
        </w:rPr>
      </w:pPr>
    </w:p>
    <w:p w14:paraId="11E0D0FC" w14:textId="77777777" w:rsidR="009D39D1" w:rsidRDefault="009D39D1" w:rsidP="00EC3181">
      <w:pPr>
        <w:pStyle w:val="Title1"/>
        <w:ind w:left="284" w:hanging="284"/>
        <w:jc w:val="left"/>
        <w:rPr>
          <w:sz w:val="32"/>
          <w:szCs w:val="32"/>
        </w:rPr>
      </w:pPr>
    </w:p>
    <w:p w14:paraId="78BE2152" w14:textId="77777777" w:rsidR="009D39D1" w:rsidRPr="00C636EA" w:rsidRDefault="009D39D1" w:rsidP="00EC3181">
      <w:pPr>
        <w:pStyle w:val="Title1"/>
        <w:ind w:left="284" w:hanging="284"/>
        <w:jc w:val="left"/>
        <w:rPr>
          <w:sz w:val="32"/>
          <w:szCs w:val="32"/>
        </w:rPr>
      </w:pPr>
    </w:p>
    <w:p w14:paraId="1D8EAD60" w14:textId="77777777" w:rsidR="00D96082" w:rsidRPr="00C636EA" w:rsidRDefault="00D96082" w:rsidP="00EC3181">
      <w:pPr>
        <w:pStyle w:val="Title1"/>
        <w:ind w:left="284" w:hanging="284"/>
        <w:jc w:val="left"/>
        <w:rPr>
          <w:sz w:val="32"/>
          <w:szCs w:val="32"/>
        </w:rPr>
      </w:pPr>
    </w:p>
    <w:p w14:paraId="059DFC4F" w14:textId="77777777" w:rsidR="00D96082" w:rsidRPr="00C636EA" w:rsidRDefault="00D96082" w:rsidP="00EC3181">
      <w:pPr>
        <w:pStyle w:val="Title1"/>
        <w:ind w:left="284" w:hanging="284"/>
        <w:jc w:val="left"/>
        <w:rPr>
          <w:sz w:val="32"/>
          <w:szCs w:val="32"/>
        </w:rPr>
      </w:pPr>
    </w:p>
    <w:p w14:paraId="6360080A" w14:textId="77777777" w:rsidR="00D96082" w:rsidRDefault="00D96082" w:rsidP="00D96082">
      <w:pPr>
        <w:pStyle w:val="Title1"/>
        <w:ind w:left="284"/>
        <w:jc w:val="left"/>
        <w:rPr>
          <w:sz w:val="32"/>
          <w:szCs w:val="32"/>
        </w:rPr>
      </w:pPr>
    </w:p>
    <w:p w14:paraId="6391FD7E" w14:textId="77777777" w:rsidR="00B85E7A" w:rsidRPr="00C636EA" w:rsidRDefault="00B85E7A" w:rsidP="00D96082">
      <w:pPr>
        <w:pStyle w:val="Title1"/>
        <w:ind w:left="284"/>
        <w:jc w:val="left"/>
        <w:rPr>
          <w:sz w:val="32"/>
          <w:szCs w:val="32"/>
        </w:rPr>
      </w:pPr>
    </w:p>
    <w:p w14:paraId="762160B7" w14:textId="77777777" w:rsidR="00D96082" w:rsidRDefault="00D96082" w:rsidP="00D96082">
      <w:pPr>
        <w:pStyle w:val="Title1"/>
        <w:ind w:left="284"/>
        <w:jc w:val="left"/>
      </w:pPr>
    </w:p>
    <w:p w14:paraId="6D5D99E6" w14:textId="15479DBA" w:rsidR="00634DF1" w:rsidRPr="00B85E7A" w:rsidRDefault="009D39D1" w:rsidP="00634DF1">
      <w:pPr>
        <w:pStyle w:val="Title2"/>
        <w:ind w:left="284"/>
        <w:rPr>
          <w:b/>
          <w:szCs w:val="24"/>
        </w:rPr>
      </w:pPr>
      <w:r>
        <w:rPr>
          <w:b/>
          <w:szCs w:val="24"/>
        </w:rPr>
        <w:t xml:space="preserve">June </w:t>
      </w:r>
      <w:r w:rsidR="00EC717B">
        <w:rPr>
          <w:b/>
          <w:szCs w:val="24"/>
        </w:rPr>
        <w:t>2</w:t>
      </w:r>
      <w:r w:rsidR="00AE3702" w:rsidRPr="00B85E7A">
        <w:rPr>
          <w:b/>
          <w:szCs w:val="24"/>
        </w:rPr>
        <w:t>0</w:t>
      </w:r>
      <w:r w:rsidR="00A148AE">
        <w:rPr>
          <w:b/>
          <w:szCs w:val="24"/>
        </w:rPr>
        <w:t>21</w:t>
      </w:r>
    </w:p>
    <w:p w14:paraId="363F35BB" w14:textId="60C12963" w:rsidR="00AE3702" w:rsidRDefault="00AE3702" w:rsidP="009F1EED">
      <w:pPr>
        <w:pStyle w:val="Title2"/>
        <w:spacing w:line="360" w:lineRule="auto"/>
        <w:ind w:right="-45"/>
        <w:rPr>
          <w:noProof/>
          <w:lang w:eastAsia="en-GB"/>
        </w:rPr>
      </w:pPr>
      <w:r w:rsidRPr="00AE3702">
        <w:rPr>
          <w:noProof/>
          <w:lang w:eastAsia="en-GB"/>
        </w:rPr>
        <w:drawing>
          <wp:inline distT="0" distB="0" distL="0" distR="0" wp14:anchorId="363F36E8" wp14:editId="363F36E9">
            <wp:extent cx="3095625" cy="904476"/>
            <wp:effectExtent l="19050" t="0" r="9525" b="0"/>
            <wp:docPr id="1" name="Picture 1" descr="C:\Users\Daddys\AppData\Local\Temp\Final 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ddys\AppData\Local\Temp\Final logo2.jpg"/>
                    <pic:cNvPicPr>
                      <a:picLocks noChangeAspect="1" noChangeArrowheads="1"/>
                    </pic:cNvPicPr>
                  </pic:nvPicPr>
                  <pic:blipFill>
                    <a:blip r:embed="rId8" cstate="print"/>
                    <a:srcRect/>
                    <a:stretch>
                      <a:fillRect/>
                    </a:stretch>
                  </pic:blipFill>
                  <pic:spPr bwMode="auto">
                    <a:xfrm>
                      <a:off x="0" y="0"/>
                      <a:ext cx="3096465" cy="904721"/>
                    </a:xfrm>
                    <a:prstGeom prst="rect">
                      <a:avLst/>
                    </a:prstGeom>
                    <a:noFill/>
                    <a:ln w="9525">
                      <a:noFill/>
                      <a:miter lim="800000"/>
                      <a:headEnd/>
                      <a:tailEnd/>
                    </a:ln>
                  </pic:spPr>
                </pic:pic>
              </a:graphicData>
            </a:graphic>
          </wp:inline>
        </w:drawing>
      </w:r>
    </w:p>
    <w:p w14:paraId="363F35BC" w14:textId="77777777" w:rsidR="00321C2C" w:rsidRPr="00A351C7" w:rsidRDefault="00321C2C" w:rsidP="00DE5657">
      <w:pPr>
        <w:pStyle w:val="Header"/>
        <w:tabs>
          <w:tab w:val="clear" w:pos="706"/>
          <w:tab w:val="left" w:pos="9072"/>
        </w:tabs>
        <w:spacing w:line="360" w:lineRule="auto"/>
        <w:ind w:left="284" w:right="-45" w:hanging="284"/>
        <w:jc w:val="left"/>
      </w:pPr>
      <w:r w:rsidRPr="00A351C7">
        <w:lastRenderedPageBreak/>
        <w:t>Contents</w:t>
      </w:r>
    </w:p>
    <w:p w14:paraId="363F35BD" w14:textId="77777777" w:rsidR="00321C2C" w:rsidRPr="00A351C7" w:rsidRDefault="00321C2C" w:rsidP="00634DF1">
      <w:pPr>
        <w:tabs>
          <w:tab w:val="right" w:pos="9027"/>
        </w:tabs>
        <w:spacing w:line="360" w:lineRule="auto"/>
        <w:jc w:val="left"/>
      </w:pPr>
      <w:r w:rsidRPr="00A351C7">
        <w:tab/>
        <w:t>Page No</w:t>
      </w:r>
    </w:p>
    <w:p w14:paraId="363F35BE" w14:textId="11E01A9F" w:rsidR="0048602E" w:rsidRPr="003C7381" w:rsidRDefault="003544EF" w:rsidP="00DE5657">
      <w:pPr>
        <w:tabs>
          <w:tab w:val="left" w:pos="1440"/>
          <w:tab w:val="right" w:pos="9000"/>
        </w:tabs>
        <w:jc w:val="left"/>
        <w:rPr>
          <w:sz w:val="24"/>
          <w:szCs w:val="24"/>
        </w:rPr>
      </w:pPr>
      <w:r w:rsidRPr="003C7381">
        <w:rPr>
          <w:sz w:val="24"/>
          <w:szCs w:val="24"/>
        </w:rPr>
        <w:t>1</w:t>
      </w:r>
      <w:r w:rsidR="002506D8" w:rsidRPr="003C7381">
        <w:rPr>
          <w:sz w:val="24"/>
          <w:szCs w:val="24"/>
        </w:rPr>
        <w:t xml:space="preserve">     </w:t>
      </w:r>
      <w:r w:rsidR="00523ABE" w:rsidRPr="003C7381">
        <w:rPr>
          <w:sz w:val="24"/>
          <w:szCs w:val="24"/>
        </w:rPr>
        <w:t xml:space="preserve"> </w:t>
      </w:r>
      <w:r w:rsidRPr="003C7381">
        <w:rPr>
          <w:sz w:val="24"/>
          <w:szCs w:val="24"/>
        </w:rPr>
        <w:t>Introduction</w:t>
      </w:r>
      <w:r w:rsidR="00335FEF">
        <w:rPr>
          <w:sz w:val="24"/>
          <w:szCs w:val="24"/>
        </w:rPr>
        <w:t xml:space="preserve">                                                                                </w:t>
      </w:r>
      <w:r w:rsidR="00DE5657">
        <w:rPr>
          <w:sz w:val="24"/>
          <w:szCs w:val="24"/>
        </w:rPr>
        <w:t xml:space="preserve">                              </w:t>
      </w:r>
      <w:r w:rsidR="00335FEF">
        <w:rPr>
          <w:sz w:val="24"/>
          <w:szCs w:val="24"/>
        </w:rPr>
        <w:t xml:space="preserve">       </w:t>
      </w:r>
      <w:r w:rsidR="009F1EED">
        <w:rPr>
          <w:sz w:val="24"/>
          <w:szCs w:val="24"/>
        </w:rPr>
        <w:t xml:space="preserve"> </w:t>
      </w:r>
      <w:r w:rsidR="00335FEF">
        <w:rPr>
          <w:sz w:val="24"/>
          <w:szCs w:val="24"/>
        </w:rPr>
        <w:t xml:space="preserve">  </w:t>
      </w:r>
      <w:r w:rsidR="00F83B39" w:rsidRPr="003C7381">
        <w:rPr>
          <w:sz w:val="24"/>
          <w:szCs w:val="24"/>
        </w:rPr>
        <w:t>3</w:t>
      </w:r>
    </w:p>
    <w:p w14:paraId="6ED7156F" w14:textId="5D6A072C" w:rsidR="00A10E5F" w:rsidRDefault="0048602E" w:rsidP="003C7381">
      <w:pPr>
        <w:tabs>
          <w:tab w:val="left" w:pos="1440"/>
        </w:tabs>
        <w:jc w:val="left"/>
        <w:rPr>
          <w:sz w:val="24"/>
          <w:szCs w:val="24"/>
        </w:rPr>
      </w:pPr>
      <w:r w:rsidRPr="003C7381">
        <w:rPr>
          <w:sz w:val="24"/>
          <w:szCs w:val="24"/>
        </w:rPr>
        <w:t>2</w:t>
      </w:r>
      <w:r w:rsidR="003C7381">
        <w:rPr>
          <w:sz w:val="24"/>
          <w:szCs w:val="24"/>
        </w:rPr>
        <w:t xml:space="preserve">      T</w:t>
      </w:r>
      <w:r w:rsidRPr="003C7381">
        <w:rPr>
          <w:sz w:val="24"/>
          <w:szCs w:val="24"/>
        </w:rPr>
        <w:t>he App</w:t>
      </w:r>
      <w:r w:rsidR="00A44DC3">
        <w:rPr>
          <w:sz w:val="24"/>
          <w:szCs w:val="24"/>
        </w:rPr>
        <w:t>lication</w:t>
      </w:r>
      <w:r w:rsidR="009F1EED">
        <w:rPr>
          <w:sz w:val="24"/>
          <w:szCs w:val="24"/>
        </w:rPr>
        <w:t xml:space="preserve"> </w:t>
      </w:r>
      <w:r w:rsidR="002139EE">
        <w:rPr>
          <w:sz w:val="24"/>
          <w:szCs w:val="24"/>
        </w:rPr>
        <w:t xml:space="preserve">Plot                                    </w:t>
      </w:r>
      <w:r w:rsidR="0085118D">
        <w:rPr>
          <w:sz w:val="24"/>
          <w:szCs w:val="24"/>
        </w:rPr>
        <w:t xml:space="preserve">                                      </w:t>
      </w:r>
      <w:r w:rsidR="00DE5657">
        <w:rPr>
          <w:sz w:val="24"/>
          <w:szCs w:val="24"/>
        </w:rPr>
        <w:t xml:space="preserve">                            </w:t>
      </w:r>
      <w:r w:rsidR="0085118D">
        <w:rPr>
          <w:sz w:val="24"/>
          <w:szCs w:val="24"/>
        </w:rPr>
        <w:t xml:space="preserve">   </w:t>
      </w:r>
      <w:r w:rsidR="009F1EED">
        <w:rPr>
          <w:sz w:val="24"/>
          <w:szCs w:val="24"/>
        </w:rPr>
        <w:t xml:space="preserve"> </w:t>
      </w:r>
      <w:r w:rsidR="00783E44">
        <w:rPr>
          <w:sz w:val="24"/>
          <w:szCs w:val="24"/>
        </w:rPr>
        <w:t>4</w:t>
      </w:r>
      <w:r w:rsidR="0085118D">
        <w:rPr>
          <w:sz w:val="24"/>
          <w:szCs w:val="24"/>
        </w:rPr>
        <w:t xml:space="preserve">     </w:t>
      </w:r>
    </w:p>
    <w:p w14:paraId="129FDB3E" w14:textId="73ADE22B" w:rsidR="00AA4B46" w:rsidRDefault="00A10E5F" w:rsidP="00BE6005">
      <w:pPr>
        <w:tabs>
          <w:tab w:val="left" w:pos="1440"/>
        </w:tabs>
        <w:ind w:right="-45"/>
        <w:jc w:val="left"/>
        <w:rPr>
          <w:sz w:val="24"/>
          <w:szCs w:val="24"/>
        </w:rPr>
      </w:pPr>
      <w:r>
        <w:rPr>
          <w:sz w:val="24"/>
          <w:szCs w:val="24"/>
        </w:rPr>
        <w:t>3</w:t>
      </w:r>
      <w:r w:rsidR="00BA33A8" w:rsidRPr="003C7381">
        <w:rPr>
          <w:sz w:val="24"/>
          <w:szCs w:val="24"/>
        </w:rPr>
        <w:t xml:space="preserve"> </w:t>
      </w:r>
      <w:r w:rsidR="003C7381">
        <w:rPr>
          <w:sz w:val="24"/>
          <w:szCs w:val="24"/>
        </w:rPr>
        <w:t xml:space="preserve">  </w:t>
      </w:r>
      <w:r w:rsidR="00BA33A8" w:rsidRPr="003C7381">
        <w:rPr>
          <w:sz w:val="24"/>
          <w:szCs w:val="24"/>
        </w:rPr>
        <w:t xml:space="preserve">   </w:t>
      </w:r>
      <w:r w:rsidR="00A44DC3">
        <w:rPr>
          <w:sz w:val="24"/>
          <w:szCs w:val="24"/>
        </w:rPr>
        <w:t xml:space="preserve">Recent </w:t>
      </w:r>
      <w:r w:rsidR="00AA4B46">
        <w:rPr>
          <w:sz w:val="24"/>
          <w:szCs w:val="24"/>
        </w:rPr>
        <w:t xml:space="preserve">Planning </w:t>
      </w:r>
      <w:r w:rsidR="00A44DC3">
        <w:rPr>
          <w:sz w:val="24"/>
          <w:szCs w:val="24"/>
        </w:rPr>
        <w:t xml:space="preserve">History </w:t>
      </w:r>
      <w:r w:rsidR="00633F92">
        <w:rPr>
          <w:sz w:val="24"/>
          <w:szCs w:val="24"/>
        </w:rPr>
        <w:t>in the Locality</w:t>
      </w:r>
      <w:r w:rsidR="00AA4B46">
        <w:rPr>
          <w:sz w:val="24"/>
          <w:szCs w:val="24"/>
        </w:rPr>
        <w:t xml:space="preserve">                                           </w:t>
      </w:r>
      <w:r w:rsidR="00BE6005">
        <w:rPr>
          <w:sz w:val="24"/>
          <w:szCs w:val="24"/>
        </w:rPr>
        <w:t xml:space="preserve"> </w:t>
      </w:r>
      <w:r w:rsidR="00AA4B46">
        <w:rPr>
          <w:sz w:val="24"/>
          <w:szCs w:val="24"/>
        </w:rPr>
        <w:t xml:space="preserve">     </w:t>
      </w:r>
      <w:r w:rsidR="00DE5657">
        <w:rPr>
          <w:sz w:val="24"/>
          <w:szCs w:val="24"/>
        </w:rPr>
        <w:t xml:space="preserve">                          </w:t>
      </w:r>
      <w:r w:rsidR="00AA4B46">
        <w:rPr>
          <w:sz w:val="24"/>
          <w:szCs w:val="24"/>
        </w:rPr>
        <w:t xml:space="preserve"> </w:t>
      </w:r>
      <w:r w:rsidR="00DA0465">
        <w:rPr>
          <w:sz w:val="24"/>
          <w:szCs w:val="24"/>
        </w:rPr>
        <w:t>5</w:t>
      </w:r>
      <w:r w:rsidR="00F5599F">
        <w:rPr>
          <w:sz w:val="24"/>
          <w:szCs w:val="24"/>
        </w:rPr>
        <w:t xml:space="preserve">     </w:t>
      </w:r>
      <w:r w:rsidR="00BB3341">
        <w:rPr>
          <w:sz w:val="24"/>
          <w:szCs w:val="24"/>
        </w:rPr>
        <w:t xml:space="preserve">                                              </w:t>
      </w:r>
      <w:r w:rsidR="009F1EED">
        <w:rPr>
          <w:sz w:val="24"/>
          <w:szCs w:val="24"/>
        </w:rPr>
        <w:t xml:space="preserve"> </w:t>
      </w:r>
      <w:r w:rsidR="00BB3341">
        <w:rPr>
          <w:sz w:val="24"/>
          <w:szCs w:val="24"/>
        </w:rPr>
        <w:t xml:space="preserve"> </w:t>
      </w:r>
    </w:p>
    <w:p w14:paraId="1DAE0EBD" w14:textId="228E8FFE" w:rsidR="00AA4B46" w:rsidRDefault="00BB3341" w:rsidP="00BB3341">
      <w:pPr>
        <w:tabs>
          <w:tab w:val="left" w:pos="1440"/>
        </w:tabs>
        <w:jc w:val="left"/>
        <w:rPr>
          <w:sz w:val="24"/>
          <w:szCs w:val="24"/>
        </w:rPr>
      </w:pPr>
      <w:r>
        <w:rPr>
          <w:sz w:val="24"/>
          <w:szCs w:val="24"/>
        </w:rPr>
        <w:t xml:space="preserve">4      The Application </w:t>
      </w:r>
      <w:r w:rsidR="00A44DC3">
        <w:rPr>
          <w:sz w:val="24"/>
          <w:szCs w:val="24"/>
        </w:rPr>
        <w:t xml:space="preserve">Proposals          </w:t>
      </w:r>
      <w:r>
        <w:rPr>
          <w:sz w:val="24"/>
          <w:szCs w:val="24"/>
        </w:rPr>
        <w:t xml:space="preserve">   </w:t>
      </w:r>
      <w:r w:rsidR="00AA4B46">
        <w:rPr>
          <w:sz w:val="24"/>
          <w:szCs w:val="24"/>
        </w:rPr>
        <w:t xml:space="preserve">                                                    </w:t>
      </w:r>
      <w:r w:rsidR="00DE5657">
        <w:rPr>
          <w:sz w:val="24"/>
          <w:szCs w:val="24"/>
        </w:rPr>
        <w:t xml:space="preserve">                            </w:t>
      </w:r>
      <w:r w:rsidR="00AA4B46">
        <w:rPr>
          <w:sz w:val="24"/>
          <w:szCs w:val="24"/>
        </w:rPr>
        <w:t xml:space="preserve">  </w:t>
      </w:r>
      <w:r w:rsidR="002139EE">
        <w:rPr>
          <w:sz w:val="24"/>
          <w:szCs w:val="24"/>
        </w:rPr>
        <w:t xml:space="preserve">  </w:t>
      </w:r>
      <w:r w:rsidR="00DA0465">
        <w:rPr>
          <w:sz w:val="24"/>
          <w:szCs w:val="24"/>
        </w:rPr>
        <w:t>6</w:t>
      </w:r>
    </w:p>
    <w:p w14:paraId="337418D8" w14:textId="693BA67E" w:rsidR="00783E44" w:rsidRDefault="00AA4B46" w:rsidP="00BB3341">
      <w:pPr>
        <w:tabs>
          <w:tab w:val="left" w:pos="1440"/>
        </w:tabs>
        <w:jc w:val="left"/>
        <w:rPr>
          <w:sz w:val="24"/>
          <w:szCs w:val="24"/>
        </w:rPr>
      </w:pPr>
      <w:r>
        <w:rPr>
          <w:sz w:val="24"/>
          <w:szCs w:val="24"/>
        </w:rPr>
        <w:t xml:space="preserve">5      </w:t>
      </w:r>
      <w:r w:rsidR="00265C21" w:rsidRPr="00FC363A">
        <w:rPr>
          <w:sz w:val="24"/>
          <w:szCs w:val="24"/>
        </w:rPr>
        <w:t>Relevant Planning Policy and Guidance</w:t>
      </w:r>
      <w:r w:rsidR="00265C21">
        <w:t xml:space="preserve">       </w:t>
      </w:r>
      <w:r w:rsidR="00783E44">
        <w:t xml:space="preserve">                                       </w:t>
      </w:r>
      <w:r w:rsidR="00DE5657">
        <w:t xml:space="preserve">                             </w:t>
      </w:r>
      <w:r w:rsidR="00783E44">
        <w:t xml:space="preserve">     </w:t>
      </w:r>
      <w:r w:rsidR="001D055D">
        <w:t xml:space="preserve"> </w:t>
      </w:r>
      <w:r w:rsidR="00DA0465">
        <w:t xml:space="preserve">  8</w:t>
      </w:r>
      <w:r w:rsidR="00265C21">
        <w:t xml:space="preserve">                                         </w:t>
      </w:r>
      <w:r w:rsidR="005E0645" w:rsidRPr="003C7381">
        <w:rPr>
          <w:sz w:val="24"/>
          <w:szCs w:val="24"/>
        </w:rPr>
        <w:t xml:space="preserve">  </w:t>
      </w:r>
    </w:p>
    <w:p w14:paraId="2E9EF2CE" w14:textId="30408D28" w:rsidR="00B84D0F" w:rsidRDefault="00D46276" w:rsidP="00633F92">
      <w:pPr>
        <w:tabs>
          <w:tab w:val="left" w:pos="1440"/>
          <w:tab w:val="right" w:pos="9027"/>
        </w:tabs>
        <w:jc w:val="left"/>
        <w:rPr>
          <w:sz w:val="24"/>
          <w:szCs w:val="24"/>
        </w:rPr>
      </w:pPr>
      <w:r>
        <w:rPr>
          <w:sz w:val="24"/>
          <w:szCs w:val="24"/>
        </w:rPr>
        <w:t>6</w:t>
      </w:r>
      <w:r w:rsidR="002506D8" w:rsidRPr="003C7381">
        <w:rPr>
          <w:sz w:val="24"/>
          <w:szCs w:val="24"/>
        </w:rPr>
        <w:t xml:space="preserve">    </w:t>
      </w:r>
      <w:r w:rsidR="00E0478D" w:rsidRPr="003C7381">
        <w:rPr>
          <w:sz w:val="24"/>
          <w:szCs w:val="24"/>
        </w:rPr>
        <w:t xml:space="preserve"> </w:t>
      </w:r>
      <w:r w:rsidR="002A5299">
        <w:rPr>
          <w:sz w:val="24"/>
          <w:szCs w:val="24"/>
        </w:rPr>
        <w:t xml:space="preserve"> </w:t>
      </w:r>
      <w:r w:rsidR="00B84D0F">
        <w:rPr>
          <w:sz w:val="24"/>
          <w:szCs w:val="24"/>
        </w:rPr>
        <w:t xml:space="preserve">The Main Issues for Consideration  </w:t>
      </w:r>
      <w:r w:rsidR="00783E44" w:rsidRPr="009F1EED">
        <w:rPr>
          <w:sz w:val="24"/>
          <w:szCs w:val="24"/>
        </w:rPr>
        <w:t xml:space="preserve">                   </w:t>
      </w:r>
      <w:r w:rsidR="006C047B" w:rsidRPr="009F1EED">
        <w:rPr>
          <w:sz w:val="24"/>
          <w:szCs w:val="24"/>
        </w:rPr>
        <w:t xml:space="preserve">       </w:t>
      </w:r>
      <w:r w:rsidR="00CF4787" w:rsidRPr="009F1EED">
        <w:rPr>
          <w:sz w:val="24"/>
          <w:szCs w:val="24"/>
        </w:rPr>
        <w:t xml:space="preserve">        </w:t>
      </w:r>
      <w:r>
        <w:rPr>
          <w:sz w:val="24"/>
          <w:szCs w:val="24"/>
        </w:rPr>
        <w:t xml:space="preserve"> </w:t>
      </w:r>
      <w:r w:rsidR="00CF4787" w:rsidRPr="009F1EED">
        <w:rPr>
          <w:sz w:val="24"/>
          <w:szCs w:val="24"/>
        </w:rPr>
        <w:t xml:space="preserve"> </w:t>
      </w:r>
      <w:r w:rsidR="006C047B" w:rsidRPr="009F1EED">
        <w:rPr>
          <w:sz w:val="24"/>
          <w:szCs w:val="24"/>
        </w:rPr>
        <w:t xml:space="preserve">              </w:t>
      </w:r>
      <w:r w:rsidR="00DE5657">
        <w:rPr>
          <w:sz w:val="24"/>
          <w:szCs w:val="24"/>
        </w:rPr>
        <w:t xml:space="preserve">                            </w:t>
      </w:r>
      <w:r w:rsidR="009F1EED">
        <w:rPr>
          <w:sz w:val="24"/>
          <w:szCs w:val="24"/>
        </w:rPr>
        <w:t xml:space="preserve"> </w:t>
      </w:r>
      <w:r w:rsidR="0085161F">
        <w:rPr>
          <w:sz w:val="24"/>
          <w:szCs w:val="24"/>
        </w:rPr>
        <w:t xml:space="preserve"> </w:t>
      </w:r>
      <w:r w:rsidR="00633F92">
        <w:rPr>
          <w:sz w:val="24"/>
          <w:szCs w:val="24"/>
        </w:rPr>
        <w:t>1</w:t>
      </w:r>
      <w:r w:rsidR="00DA0465">
        <w:rPr>
          <w:sz w:val="24"/>
          <w:szCs w:val="24"/>
        </w:rPr>
        <w:t>0</w:t>
      </w:r>
    </w:p>
    <w:p w14:paraId="79F7BEA2" w14:textId="766A2D9E" w:rsidR="009F1EED" w:rsidRDefault="00B84D0F" w:rsidP="00B84D0F">
      <w:pPr>
        <w:tabs>
          <w:tab w:val="left" w:pos="1440"/>
          <w:tab w:val="right" w:pos="9027"/>
        </w:tabs>
        <w:jc w:val="left"/>
        <w:rPr>
          <w:sz w:val="24"/>
          <w:szCs w:val="24"/>
        </w:rPr>
      </w:pPr>
      <w:r>
        <w:rPr>
          <w:sz w:val="24"/>
          <w:szCs w:val="24"/>
        </w:rPr>
        <w:t xml:space="preserve">7      Conclusions </w:t>
      </w:r>
      <w:r w:rsidR="009F1EED">
        <w:rPr>
          <w:sz w:val="24"/>
          <w:szCs w:val="24"/>
        </w:rPr>
        <w:t xml:space="preserve"> </w:t>
      </w:r>
      <w:r w:rsidR="006C047B" w:rsidRPr="009F1EED">
        <w:rPr>
          <w:sz w:val="24"/>
          <w:szCs w:val="24"/>
        </w:rPr>
        <w:t xml:space="preserve"> </w:t>
      </w:r>
      <w:r>
        <w:rPr>
          <w:sz w:val="24"/>
          <w:szCs w:val="24"/>
        </w:rPr>
        <w:t xml:space="preserve">                                                                              </w:t>
      </w:r>
      <w:r w:rsidR="00DE5657">
        <w:rPr>
          <w:sz w:val="24"/>
          <w:szCs w:val="24"/>
        </w:rPr>
        <w:t xml:space="preserve">                              </w:t>
      </w:r>
      <w:r>
        <w:rPr>
          <w:sz w:val="24"/>
          <w:szCs w:val="24"/>
        </w:rPr>
        <w:t xml:space="preserve">       1</w:t>
      </w:r>
      <w:r w:rsidR="00DA0465">
        <w:rPr>
          <w:sz w:val="24"/>
          <w:szCs w:val="24"/>
        </w:rPr>
        <w:t>3</w:t>
      </w:r>
    </w:p>
    <w:p w14:paraId="086E8142" w14:textId="77777777" w:rsidR="003B3566" w:rsidRDefault="003B3566" w:rsidP="003B3566">
      <w:pPr>
        <w:tabs>
          <w:tab w:val="left" w:pos="567"/>
          <w:tab w:val="left" w:pos="851"/>
          <w:tab w:val="left" w:pos="1440"/>
          <w:tab w:val="right" w:pos="9027"/>
        </w:tabs>
        <w:jc w:val="left"/>
        <w:rPr>
          <w:sz w:val="24"/>
          <w:szCs w:val="24"/>
        </w:rPr>
      </w:pPr>
    </w:p>
    <w:p w14:paraId="12617AE6" w14:textId="2D0B2606" w:rsidR="003B3566" w:rsidRPr="006F57F4" w:rsidRDefault="003B3566" w:rsidP="006F57F4">
      <w:pPr>
        <w:tabs>
          <w:tab w:val="left" w:pos="567"/>
          <w:tab w:val="left" w:pos="851"/>
          <w:tab w:val="left" w:pos="1440"/>
          <w:tab w:val="right" w:pos="9027"/>
        </w:tabs>
        <w:ind w:left="360"/>
        <w:jc w:val="left"/>
        <w:rPr>
          <w:sz w:val="24"/>
          <w:szCs w:val="24"/>
        </w:rPr>
      </w:pPr>
      <w:r w:rsidRPr="006F57F4">
        <w:rPr>
          <w:sz w:val="24"/>
          <w:szCs w:val="24"/>
        </w:rPr>
        <w:t xml:space="preserve"> </w:t>
      </w:r>
    </w:p>
    <w:p w14:paraId="0D6FD09C" w14:textId="77777777" w:rsidR="000F2E54" w:rsidRDefault="000F2E54" w:rsidP="003B3566">
      <w:pPr>
        <w:tabs>
          <w:tab w:val="left" w:pos="1440"/>
          <w:tab w:val="right" w:pos="9000"/>
        </w:tabs>
        <w:spacing w:line="360" w:lineRule="auto"/>
        <w:ind w:left="6237"/>
        <w:jc w:val="left"/>
        <w:rPr>
          <w:sz w:val="24"/>
          <w:szCs w:val="24"/>
        </w:rPr>
      </w:pPr>
    </w:p>
    <w:p w14:paraId="2FCC34CC" w14:textId="77777777" w:rsidR="003B3566" w:rsidRDefault="003B3566" w:rsidP="003B3566">
      <w:pPr>
        <w:tabs>
          <w:tab w:val="left" w:pos="1440"/>
          <w:tab w:val="right" w:pos="9000"/>
        </w:tabs>
        <w:spacing w:line="360" w:lineRule="auto"/>
        <w:ind w:left="6237"/>
        <w:jc w:val="left"/>
        <w:rPr>
          <w:sz w:val="24"/>
          <w:szCs w:val="24"/>
        </w:rPr>
      </w:pPr>
    </w:p>
    <w:p w14:paraId="48124CA7" w14:textId="77777777" w:rsidR="003B3566" w:rsidRDefault="003B3566" w:rsidP="003B3566">
      <w:pPr>
        <w:tabs>
          <w:tab w:val="left" w:pos="1440"/>
          <w:tab w:val="right" w:pos="9000"/>
        </w:tabs>
        <w:spacing w:line="360" w:lineRule="auto"/>
        <w:ind w:left="6237"/>
        <w:jc w:val="left"/>
        <w:rPr>
          <w:sz w:val="24"/>
          <w:szCs w:val="24"/>
        </w:rPr>
      </w:pPr>
    </w:p>
    <w:p w14:paraId="15A2B396" w14:textId="77777777" w:rsidR="000F2E54" w:rsidRDefault="000F2E54" w:rsidP="000F2E54">
      <w:pPr>
        <w:tabs>
          <w:tab w:val="left" w:pos="1440"/>
          <w:tab w:val="right" w:pos="9000"/>
        </w:tabs>
        <w:spacing w:line="360" w:lineRule="auto"/>
        <w:ind w:left="6237"/>
        <w:rPr>
          <w:sz w:val="24"/>
          <w:szCs w:val="24"/>
        </w:rPr>
      </w:pPr>
    </w:p>
    <w:p w14:paraId="1DD03CD6" w14:textId="77777777" w:rsidR="000F2E54" w:rsidRDefault="000F2E54" w:rsidP="001F1635">
      <w:pPr>
        <w:tabs>
          <w:tab w:val="left" w:pos="1440"/>
          <w:tab w:val="right" w:pos="9000"/>
        </w:tabs>
        <w:spacing w:line="360" w:lineRule="auto"/>
        <w:ind w:left="6237"/>
        <w:rPr>
          <w:sz w:val="24"/>
          <w:szCs w:val="24"/>
        </w:rPr>
      </w:pPr>
    </w:p>
    <w:p w14:paraId="58BAB22F" w14:textId="77777777" w:rsidR="000F2E54" w:rsidRDefault="000F2E54" w:rsidP="000F2E54">
      <w:pPr>
        <w:tabs>
          <w:tab w:val="left" w:pos="1440"/>
          <w:tab w:val="right" w:pos="9000"/>
        </w:tabs>
        <w:spacing w:line="360" w:lineRule="auto"/>
        <w:ind w:left="6237"/>
        <w:rPr>
          <w:sz w:val="24"/>
          <w:szCs w:val="24"/>
        </w:rPr>
      </w:pPr>
    </w:p>
    <w:p w14:paraId="0D52AA1E" w14:textId="77777777" w:rsidR="000F2E54" w:rsidRDefault="000F2E54" w:rsidP="000F2E54">
      <w:pPr>
        <w:tabs>
          <w:tab w:val="left" w:pos="1440"/>
          <w:tab w:val="right" w:pos="9000"/>
        </w:tabs>
        <w:spacing w:line="360" w:lineRule="auto"/>
        <w:ind w:left="6237"/>
        <w:rPr>
          <w:sz w:val="24"/>
          <w:szCs w:val="24"/>
        </w:rPr>
      </w:pPr>
    </w:p>
    <w:p w14:paraId="5AF3D859" w14:textId="77777777" w:rsidR="00981D18" w:rsidRDefault="00981D18" w:rsidP="000F2E54">
      <w:pPr>
        <w:tabs>
          <w:tab w:val="left" w:pos="1440"/>
          <w:tab w:val="right" w:pos="9000"/>
        </w:tabs>
        <w:spacing w:line="360" w:lineRule="auto"/>
        <w:ind w:left="6237"/>
        <w:rPr>
          <w:sz w:val="24"/>
          <w:szCs w:val="24"/>
        </w:rPr>
      </w:pPr>
    </w:p>
    <w:p w14:paraId="57BFBD4D" w14:textId="77777777" w:rsidR="00981D18" w:rsidRDefault="00981D18" w:rsidP="000F2E54">
      <w:pPr>
        <w:tabs>
          <w:tab w:val="left" w:pos="1440"/>
          <w:tab w:val="right" w:pos="9000"/>
        </w:tabs>
        <w:spacing w:line="360" w:lineRule="auto"/>
        <w:ind w:left="6237"/>
        <w:rPr>
          <w:sz w:val="24"/>
          <w:szCs w:val="24"/>
        </w:rPr>
      </w:pPr>
    </w:p>
    <w:p w14:paraId="71CE0D2F" w14:textId="77777777" w:rsidR="00981D18" w:rsidRDefault="00981D18" w:rsidP="000F2E54">
      <w:pPr>
        <w:tabs>
          <w:tab w:val="left" w:pos="1440"/>
          <w:tab w:val="right" w:pos="9000"/>
        </w:tabs>
        <w:spacing w:line="360" w:lineRule="auto"/>
        <w:ind w:left="6237"/>
        <w:rPr>
          <w:sz w:val="24"/>
          <w:szCs w:val="24"/>
        </w:rPr>
      </w:pPr>
    </w:p>
    <w:p w14:paraId="08DCB897" w14:textId="77777777" w:rsidR="00981D18" w:rsidRDefault="00981D18" w:rsidP="000F2E54">
      <w:pPr>
        <w:tabs>
          <w:tab w:val="left" w:pos="1440"/>
          <w:tab w:val="right" w:pos="9000"/>
        </w:tabs>
        <w:spacing w:line="360" w:lineRule="auto"/>
        <w:ind w:left="6237"/>
        <w:rPr>
          <w:sz w:val="24"/>
          <w:szCs w:val="24"/>
        </w:rPr>
      </w:pPr>
    </w:p>
    <w:p w14:paraId="16A23DB8" w14:textId="77777777" w:rsidR="00981D18" w:rsidRDefault="00981D18" w:rsidP="000F2E54">
      <w:pPr>
        <w:tabs>
          <w:tab w:val="left" w:pos="1440"/>
          <w:tab w:val="right" w:pos="9000"/>
        </w:tabs>
        <w:spacing w:line="360" w:lineRule="auto"/>
        <w:ind w:left="6237"/>
        <w:rPr>
          <w:sz w:val="24"/>
          <w:szCs w:val="24"/>
        </w:rPr>
      </w:pPr>
    </w:p>
    <w:p w14:paraId="69266C8C" w14:textId="77777777" w:rsidR="00981D18" w:rsidRDefault="00981D18" w:rsidP="00981D18">
      <w:pPr>
        <w:tabs>
          <w:tab w:val="left" w:pos="567"/>
        </w:tabs>
        <w:spacing w:line="360" w:lineRule="auto"/>
        <w:ind w:left="567" w:hanging="1984"/>
        <w:rPr>
          <w:sz w:val="24"/>
          <w:szCs w:val="24"/>
        </w:rPr>
      </w:pPr>
    </w:p>
    <w:p w14:paraId="4F97AAE9" w14:textId="77777777" w:rsidR="000F2E54" w:rsidRDefault="000F2E54" w:rsidP="000F2E54">
      <w:pPr>
        <w:tabs>
          <w:tab w:val="left" w:pos="1440"/>
          <w:tab w:val="right" w:pos="9000"/>
        </w:tabs>
        <w:spacing w:line="360" w:lineRule="auto"/>
        <w:ind w:left="6237"/>
        <w:rPr>
          <w:sz w:val="24"/>
          <w:szCs w:val="24"/>
        </w:rPr>
      </w:pPr>
    </w:p>
    <w:p w14:paraId="3B20CAF3" w14:textId="77777777" w:rsidR="00633F92" w:rsidRDefault="00633F92" w:rsidP="000F2E54">
      <w:pPr>
        <w:tabs>
          <w:tab w:val="left" w:pos="1440"/>
          <w:tab w:val="right" w:pos="9000"/>
        </w:tabs>
        <w:spacing w:line="360" w:lineRule="auto"/>
        <w:ind w:left="6237"/>
        <w:rPr>
          <w:sz w:val="24"/>
          <w:szCs w:val="24"/>
        </w:rPr>
      </w:pPr>
    </w:p>
    <w:p w14:paraId="262082F4" w14:textId="77777777" w:rsidR="00D46276" w:rsidRDefault="00D46276" w:rsidP="000F2E54">
      <w:pPr>
        <w:tabs>
          <w:tab w:val="left" w:pos="1440"/>
          <w:tab w:val="right" w:pos="9000"/>
        </w:tabs>
        <w:spacing w:line="360" w:lineRule="auto"/>
        <w:ind w:left="6237"/>
        <w:rPr>
          <w:sz w:val="24"/>
          <w:szCs w:val="24"/>
        </w:rPr>
      </w:pPr>
    </w:p>
    <w:p w14:paraId="484C8D07" w14:textId="77777777" w:rsidR="00D46276" w:rsidRDefault="00D46276" w:rsidP="000F2E54">
      <w:pPr>
        <w:tabs>
          <w:tab w:val="left" w:pos="1440"/>
          <w:tab w:val="right" w:pos="9000"/>
        </w:tabs>
        <w:spacing w:line="360" w:lineRule="auto"/>
        <w:ind w:left="6237"/>
        <w:rPr>
          <w:sz w:val="24"/>
          <w:szCs w:val="24"/>
        </w:rPr>
      </w:pPr>
    </w:p>
    <w:p w14:paraId="3BCB1CD6" w14:textId="77777777" w:rsidR="00D46276" w:rsidRDefault="00D46276" w:rsidP="000F2E54">
      <w:pPr>
        <w:tabs>
          <w:tab w:val="left" w:pos="1440"/>
          <w:tab w:val="right" w:pos="9000"/>
        </w:tabs>
        <w:spacing w:line="360" w:lineRule="auto"/>
        <w:ind w:left="6237"/>
        <w:rPr>
          <w:sz w:val="24"/>
          <w:szCs w:val="24"/>
        </w:rPr>
      </w:pPr>
    </w:p>
    <w:p w14:paraId="24EBC1A1" w14:textId="53E88629" w:rsidR="000D697C" w:rsidRPr="00A351C7" w:rsidRDefault="00783E44" w:rsidP="00981D18">
      <w:pPr>
        <w:pStyle w:val="Header"/>
        <w:tabs>
          <w:tab w:val="clear" w:pos="706"/>
          <w:tab w:val="left" w:pos="567"/>
        </w:tabs>
        <w:ind w:left="567" w:hanging="567"/>
        <w:jc w:val="left"/>
      </w:pPr>
      <w:r>
        <w:lastRenderedPageBreak/>
        <w:t>1</w:t>
      </w:r>
      <w:r w:rsidR="002A4990">
        <w:t xml:space="preserve">    </w:t>
      </w:r>
      <w:r w:rsidR="00F83B39">
        <w:t>In</w:t>
      </w:r>
      <w:r w:rsidR="003544EF">
        <w:t>troduction</w:t>
      </w:r>
    </w:p>
    <w:p w14:paraId="6302D2AA" w14:textId="1A6FBD25" w:rsidR="000F2E54" w:rsidRDefault="006F5BD7" w:rsidP="00981D18">
      <w:pPr>
        <w:pStyle w:val="Heading1"/>
        <w:tabs>
          <w:tab w:val="left" w:pos="567"/>
        </w:tabs>
        <w:ind w:left="567" w:hanging="567"/>
        <w:jc w:val="left"/>
      </w:pPr>
      <w:r>
        <w:t xml:space="preserve"> </w:t>
      </w:r>
      <w:r w:rsidR="003C1D14">
        <w:t xml:space="preserve">       </w:t>
      </w:r>
      <w:r w:rsidR="00B85E7A">
        <w:t>Format</w:t>
      </w:r>
      <w:r w:rsidR="00D96082">
        <w:t xml:space="preserve"> of </w:t>
      </w:r>
      <w:r w:rsidR="00537C53">
        <w:t xml:space="preserve">this </w:t>
      </w:r>
      <w:r w:rsidR="00B85E7A">
        <w:t>Planning</w:t>
      </w:r>
      <w:r w:rsidR="00D96082">
        <w:t xml:space="preserve"> Statement</w:t>
      </w:r>
      <w:r w:rsidR="00EF15D2">
        <w:t xml:space="preserve"> </w:t>
      </w:r>
    </w:p>
    <w:p w14:paraId="127E1E7B" w14:textId="014AABBF" w:rsidR="00EA31CA" w:rsidRDefault="00EF15D2" w:rsidP="00981D18">
      <w:pPr>
        <w:pStyle w:val="Heading1"/>
        <w:numPr>
          <w:ilvl w:val="1"/>
          <w:numId w:val="9"/>
        </w:numPr>
        <w:ind w:left="567" w:hanging="567"/>
        <w:jc w:val="left"/>
        <w:rPr>
          <w:b w:val="0"/>
          <w:bCs/>
          <w:sz w:val="24"/>
          <w:szCs w:val="24"/>
        </w:rPr>
      </w:pPr>
      <w:r w:rsidRPr="00EA31CA">
        <w:rPr>
          <w:b w:val="0"/>
          <w:bCs/>
          <w:sz w:val="24"/>
          <w:szCs w:val="24"/>
        </w:rPr>
        <w:t>Th</w:t>
      </w:r>
      <w:r w:rsidR="005621EA">
        <w:rPr>
          <w:b w:val="0"/>
          <w:bCs/>
          <w:sz w:val="24"/>
          <w:szCs w:val="24"/>
        </w:rPr>
        <w:t>is</w:t>
      </w:r>
      <w:r w:rsidR="00EA31CA">
        <w:rPr>
          <w:b w:val="0"/>
          <w:bCs/>
          <w:sz w:val="24"/>
          <w:szCs w:val="24"/>
        </w:rPr>
        <w:t xml:space="preserve"> </w:t>
      </w:r>
      <w:r w:rsidR="00A1387B" w:rsidRPr="00EA31CA">
        <w:rPr>
          <w:b w:val="0"/>
          <w:bCs/>
          <w:sz w:val="24"/>
          <w:szCs w:val="24"/>
        </w:rPr>
        <w:t xml:space="preserve">document </w:t>
      </w:r>
      <w:r w:rsidRPr="00EA31CA">
        <w:rPr>
          <w:b w:val="0"/>
          <w:bCs/>
          <w:sz w:val="24"/>
          <w:szCs w:val="24"/>
        </w:rPr>
        <w:t xml:space="preserve">has been prepared on behalf of </w:t>
      </w:r>
      <w:r w:rsidR="003332D4">
        <w:rPr>
          <w:b w:val="0"/>
          <w:bCs/>
          <w:sz w:val="24"/>
          <w:szCs w:val="24"/>
        </w:rPr>
        <w:t xml:space="preserve">Mr </w:t>
      </w:r>
      <w:proofErr w:type="spellStart"/>
      <w:r w:rsidR="003332D4">
        <w:rPr>
          <w:b w:val="0"/>
          <w:bCs/>
          <w:sz w:val="24"/>
          <w:szCs w:val="24"/>
        </w:rPr>
        <w:t>Kevan</w:t>
      </w:r>
      <w:proofErr w:type="spellEnd"/>
      <w:r w:rsidR="003332D4">
        <w:rPr>
          <w:b w:val="0"/>
          <w:bCs/>
          <w:sz w:val="24"/>
          <w:szCs w:val="24"/>
        </w:rPr>
        <w:t xml:space="preserve"> Robinson</w:t>
      </w:r>
      <w:r w:rsidR="00D96082">
        <w:rPr>
          <w:b w:val="0"/>
          <w:bCs/>
          <w:sz w:val="24"/>
          <w:szCs w:val="24"/>
        </w:rPr>
        <w:t xml:space="preserve"> (the app</w:t>
      </w:r>
      <w:r w:rsidR="00B85E7A">
        <w:rPr>
          <w:b w:val="0"/>
          <w:bCs/>
          <w:sz w:val="24"/>
          <w:szCs w:val="24"/>
        </w:rPr>
        <w:t>licant</w:t>
      </w:r>
      <w:r w:rsidR="00D96082">
        <w:rPr>
          <w:b w:val="0"/>
          <w:bCs/>
          <w:sz w:val="24"/>
          <w:szCs w:val="24"/>
        </w:rPr>
        <w:t>)</w:t>
      </w:r>
      <w:r w:rsidR="00EA31CA">
        <w:rPr>
          <w:b w:val="0"/>
          <w:bCs/>
          <w:sz w:val="24"/>
          <w:szCs w:val="24"/>
        </w:rPr>
        <w:t>,</w:t>
      </w:r>
      <w:r w:rsidRPr="00EA31CA">
        <w:rPr>
          <w:b w:val="0"/>
          <w:bCs/>
          <w:sz w:val="24"/>
          <w:szCs w:val="24"/>
        </w:rPr>
        <w:t xml:space="preserve"> </w:t>
      </w:r>
      <w:r w:rsidR="00B85E7A">
        <w:rPr>
          <w:b w:val="0"/>
          <w:bCs/>
          <w:sz w:val="24"/>
          <w:szCs w:val="24"/>
        </w:rPr>
        <w:t xml:space="preserve">in </w:t>
      </w:r>
      <w:r w:rsidR="00981D18">
        <w:rPr>
          <w:b w:val="0"/>
          <w:bCs/>
          <w:sz w:val="24"/>
          <w:szCs w:val="24"/>
        </w:rPr>
        <w:t xml:space="preserve">               </w:t>
      </w:r>
      <w:r w:rsidR="00B85E7A">
        <w:rPr>
          <w:b w:val="0"/>
          <w:bCs/>
          <w:sz w:val="24"/>
          <w:szCs w:val="24"/>
        </w:rPr>
        <w:t>support of a detailed application for</w:t>
      </w:r>
      <w:r w:rsidR="00D96082">
        <w:rPr>
          <w:b w:val="0"/>
          <w:bCs/>
          <w:sz w:val="24"/>
          <w:szCs w:val="24"/>
        </w:rPr>
        <w:t xml:space="preserve"> planning permission </w:t>
      </w:r>
      <w:r w:rsidR="00B85E7A">
        <w:rPr>
          <w:b w:val="0"/>
          <w:bCs/>
          <w:sz w:val="24"/>
          <w:szCs w:val="24"/>
        </w:rPr>
        <w:t xml:space="preserve">to erect </w:t>
      </w:r>
      <w:r w:rsidR="006F5BD7" w:rsidRPr="00EA31CA">
        <w:rPr>
          <w:b w:val="0"/>
          <w:bCs/>
          <w:sz w:val="24"/>
          <w:szCs w:val="24"/>
        </w:rPr>
        <w:t xml:space="preserve">a </w:t>
      </w:r>
      <w:r w:rsidR="005621EA">
        <w:rPr>
          <w:b w:val="0"/>
          <w:bCs/>
          <w:sz w:val="24"/>
          <w:szCs w:val="24"/>
        </w:rPr>
        <w:t>deta</w:t>
      </w:r>
      <w:r w:rsidR="00B85E7A">
        <w:rPr>
          <w:b w:val="0"/>
          <w:bCs/>
          <w:sz w:val="24"/>
          <w:szCs w:val="24"/>
        </w:rPr>
        <w:t>ched</w:t>
      </w:r>
      <w:r w:rsidR="008E2099">
        <w:rPr>
          <w:b w:val="0"/>
          <w:bCs/>
          <w:sz w:val="24"/>
          <w:szCs w:val="24"/>
        </w:rPr>
        <w:t xml:space="preserve"> </w:t>
      </w:r>
      <w:r w:rsidR="00A148AE">
        <w:rPr>
          <w:b w:val="0"/>
          <w:bCs/>
          <w:sz w:val="24"/>
          <w:szCs w:val="24"/>
        </w:rPr>
        <w:t>dwelling</w:t>
      </w:r>
      <w:r w:rsidR="00EC717B">
        <w:rPr>
          <w:b w:val="0"/>
          <w:bCs/>
          <w:sz w:val="24"/>
          <w:szCs w:val="24"/>
        </w:rPr>
        <w:t xml:space="preserve"> </w:t>
      </w:r>
      <w:r w:rsidR="00A148AE">
        <w:rPr>
          <w:b w:val="0"/>
          <w:bCs/>
          <w:sz w:val="24"/>
          <w:szCs w:val="24"/>
        </w:rPr>
        <w:t>with revised parking facilities</w:t>
      </w:r>
      <w:r w:rsidR="00F62D20">
        <w:rPr>
          <w:b w:val="0"/>
          <w:bCs/>
          <w:sz w:val="24"/>
          <w:szCs w:val="24"/>
        </w:rPr>
        <w:t xml:space="preserve"> </w:t>
      </w:r>
      <w:r w:rsidR="008E2099">
        <w:rPr>
          <w:b w:val="0"/>
          <w:bCs/>
          <w:sz w:val="24"/>
          <w:szCs w:val="24"/>
        </w:rPr>
        <w:t xml:space="preserve">on </w:t>
      </w:r>
      <w:r w:rsidR="00853EDB">
        <w:rPr>
          <w:b w:val="0"/>
          <w:bCs/>
          <w:sz w:val="24"/>
          <w:szCs w:val="24"/>
        </w:rPr>
        <w:t xml:space="preserve">land </w:t>
      </w:r>
      <w:r w:rsidR="00674D53">
        <w:rPr>
          <w:b w:val="0"/>
          <w:bCs/>
          <w:sz w:val="24"/>
          <w:szCs w:val="24"/>
        </w:rPr>
        <w:t xml:space="preserve">adjacent to 38a to 40 Broadway and </w:t>
      </w:r>
      <w:r w:rsidR="00A148AE">
        <w:rPr>
          <w:b w:val="0"/>
          <w:bCs/>
          <w:sz w:val="24"/>
          <w:szCs w:val="24"/>
        </w:rPr>
        <w:t>opposite 56 t</w:t>
      </w:r>
      <w:r w:rsidR="00EE16F4">
        <w:rPr>
          <w:b w:val="0"/>
          <w:bCs/>
          <w:sz w:val="24"/>
          <w:szCs w:val="24"/>
        </w:rPr>
        <w:t>o</w:t>
      </w:r>
      <w:r w:rsidR="00A148AE">
        <w:rPr>
          <w:b w:val="0"/>
          <w:bCs/>
          <w:sz w:val="24"/>
          <w:szCs w:val="24"/>
        </w:rPr>
        <w:t xml:space="preserve"> 60 Reform Street</w:t>
      </w:r>
      <w:r w:rsidR="00674D53">
        <w:rPr>
          <w:b w:val="0"/>
          <w:bCs/>
          <w:sz w:val="24"/>
          <w:szCs w:val="24"/>
        </w:rPr>
        <w:t>,</w:t>
      </w:r>
      <w:r w:rsidR="00A148AE">
        <w:rPr>
          <w:b w:val="0"/>
          <w:bCs/>
          <w:sz w:val="24"/>
          <w:szCs w:val="24"/>
        </w:rPr>
        <w:t xml:space="preserve"> </w:t>
      </w:r>
      <w:proofErr w:type="spellStart"/>
      <w:r w:rsidR="00A148AE">
        <w:rPr>
          <w:b w:val="0"/>
          <w:bCs/>
          <w:sz w:val="24"/>
          <w:szCs w:val="24"/>
        </w:rPr>
        <w:t>Crowland</w:t>
      </w:r>
      <w:proofErr w:type="spellEnd"/>
      <w:r w:rsidR="00A148AE">
        <w:rPr>
          <w:b w:val="0"/>
          <w:bCs/>
          <w:sz w:val="24"/>
          <w:szCs w:val="24"/>
        </w:rPr>
        <w:t>,</w:t>
      </w:r>
      <w:r w:rsidR="00EC3181">
        <w:rPr>
          <w:b w:val="0"/>
          <w:bCs/>
          <w:sz w:val="24"/>
          <w:szCs w:val="24"/>
        </w:rPr>
        <w:t xml:space="preserve"> </w:t>
      </w:r>
      <w:proofErr w:type="spellStart"/>
      <w:r w:rsidR="00A148AE">
        <w:rPr>
          <w:b w:val="0"/>
          <w:bCs/>
          <w:sz w:val="24"/>
          <w:szCs w:val="24"/>
        </w:rPr>
        <w:t>Lincs</w:t>
      </w:r>
      <w:proofErr w:type="spellEnd"/>
      <w:r w:rsidR="00B85E7A">
        <w:rPr>
          <w:b w:val="0"/>
          <w:bCs/>
          <w:sz w:val="24"/>
          <w:szCs w:val="24"/>
        </w:rPr>
        <w:t xml:space="preserve"> </w:t>
      </w:r>
      <w:r w:rsidR="00A148AE">
        <w:rPr>
          <w:b w:val="0"/>
          <w:bCs/>
          <w:sz w:val="24"/>
          <w:szCs w:val="24"/>
        </w:rPr>
        <w:t>PE6 0</w:t>
      </w:r>
      <w:r w:rsidR="005A7A31">
        <w:rPr>
          <w:b w:val="0"/>
          <w:bCs/>
          <w:sz w:val="24"/>
          <w:szCs w:val="24"/>
        </w:rPr>
        <w:t>AN</w:t>
      </w:r>
      <w:bookmarkStart w:id="0" w:name="_GoBack"/>
      <w:bookmarkEnd w:id="0"/>
      <w:r w:rsidR="00EC3181">
        <w:rPr>
          <w:b w:val="0"/>
          <w:bCs/>
          <w:sz w:val="24"/>
          <w:szCs w:val="24"/>
        </w:rPr>
        <w:t>.</w:t>
      </w:r>
    </w:p>
    <w:p w14:paraId="363F35D2" w14:textId="4BB7FDA5" w:rsidR="00F338AF" w:rsidRPr="00113A88" w:rsidRDefault="00EA31CA" w:rsidP="003C1D14">
      <w:pPr>
        <w:pStyle w:val="BodyText"/>
        <w:tabs>
          <w:tab w:val="left" w:pos="851"/>
        </w:tabs>
        <w:ind w:left="0" w:firstLine="0"/>
        <w:rPr>
          <w:bCs/>
          <w:sz w:val="24"/>
          <w:szCs w:val="24"/>
        </w:rPr>
      </w:pPr>
      <w:r>
        <w:rPr>
          <w:bCs/>
          <w:sz w:val="24"/>
          <w:szCs w:val="24"/>
        </w:rPr>
        <w:t>1.</w:t>
      </w:r>
      <w:r w:rsidR="009F7E9B">
        <w:rPr>
          <w:bCs/>
          <w:sz w:val="24"/>
          <w:szCs w:val="24"/>
        </w:rPr>
        <w:t>2</w:t>
      </w:r>
      <w:r>
        <w:rPr>
          <w:bCs/>
          <w:sz w:val="24"/>
          <w:szCs w:val="24"/>
        </w:rPr>
        <w:t xml:space="preserve">    </w:t>
      </w:r>
      <w:r w:rsidR="003C1D14">
        <w:rPr>
          <w:bCs/>
          <w:sz w:val="24"/>
          <w:szCs w:val="24"/>
        </w:rPr>
        <w:t xml:space="preserve"> </w:t>
      </w:r>
      <w:r w:rsidR="005A0162" w:rsidRPr="00113A88">
        <w:rPr>
          <w:bCs/>
          <w:sz w:val="24"/>
          <w:szCs w:val="24"/>
        </w:rPr>
        <w:t>Th</w:t>
      </w:r>
      <w:r>
        <w:rPr>
          <w:bCs/>
          <w:sz w:val="24"/>
          <w:szCs w:val="24"/>
        </w:rPr>
        <w:t>e</w:t>
      </w:r>
      <w:r w:rsidR="005A0162" w:rsidRPr="00113A88">
        <w:rPr>
          <w:bCs/>
          <w:sz w:val="24"/>
          <w:szCs w:val="24"/>
        </w:rPr>
        <w:t xml:space="preserve"> </w:t>
      </w:r>
      <w:r w:rsidR="006F5BD7">
        <w:rPr>
          <w:bCs/>
          <w:sz w:val="24"/>
          <w:szCs w:val="24"/>
        </w:rPr>
        <w:t xml:space="preserve">Planning </w:t>
      </w:r>
      <w:r w:rsidR="005A0162" w:rsidRPr="00113A88">
        <w:rPr>
          <w:bCs/>
          <w:sz w:val="24"/>
          <w:szCs w:val="24"/>
        </w:rPr>
        <w:t xml:space="preserve">Statement </w:t>
      </w:r>
      <w:r w:rsidR="00F31E4A" w:rsidRPr="00113A88">
        <w:rPr>
          <w:bCs/>
          <w:sz w:val="24"/>
          <w:szCs w:val="24"/>
        </w:rPr>
        <w:t>provides the</w:t>
      </w:r>
      <w:r w:rsidR="005A0162" w:rsidRPr="00113A88">
        <w:rPr>
          <w:bCs/>
          <w:sz w:val="24"/>
          <w:szCs w:val="24"/>
        </w:rPr>
        <w:t xml:space="preserve"> follow</w:t>
      </w:r>
      <w:r w:rsidR="00F31E4A" w:rsidRPr="00113A88">
        <w:rPr>
          <w:bCs/>
          <w:sz w:val="24"/>
          <w:szCs w:val="24"/>
        </w:rPr>
        <w:t>ing information</w:t>
      </w:r>
      <w:r w:rsidR="005A0162" w:rsidRPr="00113A88">
        <w:rPr>
          <w:bCs/>
          <w:sz w:val="24"/>
          <w:szCs w:val="24"/>
        </w:rPr>
        <w:t>:</w:t>
      </w:r>
    </w:p>
    <w:p w14:paraId="363F35D3" w14:textId="77777777" w:rsidR="00F338AF" w:rsidRDefault="00F31E4A" w:rsidP="005A08D5">
      <w:pPr>
        <w:pStyle w:val="BodyText"/>
        <w:numPr>
          <w:ilvl w:val="0"/>
          <w:numId w:val="5"/>
        </w:numPr>
        <w:rPr>
          <w:bCs/>
          <w:sz w:val="24"/>
          <w:szCs w:val="24"/>
        </w:rPr>
      </w:pPr>
      <w:r w:rsidRPr="00113A88">
        <w:rPr>
          <w:bCs/>
          <w:sz w:val="24"/>
          <w:szCs w:val="24"/>
        </w:rPr>
        <w:t xml:space="preserve">Section </w:t>
      </w:r>
      <w:r w:rsidR="00F338AF" w:rsidRPr="00113A88">
        <w:rPr>
          <w:bCs/>
          <w:sz w:val="24"/>
          <w:szCs w:val="24"/>
        </w:rPr>
        <w:t>1</w:t>
      </w:r>
      <w:r w:rsidR="007B178F" w:rsidRPr="00113A88">
        <w:rPr>
          <w:bCs/>
          <w:sz w:val="24"/>
          <w:szCs w:val="24"/>
        </w:rPr>
        <w:t>:</w:t>
      </w:r>
      <w:r w:rsidR="00F338AF" w:rsidRPr="00113A88">
        <w:rPr>
          <w:bCs/>
          <w:sz w:val="24"/>
          <w:szCs w:val="24"/>
        </w:rPr>
        <w:t xml:space="preserve"> </w:t>
      </w:r>
      <w:r w:rsidR="00D927FB" w:rsidRPr="00113A88">
        <w:rPr>
          <w:bCs/>
          <w:sz w:val="24"/>
          <w:szCs w:val="24"/>
        </w:rPr>
        <w:t>An i</w:t>
      </w:r>
      <w:r w:rsidR="00F338AF" w:rsidRPr="00113A88">
        <w:rPr>
          <w:bCs/>
          <w:sz w:val="24"/>
          <w:szCs w:val="24"/>
        </w:rPr>
        <w:t xml:space="preserve">ntroduction </w:t>
      </w:r>
    </w:p>
    <w:p w14:paraId="363F35D4" w14:textId="53B16713" w:rsidR="00F338AF" w:rsidRDefault="00F338AF" w:rsidP="005A08D5">
      <w:pPr>
        <w:pStyle w:val="BodyText"/>
        <w:numPr>
          <w:ilvl w:val="0"/>
          <w:numId w:val="5"/>
        </w:numPr>
        <w:ind w:hanging="366"/>
        <w:jc w:val="left"/>
        <w:rPr>
          <w:bCs/>
          <w:sz w:val="24"/>
          <w:szCs w:val="24"/>
        </w:rPr>
      </w:pPr>
      <w:r w:rsidRPr="00113A88">
        <w:rPr>
          <w:bCs/>
          <w:sz w:val="24"/>
          <w:szCs w:val="24"/>
        </w:rPr>
        <w:t>Section 2:</w:t>
      </w:r>
      <w:r w:rsidR="008E2099">
        <w:rPr>
          <w:bCs/>
          <w:sz w:val="24"/>
          <w:szCs w:val="24"/>
        </w:rPr>
        <w:t xml:space="preserve"> </w:t>
      </w:r>
      <w:r w:rsidR="00D46276">
        <w:rPr>
          <w:bCs/>
          <w:sz w:val="24"/>
          <w:szCs w:val="24"/>
        </w:rPr>
        <w:t xml:space="preserve">The </w:t>
      </w:r>
      <w:r w:rsidR="008E2099">
        <w:rPr>
          <w:bCs/>
          <w:sz w:val="24"/>
          <w:szCs w:val="24"/>
        </w:rPr>
        <w:t>app</w:t>
      </w:r>
      <w:r w:rsidR="00D46276">
        <w:rPr>
          <w:bCs/>
          <w:sz w:val="24"/>
          <w:szCs w:val="24"/>
        </w:rPr>
        <w:t>lication</w:t>
      </w:r>
      <w:r w:rsidR="008E2099">
        <w:rPr>
          <w:bCs/>
          <w:sz w:val="24"/>
          <w:szCs w:val="24"/>
        </w:rPr>
        <w:t xml:space="preserve"> </w:t>
      </w:r>
      <w:r w:rsidR="00130D07">
        <w:rPr>
          <w:bCs/>
          <w:sz w:val="24"/>
          <w:szCs w:val="24"/>
        </w:rPr>
        <w:t>plot</w:t>
      </w:r>
    </w:p>
    <w:p w14:paraId="35526F0C" w14:textId="25626DE4" w:rsidR="00F56B4F" w:rsidRPr="0085161F" w:rsidRDefault="0085161F" w:rsidP="005A08D5">
      <w:pPr>
        <w:pStyle w:val="BodyText"/>
        <w:numPr>
          <w:ilvl w:val="0"/>
          <w:numId w:val="5"/>
        </w:numPr>
        <w:jc w:val="left"/>
        <w:rPr>
          <w:bCs/>
          <w:sz w:val="24"/>
          <w:szCs w:val="24"/>
        </w:rPr>
      </w:pPr>
      <w:r w:rsidRPr="0085161F">
        <w:rPr>
          <w:bCs/>
          <w:sz w:val="24"/>
          <w:szCs w:val="24"/>
        </w:rPr>
        <w:t xml:space="preserve">Section 3: </w:t>
      </w:r>
      <w:r w:rsidR="008E2099" w:rsidRPr="0085161F">
        <w:rPr>
          <w:bCs/>
          <w:sz w:val="24"/>
          <w:szCs w:val="24"/>
        </w:rPr>
        <w:t xml:space="preserve">The </w:t>
      </w:r>
      <w:r w:rsidR="00D46276">
        <w:rPr>
          <w:bCs/>
          <w:sz w:val="24"/>
          <w:szCs w:val="24"/>
        </w:rPr>
        <w:t>recent</w:t>
      </w:r>
      <w:r w:rsidR="008E2099" w:rsidRPr="0085161F">
        <w:rPr>
          <w:bCs/>
          <w:sz w:val="24"/>
          <w:szCs w:val="24"/>
        </w:rPr>
        <w:t xml:space="preserve"> planning </w:t>
      </w:r>
      <w:r w:rsidR="00D46276">
        <w:rPr>
          <w:bCs/>
          <w:sz w:val="24"/>
          <w:szCs w:val="24"/>
        </w:rPr>
        <w:t>history</w:t>
      </w:r>
      <w:r w:rsidR="00633F92">
        <w:rPr>
          <w:bCs/>
          <w:sz w:val="24"/>
          <w:szCs w:val="24"/>
        </w:rPr>
        <w:t xml:space="preserve"> in the locality</w:t>
      </w:r>
    </w:p>
    <w:p w14:paraId="5A2773F3" w14:textId="6A05849D" w:rsidR="00BB3341" w:rsidRDefault="00BB3341" w:rsidP="005A08D5">
      <w:pPr>
        <w:pStyle w:val="BodyText"/>
        <w:numPr>
          <w:ilvl w:val="0"/>
          <w:numId w:val="5"/>
        </w:numPr>
        <w:jc w:val="left"/>
        <w:rPr>
          <w:bCs/>
          <w:sz w:val="24"/>
          <w:szCs w:val="24"/>
        </w:rPr>
      </w:pPr>
      <w:r>
        <w:rPr>
          <w:bCs/>
          <w:sz w:val="24"/>
          <w:szCs w:val="24"/>
        </w:rPr>
        <w:t>Section 4: The application proposals</w:t>
      </w:r>
    </w:p>
    <w:p w14:paraId="23E49D60" w14:textId="06B85174" w:rsidR="002E241F" w:rsidRPr="00D46276" w:rsidRDefault="0085161F" w:rsidP="005A08D5">
      <w:pPr>
        <w:pStyle w:val="BodyText"/>
        <w:numPr>
          <w:ilvl w:val="0"/>
          <w:numId w:val="5"/>
        </w:numPr>
        <w:jc w:val="left"/>
        <w:rPr>
          <w:bCs/>
          <w:sz w:val="24"/>
          <w:szCs w:val="24"/>
        </w:rPr>
      </w:pPr>
      <w:r w:rsidRPr="00D46276">
        <w:rPr>
          <w:bCs/>
          <w:sz w:val="24"/>
          <w:szCs w:val="24"/>
        </w:rPr>
        <w:t xml:space="preserve">Section 5: </w:t>
      </w:r>
      <w:r w:rsidR="002E241F" w:rsidRPr="00D46276">
        <w:rPr>
          <w:bCs/>
          <w:sz w:val="24"/>
          <w:szCs w:val="24"/>
        </w:rPr>
        <w:t>Relevant planning policies and guidance</w:t>
      </w:r>
    </w:p>
    <w:p w14:paraId="663A3431" w14:textId="3B836884" w:rsidR="00D46276" w:rsidRDefault="00757099" w:rsidP="005A08D5">
      <w:pPr>
        <w:pStyle w:val="BodyText"/>
        <w:numPr>
          <w:ilvl w:val="0"/>
          <w:numId w:val="5"/>
        </w:numPr>
        <w:jc w:val="left"/>
        <w:rPr>
          <w:bCs/>
          <w:sz w:val="24"/>
          <w:szCs w:val="24"/>
        </w:rPr>
      </w:pPr>
      <w:r w:rsidRPr="00633F92">
        <w:rPr>
          <w:bCs/>
          <w:sz w:val="24"/>
          <w:szCs w:val="24"/>
        </w:rPr>
        <w:t>Section</w:t>
      </w:r>
      <w:r w:rsidR="000D3D3C" w:rsidRPr="00633F92">
        <w:rPr>
          <w:bCs/>
          <w:sz w:val="24"/>
          <w:szCs w:val="24"/>
        </w:rPr>
        <w:t xml:space="preserve"> </w:t>
      </w:r>
      <w:r w:rsidR="00D46276" w:rsidRPr="00633F92">
        <w:rPr>
          <w:bCs/>
          <w:sz w:val="24"/>
          <w:szCs w:val="24"/>
        </w:rPr>
        <w:t>6</w:t>
      </w:r>
      <w:r w:rsidR="007B178F" w:rsidRPr="00633F92">
        <w:rPr>
          <w:bCs/>
          <w:sz w:val="24"/>
          <w:szCs w:val="24"/>
        </w:rPr>
        <w:t>:</w:t>
      </w:r>
      <w:r w:rsidR="00BE67D4" w:rsidRPr="00633F92">
        <w:rPr>
          <w:bCs/>
          <w:sz w:val="24"/>
          <w:szCs w:val="24"/>
        </w:rPr>
        <w:t xml:space="preserve"> </w:t>
      </w:r>
      <w:r w:rsidR="00130D07">
        <w:rPr>
          <w:bCs/>
          <w:sz w:val="24"/>
          <w:szCs w:val="24"/>
        </w:rPr>
        <w:t>The main issues for consideration</w:t>
      </w:r>
    </w:p>
    <w:p w14:paraId="3B4D6C31" w14:textId="1D7A56F2" w:rsidR="00130D07" w:rsidRPr="00633F92" w:rsidRDefault="00130D07" w:rsidP="005A08D5">
      <w:pPr>
        <w:pStyle w:val="BodyText"/>
        <w:numPr>
          <w:ilvl w:val="0"/>
          <w:numId w:val="5"/>
        </w:numPr>
        <w:jc w:val="left"/>
        <w:rPr>
          <w:bCs/>
          <w:sz w:val="24"/>
          <w:szCs w:val="24"/>
        </w:rPr>
      </w:pPr>
      <w:r>
        <w:rPr>
          <w:bCs/>
          <w:sz w:val="24"/>
          <w:szCs w:val="24"/>
        </w:rPr>
        <w:t>Section 7: Conclusions</w:t>
      </w:r>
    </w:p>
    <w:p w14:paraId="7DB1DCC4" w14:textId="77777777" w:rsidR="00D46276" w:rsidRDefault="00D46276" w:rsidP="00D46276">
      <w:pPr>
        <w:pStyle w:val="BodyText"/>
        <w:jc w:val="left"/>
        <w:rPr>
          <w:bCs/>
          <w:sz w:val="24"/>
          <w:szCs w:val="24"/>
        </w:rPr>
      </w:pPr>
    </w:p>
    <w:p w14:paraId="2B6F3694" w14:textId="77777777" w:rsidR="00D46276" w:rsidRDefault="00D46276" w:rsidP="00D46276">
      <w:pPr>
        <w:pStyle w:val="BodyText"/>
        <w:jc w:val="left"/>
        <w:rPr>
          <w:bCs/>
          <w:sz w:val="24"/>
          <w:szCs w:val="24"/>
        </w:rPr>
      </w:pPr>
    </w:p>
    <w:p w14:paraId="73AC4FBB" w14:textId="77777777" w:rsidR="00633F92" w:rsidRDefault="00633F92" w:rsidP="00D46276">
      <w:pPr>
        <w:pStyle w:val="BodyText"/>
        <w:jc w:val="left"/>
        <w:rPr>
          <w:bCs/>
          <w:sz w:val="24"/>
          <w:szCs w:val="24"/>
        </w:rPr>
      </w:pPr>
    </w:p>
    <w:p w14:paraId="21F228FD" w14:textId="77777777" w:rsidR="00E94429" w:rsidRDefault="00E94429" w:rsidP="00D46276">
      <w:pPr>
        <w:pStyle w:val="BodyText"/>
        <w:jc w:val="left"/>
        <w:rPr>
          <w:bCs/>
          <w:sz w:val="24"/>
          <w:szCs w:val="24"/>
        </w:rPr>
      </w:pPr>
    </w:p>
    <w:p w14:paraId="621B4408" w14:textId="77777777" w:rsidR="00E94429" w:rsidRDefault="00E94429" w:rsidP="00D46276">
      <w:pPr>
        <w:pStyle w:val="BodyText"/>
        <w:jc w:val="left"/>
        <w:rPr>
          <w:bCs/>
          <w:sz w:val="24"/>
          <w:szCs w:val="24"/>
        </w:rPr>
      </w:pPr>
    </w:p>
    <w:p w14:paraId="4B0DC3BE" w14:textId="77777777" w:rsidR="00E94429" w:rsidRDefault="00E94429" w:rsidP="00D46276">
      <w:pPr>
        <w:pStyle w:val="BodyText"/>
        <w:jc w:val="left"/>
        <w:rPr>
          <w:bCs/>
          <w:sz w:val="24"/>
          <w:szCs w:val="24"/>
        </w:rPr>
      </w:pPr>
    </w:p>
    <w:p w14:paraId="6A1B2BE2" w14:textId="77777777" w:rsidR="00E94429" w:rsidRDefault="00E94429" w:rsidP="00D46276">
      <w:pPr>
        <w:pStyle w:val="BodyText"/>
        <w:jc w:val="left"/>
        <w:rPr>
          <w:bCs/>
          <w:sz w:val="24"/>
          <w:szCs w:val="24"/>
        </w:rPr>
      </w:pPr>
    </w:p>
    <w:p w14:paraId="6160BF71" w14:textId="77777777" w:rsidR="00E94429" w:rsidRDefault="00E94429" w:rsidP="00EC717B">
      <w:pPr>
        <w:pStyle w:val="BodyText"/>
        <w:jc w:val="left"/>
        <w:rPr>
          <w:b/>
          <w:bCs/>
          <w:sz w:val="24"/>
          <w:szCs w:val="24"/>
        </w:rPr>
      </w:pPr>
    </w:p>
    <w:p w14:paraId="7474CDD6" w14:textId="139C32AB" w:rsidR="008D63D7" w:rsidRPr="00EC717B" w:rsidRDefault="00F5599F" w:rsidP="00F01DF6">
      <w:pPr>
        <w:pStyle w:val="BodyText"/>
        <w:ind w:left="567" w:hanging="567"/>
        <w:jc w:val="left"/>
        <w:rPr>
          <w:b/>
          <w:sz w:val="36"/>
          <w:szCs w:val="36"/>
        </w:rPr>
      </w:pPr>
      <w:r w:rsidRPr="00EC717B">
        <w:rPr>
          <w:b/>
          <w:bCs/>
          <w:sz w:val="24"/>
          <w:szCs w:val="24"/>
        </w:rPr>
        <w:lastRenderedPageBreak/>
        <w:t xml:space="preserve"> </w:t>
      </w:r>
      <w:r w:rsidR="00EA31CA" w:rsidRPr="00EC717B">
        <w:rPr>
          <w:b/>
          <w:sz w:val="36"/>
          <w:szCs w:val="36"/>
        </w:rPr>
        <w:t>2</w:t>
      </w:r>
      <w:r w:rsidR="00153D31" w:rsidRPr="00EC717B">
        <w:rPr>
          <w:b/>
          <w:sz w:val="36"/>
          <w:szCs w:val="36"/>
        </w:rPr>
        <w:t xml:space="preserve">  </w:t>
      </w:r>
      <w:r w:rsidR="003C1D14" w:rsidRPr="00EC717B">
        <w:rPr>
          <w:b/>
          <w:sz w:val="36"/>
          <w:szCs w:val="36"/>
        </w:rPr>
        <w:t xml:space="preserve"> </w:t>
      </w:r>
      <w:r w:rsidR="00F01DF6">
        <w:rPr>
          <w:b/>
          <w:sz w:val="36"/>
          <w:szCs w:val="36"/>
        </w:rPr>
        <w:t xml:space="preserve"> </w:t>
      </w:r>
      <w:r w:rsidR="00D927FB" w:rsidRPr="00EC717B">
        <w:rPr>
          <w:b/>
          <w:sz w:val="36"/>
          <w:szCs w:val="36"/>
        </w:rPr>
        <w:t>The App</w:t>
      </w:r>
      <w:r w:rsidR="00B85E7A" w:rsidRPr="00EC717B">
        <w:rPr>
          <w:b/>
          <w:sz w:val="36"/>
          <w:szCs w:val="36"/>
        </w:rPr>
        <w:t>lication</w:t>
      </w:r>
      <w:r w:rsidR="00727D0C" w:rsidRPr="00EC717B">
        <w:rPr>
          <w:b/>
          <w:sz w:val="36"/>
          <w:szCs w:val="36"/>
        </w:rPr>
        <w:t xml:space="preserve"> </w:t>
      </w:r>
      <w:r w:rsidR="00700419">
        <w:rPr>
          <w:b/>
          <w:sz w:val="36"/>
          <w:szCs w:val="36"/>
        </w:rPr>
        <w:t>Plot</w:t>
      </w:r>
      <w:r w:rsidR="00D927FB" w:rsidRPr="00EC717B">
        <w:rPr>
          <w:b/>
          <w:sz w:val="36"/>
          <w:szCs w:val="36"/>
        </w:rPr>
        <w:t xml:space="preserve"> </w:t>
      </w:r>
    </w:p>
    <w:p w14:paraId="1EEFCA9E" w14:textId="77777777" w:rsidR="00EC717B" w:rsidRDefault="00EC717B" w:rsidP="00EC717B">
      <w:pPr>
        <w:pStyle w:val="BodyText"/>
        <w:pBdr>
          <w:top w:val="single" w:sz="4" w:space="1" w:color="auto"/>
        </w:pBdr>
        <w:jc w:val="left"/>
        <w:rPr>
          <w:sz w:val="24"/>
          <w:szCs w:val="24"/>
        </w:rPr>
      </w:pPr>
    </w:p>
    <w:p w14:paraId="363F35EB" w14:textId="67805448" w:rsidR="000119E2" w:rsidRPr="00113A88" w:rsidRDefault="00FC7A46" w:rsidP="00F01DF6">
      <w:pPr>
        <w:pStyle w:val="BodyText"/>
        <w:spacing w:line="276" w:lineRule="auto"/>
        <w:ind w:left="567" w:hanging="567"/>
        <w:jc w:val="left"/>
        <w:rPr>
          <w:sz w:val="24"/>
          <w:szCs w:val="24"/>
        </w:rPr>
      </w:pPr>
      <w:r w:rsidRPr="00113A88">
        <w:rPr>
          <w:sz w:val="24"/>
          <w:szCs w:val="24"/>
        </w:rPr>
        <w:t>2</w:t>
      </w:r>
      <w:r w:rsidR="000119E2" w:rsidRPr="00113A88">
        <w:rPr>
          <w:sz w:val="24"/>
          <w:szCs w:val="24"/>
        </w:rPr>
        <w:t>.1</w:t>
      </w:r>
      <w:r w:rsidR="00F01DF6">
        <w:rPr>
          <w:sz w:val="24"/>
          <w:szCs w:val="24"/>
        </w:rPr>
        <w:t xml:space="preserve">     </w:t>
      </w:r>
      <w:r w:rsidR="00383038" w:rsidRPr="00113A88">
        <w:rPr>
          <w:sz w:val="24"/>
          <w:szCs w:val="24"/>
        </w:rPr>
        <w:t xml:space="preserve">The </w:t>
      </w:r>
      <w:r w:rsidR="000B4C01">
        <w:rPr>
          <w:sz w:val="24"/>
          <w:szCs w:val="24"/>
        </w:rPr>
        <w:t xml:space="preserve">plot </w:t>
      </w:r>
      <w:r w:rsidR="00DE2B6D">
        <w:rPr>
          <w:sz w:val="24"/>
          <w:szCs w:val="24"/>
        </w:rPr>
        <w:t xml:space="preserve">of land </w:t>
      </w:r>
      <w:r w:rsidR="00FA1E9F" w:rsidRPr="00113A88">
        <w:rPr>
          <w:sz w:val="24"/>
          <w:szCs w:val="24"/>
        </w:rPr>
        <w:t xml:space="preserve">the subject of this </w:t>
      </w:r>
      <w:r w:rsidR="000F1529">
        <w:rPr>
          <w:sz w:val="24"/>
          <w:szCs w:val="24"/>
        </w:rPr>
        <w:t>planning app</w:t>
      </w:r>
      <w:r w:rsidR="00032532">
        <w:rPr>
          <w:sz w:val="24"/>
          <w:szCs w:val="24"/>
        </w:rPr>
        <w:t>lication</w:t>
      </w:r>
      <w:r w:rsidR="00383038" w:rsidRPr="00113A88">
        <w:rPr>
          <w:sz w:val="24"/>
          <w:szCs w:val="24"/>
        </w:rPr>
        <w:t xml:space="preserve"> </w:t>
      </w:r>
      <w:r w:rsidR="00FA1E9F" w:rsidRPr="00113A88">
        <w:rPr>
          <w:sz w:val="24"/>
          <w:szCs w:val="24"/>
        </w:rPr>
        <w:t xml:space="preserve">is </w:t>
      </w:r>
      <w:r w:rsidR="009E63AA">
        <w:rPr>
          <w:sz w:val="24"/>
          <w:szCs w:val="24"/>
        </w:rPr>
        <w:t>situated</w:t>
      </w:r>
      <w:r w:rsidR="00537C53">
        <w:rPr>
          <w:sz w:val="24"/>
          <w:szCs w:val="24"/>
        </w:rPr>
        <w:t xml:space="preserve"> in </w:t>
      </w:r>
      <w:proofErr w:type="spellStart"/>
      <w:r w:rsidR="00537C53">
        <w:rPr>
          <w:sz w:val="24"/>
          <w:szCs w:val="24"/>
        </w:rPr>
        <w:t>Crowland</w:t>
      </w:r>
      <w:proofErr w:type="spellEnd"/>
      <w:r w:rsidR="00537C53">
        <w:rPr>
          <w:sz w:val="24"/>
          <w:szCs w:val="24"/>
        </w:rPr>
        <w:t xml:space="preserve"> on the southern side of the town, </w:t>
      </w:r>
      <w:r w:rsidR="00A22A61">
        <w:rPr>
          <w:sz w:val="24"/>
          <w:szCs w:val="24"/>
        </w:rPr>
        <w:t>i</w:t>
      </w:r>
      <w:r w:rsidR="00CD3A04">
        <w:rPr>
          <w:sz w:val="24"/>
          <w:szCs w:val="24"/>
        </w:rPr>
        <w:t xml:space="preserve">n </w:t>
      </w:r>
      <w:r w:rsidR="00D63B08">
        <w:rPr>
          <w:sz w:val="24"/>
          <w:szCs w:val="24"/>
        </w:rPr>
        <w:t xml:space="preserve">an existing and well established </w:t>
      </w:r>
      <w:r w:rsidR="008E47BD">
        <w:rPr>
          <w:sz w:val="24"/>
          <w:szCs w:val="24"/>
        </w:rPr>
        <w:t xml:space="preserve">residential area </w:t>
      </w:r>
      <w:r w:rsidR="00F9156C">
        <w:rPr>
          <w:sz w:val="24"/>
          <w:szCs w:val="24"/>
        </w:rPr>
        <w:t>close to</w:t>
      </w:r>
      <w:r w:rsidR="004626E1">
        <w:rPr>
          <w:sz w:val="24"/>
          <w:szCs w:val="24"/>
        </w:rPr>
        <w:t xml:space="preserve"> the </w:t>
      </w:r>
      <w:r w:rsidR="00F9156C">
        <w:rPr>
          <w:sz w:val="24"/>
          <w:szCs w:val="24"/>
        </w:rPr>
        <w:t>town centre</w:t>
      </w:r>
      <w:r w:rsidR="00A22A61">
        <w:rPr>
          <w:sz w:val="24"/>
          <w:szCs w:val="24"/>
        </w:rPr>
        <w:t xml:space="preserve">. </w:t>
      </w:r>
    </w:p>
    <w:p w14:paraId="4F477BDE" w14:textId="1CCDA08B" w:rsidR="00A22A61" w:rsidRPr="00113A88" w:rsidRDefault="00FC7A46" w:rsidP="00F01DF6">
      <w:pPr>
        <w:pStyle w:val="BodyText"/>
        <w:spacing w:line="276" w:lineRule="auto"/>
        <w:ind w:left="567" w:hanging="567"/>
        <w:jc w:val="left"/>
        <w:rPr>
          <w:sz w:val="24"/>
          <w:szCs w:val="24"/>
        </w:rPr>
      </w:pPr>
      <w:r w:rsidRPr="00113A88">
        <w:rPr>
          <w:sz w:val="24"/>
          <w:szCs w:val="24"/>
        </w:rPr>
        <w:t>2</w:t>
      </w:r>
      <w:r w:rsidR="000119E2" w:rsidRPr="00113A88">
        <w:rPr>
          <w:sz w:val="24"/>
          <w:szCs w:val="24"/>
        </w:rPr>
        <w:t xml:space="preserve">.2   </w:t>
      </w:r>
      <w:r w:rsidR="00FA1E9F" w:rsidRPr="00113A88">
        <w:rPr>
          <w:sz w:val="24"/>
          <w:szCs w:val="24"/>
        </w:rPr>
        <w:t xml:space="preserve"> </w:t>
      </w:r>
      <w:r w:rsidR="0075774D">
        <w:rPr>
          <w:sz w:val="24"/>
          <w:szCs w:val="24"/>
        </w:rPr>
        <w:t>Th</w:t>
      </w:r>
      <w:r w:rsidR="00F9156C">
        <w:rPr>
          <w:sz w:val="24"/>
          <w:szCs w:val="24"/>
        </w:rPr>
        <w:t>e</w:t>
      </w:r>
      <w:r w:rsidR="0075774D">
        <w:rPr>
          <w:sz w:val="24"/>
          <w:szCs w:val="24"/>
        </w:rPr>
        <w:t xml:space="preserve"> </w:t>
      </w:r>
      <w:r w:rsidR="005B518B">
        <w:rPr>
          <w:sz w:val="24"/>
          <w:szCs w:val="24"/>
        </w:rPr>
        <w:t xml:space="preserve">application </w:t>
      </w:r>
      <w:r w:rsidR="00700419">
        <w:rPr>
          <w:sz w:val="24"/>
          <w:szCs w:val="24"/>
        </w:rPr>
        <w:t>plot</w:t>
      </w:r>
      <w:r w:rsidR="0075774D">
        <w:rPr>
          <w:sz w:val="24"/>
          <w:szCs w:val="24"/>
        </w:rPr>
        <w:t xml:space="preserve"> </w:t>
      </w:r>
      <w:r w:rsidR="00F645F1">
        <w:rPr>
          <w:sz w:val="24"/>
          <w:szCs w:val="24"/>
        </w:rPr>
        <w:t xml:space="preserve">is located </w:t>
      </w:r>
      <w:r w:rsidR="00A22A61">
        <w:rPr>
          <w:sz w:val="24"/>
          <w:szCs w:val="24"/>
        </w:rPr>
        <w:t>to the rear of</w:t>
      </w:r>
      <w:r w:rsidR="00F645F1">
        <w:rPr>
          <w:sz w:val="24"/>
          <w:szCs w:val="24"/>
        </w:rPr>
        <w:t xml:space="preserve"> </w:t>
      </w:r>
      <w:r w:rsidR="00F716F8">
        <w:rPr>
          <w:sz w:val="24"/>
          <w:szCs w:val="24"/>
        </w:rPr>
        <w:t>three</w:t>
      </w:r>
      <w:r w:rsidR="00F645F1">
        <w:rPr>
          <w:sz w:val="24"/>
          <w:szCs w:val="24"/>
        </w:rPr>
        <w:t xml:space="preserve"> existing residential properties</w:t>
      </w:r>
      <w:r w:rsidR="00A22A61">
        <w:rPr>
          <w:sz w:val="24"/>
          <w:szCs w:val="24"/>
        </w:rPr>
        <w:t xml:space="preserve"> which front onto</w:t>
      </w:r>
      <w:r w:rsidR="00F645F1">
        <w:rPr>
          <w:sz w:val="24"/>
          <w:szCs w:val="24"/>
        </w:rPr>
        <w:t xml:space="preserve"> Broadway </w:t>
      </w:r>
      <w:r w:rsidR="00A22A61">
        <w:rPr>
          <w:sz w:val="24"/>
          <w:szCs w:val="24"/>
        </w:rPr>
        <w:t>(</w:t>
      </w:r>
      <w:proofErr w:type="spellStart"/>
      <w:r w:rsidR="00A22A61">
        <w:rPr>
          <w:sz w:val="24"/>
          <w:szCs w:val="24"/>
        </w:rPr>
        <w:t>no.s</w:t>
      </w:r>
      <w:proofErr w:type="spellEnd"/>
      <w:r w:rsidR="003672FB">
        <w:rPr>
          <w:sz w:val="24"/>
          <w:szCs w:val="24"/>
        </w:rPr>
        <w:t xml:space="preserve"> 38a, 38b and 40</w:t>
      </w:r>
      <w:r w:rsidR="00A22A61">
        <w:rPr>
          <w:sz w:val="24"/>
          <w:szCs w:val="24"/>
        </w:rPr>
        <w:t>) and</w:t>
      </w:r>
      <w:r w:rsidR="00A22A61" w:rsidRPr="00A22A61">
        <w:rPr>
          <w:sz w:val="24"/>
          <w:szCs w:val="24"/>
        </w:rPr>
        <w:t xml:space="preserve"> </w:t>
      </w:r>
      <w:r w:rsidR="00A22A61">
        <w:rPr>
          <w:sz w:val="24"/>
          <w:szCs w:val="24"/>
        </w:rPr>
        <w:t>opposite a row of frontage</w:t>
      </w:r>
      <w:r w:rsidR="00613DE7">
        <w:rPr>
          <w:sz w:val="24"/>
          <w:szCs w:val="24"/>
        </w:rPr>
        <w:t xml:space="preserve"> terraced</w:t>
      </w:r>
      <w:r w:rsidR="00A22A61">
        <w:rPr>
          <w:sz w:val="24"/>
          <w:szCs w:val="24"/>
        </w:rPr>
        <w:t xml:space="preserve"> housing along the eastern side of Reform Street.</w:t>
      </w:r>
    </w:p>
    <w:p w14:paraId="5FEDCA36" w14:textId="34FFA373" w:rsidR="0075774D" w:rsidRDefault="00FC0FFF" w:rsidP="00F01DF6">
      <w:pPr>
        <w:pStyle w:val="BodyText"/>
        <w:spacing w:line="276" w:lineRule="auto"/>
        <w:ind w:left="567" w:hanging="567"/>
        <w:jc w:val="left"/>
        <w:rPr>
          <w:sz w:val="24"/>
          <w:szCs w:val="24"/>
        </w:rPr>
      </w:pPr>
      <w:r>
        <w:rPr>
          <w:sz w:val="24"/>
          <w:szCs w:val="24"/>
        </w:rPr>
        <w:t xml:space="preserve">2.3    </w:t>
      </w:r>
      <w:r w:rsidR="005B518B">
        <w:rPr>
          <w:sz w:val="24"/>
          <w:szCs w:val="24"/>
        </w:rPr>
        <w:t>A</w:t>
      </w:r>
      <w:r w:rsidR="00E8629C">
        <w:rPr>
          <w:sz w:val="24"/>
          <w:szCs w:val="24"/>
        </w:rPr>
        <w:t>n existing entrance along the Reform Street</w:t>
      </w:r>
      <w:r w:rsidR="00E8629C" w:rsidRPr="00E8629C">
        <w:rPr>
          <w:sz w:val="24"/>
          <w:szCs w:val="24"/>
        </w:rPr>
        <w:t xml:space="preserve"> </w:t>
      </w:r>
      <w:r w:rsidR="00E8629C">
        <w:rPr>
          <w:sz w:val="24"/>
          <w:szCs w:val="24"/>
        </w:rPr>
        <w:t>road frontage a</w:t>
      </w:r>
      <w:r w:rsidR="005B518B">
        <w:rPr>
          <w:sz w:val="24"/>
          <w:szCs w:val="24"/>
        </w:rPr>
        <w:t>t the eastern end of the site</w:t>
      </w:r>
      <w:r w:rsidR="00E8629C">
        <w:rPr>
          <w:sz w:val="24"/>
          <w:szCs w:val="24"/>
        </w:rPr>
        <w:t xml:space="preserve">, currently provides vehicular and pedestrian access into </w:t>
      </w:r>
      <w:r w:rsidR="005B518B">
        <w:rPr>
          <w:sz w:val="24"/>
          <w:szCs w:val="24"/>
        </w:rPr>
        <w:t>a</w:t>
      </w:r>
      <w:r>
        <w:rPr>
          <w:sz w:val="24"/>
          <w:szCs w:val="24"/>
        </w:rPr>
        <w:t xml:space="preserve"> large </w:t>
      </w:r>
      <w:r w:rsidR="00E8629C">
        <w:rPr>
          <w:sz w:val="24"/>
          <w:szCs w:val="24"/>
        </w:rPr>
        <w:t>underutilised</w:t>
      </w:r>
      <w:r w:rsidR="007426C4">
        <w:rPr>
          <w:sz w:val="24"/>
          <w:szCs w:val="24"/>
        </w:rPr>
        <w:t xml:space="preserve"> tarmac covered</w:t>
      </w:r>
      <w:r w:rsidR="00E8629C">
        <w:rPr>
          <w:sz w:val="24"/>
          <w:szCs w:val="24"/>
        </w:rPr>
        <w:t xml:space="preserve"> </w:t>
      </w:r>
      <w:r>
        <w:rPr>
          <w:sz w:val="24"/>
          <w:szCs w:val="24"/>
        </w:rPr>
        <w:t>area</w:t>
      </w:r>
      <w:r w:rsidR="00E8629C">
        <w:rPr>
          <w:sz w:val="24"/>
          <w:szCs w:val="24"/>
        </w:rPr>
        <w:t xml:space="preserve"> containing</w:t>
      </w:r>
      <w:r>
        <w:rPr>
          <w:sz w:val="24"/>
          <w:szCs w:val="24"/>
        </w:rPr>
        <w:t xml:space="preserve"> </w:t>
      </w:r>
      <w:r w:rsidR="00F716F8">
        <w:rPr>
          <w:sz w:val="24"/>
          <w:szCs w:val="24"/>
        </w:rPr>
        <w:t xml:space="preserve">two </w:t>
      </w:r>
      <w:r>
        <w:rPr>
          <w:sz w:val="24"/>
          <w:szCs w:val="24"/>
        </w:rPr>
        <w:t xml:space="preserve">car </w:t>
      </w:r>
      <w:r w:rsidR="00382412">
        <w:rPr>
          <w:sz w:val="24"/>
          <w:szCs w:val="24"/>
        </w:rPr>
        <w:t xml:space="preserve">park </w:t>
      </w:r>
      <w:r>
        <w:rPr>
          <w:sz w:val="24"/>
          <w:szCs w:val="24"/>
        </w:rPr>
        <w:t xml:space="preserve">spaces for </w:t>
      </w:r>
      <w:r w:rsidR="00F716F8">
        <w:rPr>
          <w:sz w:val="24"/>
          <w:szCs w:val="24"/>
        </w:rPr>
        <w:t>38a and 38b Broadwa</w:t>
      </w:r>
      <w:r w:rsidR="007426C4">
        <w:rPr>
          <w:sz w:val="24"/>
          <w:szCs w:val="24"/>
        </w:rPr>
        <w:t>y</w:t>
      </w:r>
      <w:r w:rsidR="00F85770">
        <w:rPr>
          <w:sz w:val="24"/>
          <w:szCs w:val="24"/>
        </w:rPr>
        <w:t>,</w:t>
      </w:r>
      <w:r w:rsidR="007426C4" w:rsidRPr="007426C4">
        <w:rPr>
          <w:sz w:val="24"/>
          <w:szCs w:val="24"/>
        </w:rPr>
        <w:t xml:space="preserve"> </w:t>
      </w:r>
      <w:r w:rsidR="00931331">
        <w:rPr>
          <w:sz w:val="24"/>
          <w:szCs w:val="24"/>
        </w:rPr>
        <w:t xml:space="preserve">which are </w:t>
      </w:r>
      <w:r w:rsidR="007426C4">
        <w:rPr>
          <w:sz w:val="24"/>
          <w:szCs w:val="24"/>
        </w:rPr>
        <w:t xml:space="preserve">demarcated with </w:t>
      </w:r>
      <w:r w:rsidR="00661241">
        <w:rPr>
          <w:sz w:val="24"/>
          <w:szCs w:val="24"/>
        </w:rPr>
        <w:t>brick paviours</w:t>
      </w:r>
      <w:r w:rsidR="00F716F8">
        <w:rPr>
          <w:sz w:val="24"/>
          <w:szCs w:val="24"/>
        </w:rPr>
        <w:t>. A third car parking space is located</w:t>
      </w:r>
      <w:r w:rsidR="006A26F1">
        <w:rPr>
          <w:sz w:val="24"/>
          <w:szCs w:val="24"/>
        </w:rPr>
        <w:t xml:space="preserve"> behind double gates</w:t>
      </w:r>
      <w:r w:rsidR="00F716F8">
        <w:rPr>
          <w:sz w:val="24"/>
          <w:szCs w:val="24"/>
        </w:rPr>
        <w:t xml:space="preserve"> in the rear garden of 40 Broadway, with</w:t>
      </w:r>
      <w:r w:rsidR="00661241">
        <w:rPr>
          <w:sz w:val="24"/>
          <w:szCs w:val="24"/>
        </w:rPr>
        <w:t xml:space="preserve"> </w:t>
      </w:r>
      <w:r w:rsidR="00F716F8">
        <w:rPr>
          <w:sz w:val="24"/>
          <w:szCs w:val="24"/>
        </w:rPr>
        <w:t xml:space="preserve">access </w:t>
      </w:r>
      <w:r w:rsidR="00661241">
        <w:rPr>
          <w:sz w:val="24"/>
          <w:szCs w:val="24"/>
        </w:rPr>
        <w:t xml:space="preserve">to it </w:t>
      </w:r>
      <w:r w:rsidR="00F716F8">
        <w:rPr>
          <w:sz w:val="24"/>
          <w:szCs w:val="24"/>
        </w:rPr>
        <w:t xml:space="preserve">via the Reform Street entrance.  </w:t>
      </w:r>
      <w:r w:rsidR="008D28C1">
        <w:rPr>
          <w:sz w:val="24"/>
          <w:szCs w:val="24"/>
        </w:rPr>
        <w:t xml:space="preserve">  </w:t>
      </w:r>
    </w:p>
    <w:p w14:paraId="05D2CAED" w14:textId="480D85CF" w:rsidR="006A17E5" w:rsidRPr="00113A88" w:rsidRDefault="006A26F1" w:rsidP="00F01DF6">
      <w:pPr>
        <w:pStyle w:val="BodyText"/>
        <w:spacing w:line="276" w:lineRule="auto"/>
        <w:ind w:left="567" w:hanging="567"/>
        <w:jc w:val="left"/>
        <w:rPr>
          <w:sz w:val="24"/>
          <w:szCs w:val="24"/>
        </w:rPr>
      </w:pPr>
      <w:r>
        <w:rPr>
          <w:sz w:val="24"/>
          <w:szCs w:val="24"/>
        </w:rPr>
        <w:t xml:space="preserve">2.4    </w:t>
      </w:r>
      <w:r w:rsidR="006A17E5">
        <w:rPr>
          <w:sz w:val="24"/>
          <w:szCs w:val="24"/>
        </w:rPr>
        <w:t>Th</w:t>
      </w:r>
      <w:r w:rsidR="005B3890">
        <w:rPr>
          <w:sz w:val="24"/>
          <w:szCs w:val="24"/>
        </w:rPr>
        <w:t>is</w:t>
      </w:r>
      <w:r w:rsidR="006A17E5">
        <w:rPr>
          <w:sz w:val="24"/>
          <w:szCs w:val="24"/>
        </w:rPr>
        <w:t xml:space="preserve"> tarmac covered car parking area provides most of the application site plot area leading in from the Reform Road entrance, with the remainder being a small piece of garden land to the rear of 38a Broadway. </w:t>
      </w:r>
    </w:p>
    <w:p w14:paraId="20C003E0" w14:textId="0035402D" w:rsidR="007426C4" w:rsidRDefault="005B3890" w:rsidP="00F01DF6">
      <w:pPr>
        <w:pStyle w:val="BodyText"/>
        <w:tabs>
          <w:tab w:val="left" w:pos="567"/>
        </w:tabs>
        <w:spacing w:line="276" w:lineRule="auto"/>
        <w:ind w:left="567" w:hanging="567"/>
        <w:jc w:val="left"/>
        <w:rPr>
          <w:sz w:val="24"/>
          <w:szCs w:val="24"/>
        </w:rPr>
      </w:pPr>
      <w:r>
        <w:rPr>
          <w:sz w:val="24"/>
          <w:szCs w:val="24"/>
        </w:rPr>
        <w:t xml:space="preserve">2.5    </w:t>
      </w:r>
      <w:r w:rsidR="004F188C">
        <w:rPr>
          <w:sz w:val="24"/>
          <w:szCs w:val="24"/>
        </w:rPr>
        <w:t>T</w:t>
      </w:r>
      <w:r w:rsidR="00A90814" w:rsidRPr="00113A88">
        <w:rPr>
          <w:sz w:val="24"/>
          <w:szCs w:val="24"/>
        </w:rPr>
        <w:t>h</w:t>
      </w:r>
      <w:r w:rsidR="00A90814">
        <w:rPr>
          <w:sz w:val="24"/>
          <w:szCs w:val="24"/>
        </w:rPr>
        <w:t xml:space="preserve">e </w:t>
      </w:r>
      <w:r w:rsidR="00DA3DB8">
        <w:rPr>
          <w:sz w:val="24"/>
          <w:szCs w:val="24"/>
        </w:rPr>
        <w:t>app</w:t>
      </w:r>
      <w:r w:rsidR="00032532">
        <w:rPr>
          <w:sz w:val="24"/>
          <w:szCs w:val="24"/>
        </w:rPr>
        <w:t>lication</w:t>
      </w:r>
      <w:r w:rsidR="00DA3DB8">
        <w:rPr>
          <w:sz w:val="24"/>
          <w:szCs w:val="24"/>
        </w:rPr>
        <w:t xml:space="preserve"> </w:t>
      </w:r>
      <w:r w:rsidR="000957B2">
        <w:rPr>
          <w:sz w:val="24"/>
          <w:szCs w:val="24"/>
        </w:rPr>
        <w:t>plot</w:t>
      </w:r>
      <w:r w:rsidR="00032532" w:rsidRPr="00032532">
        <w:rPr>
          <w:sz w:val="24"/>
          <w:szCs w:val="24"/>
        </w:rPr>
        <w:t xml:space="preserve"> </w:t>
      </w:r>
      <w:r w:rsidR="00535894">
        <w:rPr>
          <w:sz w:val="24"/>
          <w:szCs w:val="24"/>
        </w:rPr>
        <w:t xml:space="preserve">is </w:t>
      </w:r>
      <w:r w:rsidR="00D14B5B">
        <w:rPr>
          <w:sz w:val="24"/>
          <w:szCs w:val="24"/>
        </w:rPr>
        <w:t xml:space="preserve">a </w:t>
      </w:r>
      <w:r w:rsidR="00535894">
        <w:rPr>
          <w:sz w:val="24"/>
          <w:szCs w:val="24"/>
        </w:rPr>
        <w:t>relatively flat</w:t>
      </w:r>
      <w:r w:rsidR="006A26F1">
        <w:rPr>
          <w:sz w:val="24"/>
          <w:szCs w:val="24"/>
        </w:rPr>
        <w:t>, rectangular</w:t>
      </w:r>
      <w:r w:rsidR="00D71D37">
        <w:rPr>
          <w:sz w:val="24"/>
          <w:szCs w:val="24"/>
        </w:rPr>
        <w:t xml:space="preserve"> shaped</w:t>
      </w:r>
      <w:r w:rsidR="00191AEC">
        <w:rPr>
          <w:sz w:val="24"/>
          <w:szCs w:val="24"/>
        </w:rPr>
        <w:t xml:space="preserve"> parcel of land</w:t>
      </w:r>
      <w:r w:rsidR="00D71D37">
        <w:rPr>
          <w:sz w:val="24"/>
          <w:szCs w:val="24"/>
        </w:rPr>
        <w:t>,</w:t>
      </w:r>
      <w:r w:rsidR="00032532">
        <w:rPr>
          <w:sz w:val="24"/>
          <w:szCs w:val="24"/>
        </w:rPr>
        <w:t xml:space="preserve"> </w:t>
      </w:r>
      <w:r w:rsidR="00191AEC">
        <w:rPr>
          <w:sz w:val="24"/>
          <w:szCs w:val="24"/>
        </w:rPr>
        <w:t xml:space="preserve">measuring approx. </w:t>
      </w:r>
      <w:r w:rsidR="00D14B5B">
        <w:rPr>
          <w:sz w:val="24"/>
          <w:szCs w:val="24"/>
        </w:rPr>
        <w:t xml:space="preserve">21 metres in length and 7 metres in width </w:t>
      </w:r>
      <w:r w:rsidR="00D71D37">
        <w:rPr>
          <w:sz w:val="24"/>
          <w:szCs w:val="24"/>
        </w:rPr>
        <w:t xml:space="preserve">with </w:t>
      </w:r>
      <w:r w:rsidR="00032532">
        <w:rPr>
          <w:sz w:val="24"/>
          <w:szCs w:val="24"/>
        </w:rPr>
        <w:t>an area of approx.</w:t>
      </w:r>
      <w:r w:rsidR="005C6B64">
        <w:rPr>
          <w:sz w:val="24"/>
          <w:szCs w:val="24"/>
        </w:rPr>
        <w:t xml:space="preserve"> </w:t>
      </w:r>
      <w:r w:rsidR="00264074">
        <w:rPr>
          <w:sz w:val="24"/>
          <w:szCs w:val="24"/>
        </w:rPr>
        <w:t>0.</w:t>
      </w:r>
      <w:r w:rsidR="007426C4">
        <w:rPr>
          <w:sz w:val="24"/>
          <w:szCs w:val="24"/>
        </w:rPr>
        <w:t>02</w:t>
      </w:r>
      <w:r w:rsidR="00264074">
        <w:rPr>
          <w:sz w:val="24"/>
          <w:szCs w:val="24"/>
        </w:rPr>
        <w:t xml:space="preserve"> hectare</w:t>
      </w:r>
      <w:r w:rsidR="00F827CE">
        <w:rPr>
          <w:sz w:val="24"/>
          <w:szCs w:val="24"/>
        </w:rPr>
        <w:t>.</w:t>
      </w:r>
      <w:r w:rsidR="00883174">
        <w:rPr>
          <w:sz w:val="24"/>
          <w:szCs w:val="24"/>
        </w:rPr>
        <w:t xml:space="preserve"> </w:t>
      </w:r>
    </w:p>
    <w:p w14:paraId="4939BCE8" w14:textId="5501881D" w:rsidR="00BC6A04" w:rsidRDefault="006A17E5" w:rsidP="00F01DF6">
      <w:pPr>
        <w:pStyle w:val="BodyText"/>
        <w:spacing w:line="276" w:lineRule="auto"/>
        <w:ind w:left="567" w:hanging="567"/>
        <w:jc w:val="left"/>
        <w:rPr>
          <w:sz w:val="24"/>
          <w:szCs w:val="24"/>
        </w:rPr>
      </w:pPr>
      <w:r>
        <w:rPr>
          <w:sz w:val="24"/>
          <w:szCs w:val="24"/>
        </w:rPr>
        <w:t>2.</w:t>
      </w:r>
      <w:r w:rsidR="005B3890">
        <w:rPr>
          <w:sz w:val="24"/>
          <w:szCs w:val="24"/>
        </w:rPr>
        <w:t xml:space="preserve">6  </w:t>
      </w:r>
      <w:r w:rsidR="00F01DF6">
        <w:rPr>
          <w:sz w:val="24"/>
          <w:szCs w:val="24"/>
        </w:rPr>
        <w:t xml:space="preserve"> </w:t>
      </w:r>
      <w:r>
        <w:rPr>
          <w:sz w:val="24"/>
          <w:szCs w:val="24"/>
        </w:rPr>
        <w:t xml:space="preserve"> The existing north, west and southern boundaries of the land are defined by 2 metre high close boarded fencing, with pedestrian access gates included beside the parking spaces to enable </w:t>
      </w:r>
      <w:r w:rsidR="00911721">
        <w:rPr>
          <w:sz w:val="24"/>
          <w:szCs w:val="24"/>
        </w:rPr>
        <w:t xml:space="preserve">rear garden </w:t>
      </w:r>
      <w:r>
        <w:rPr>
          <w:sz w:val="24"/>
          <w:szCs w:val="24"/>
        </w:rPr>
        <w:t>access into 38a and 38b Broadway.</w:t>
      </w:r>
      <w:r w:rsidR="00883174">
        <w:rPr>
          <w:sz w:val="24"/>
          <w:szCs w:val="24"/>
        </w:rPr>
        <w:t xml:space="preserve"> The </w:t>
      </w:r>
      <w:r>
        <w:rPr>
          <w:sz w:val="24"/>
          <w:szCs w:val="24"/>
        </w:rPr>
        <w:t xml:space="preserve">entire eastern frontage onto </w:t>
      </w:r>
      <w:r w:rsidR="005B3890">
        <w:rPr>
          <w:sz w:val="24"/>
          <w:szCs w:val="24"/>
        </w:rPr>
        <w:t>R</w:t>
      </w:r>
      <w:r>
        <w:rPr>
          <w:sz w:val="24"/>
          <w:szCs w:val="24"/>
        </w:rPr>
        <w:t>eform Street</w:t>
      </w:r>
      <w:r w:rsidR="00883174">
        <w:rPr>
          <w:sz w:val="24"/>
          <w:szCs w:val="24"/>
        </w:rPr>
        <w:t xml:space="preserve"> is</w:t>
      </w:r>
      <w:r>
        <w:rPr>
          <w:sz w:val="24"/>
          <w:szCs w:val="24"/>
        </w:rPr>
        <w:t xml:space="preserve"> </w:t>
      </w:r>
      <w:r w:rsidR="00883174">
        <w:rPr>
          <w:sz w:val="24"/>
          <w:szCs w:val="24"/>
        </w:rPr>
        <w:t>open</w:t>
      </w:r>
      <w:r w:rsidR="00914343">
        <w:rPr>
          <w:sz w:val="24"/>
          <w:szCs w:val="24"/>
        </w:rPr>
        <w:t>.</w:t>
      </w:r>
    </w:p>
    <w:p w14:paraId="363F35F3" w14:textId="5972B7BB" w:rsidR="00E64AD6" w:rsidRPr="00113A88" w:rsidRDefault="00656F26" w:rsidP="00F01DF6">
      <w:pPr>
        <w:pStyle w:val="BodyText"/>
        <w:spacing w:line="276" w:lineRule="auto"/>
        <w:ind w:left="567" w:hanging="567"/>
        <w:jc w:val="left"/>
        <w:rPr>
          <w:sz w:val="24"/>
          <w:szCs w:val="24"/>
        </w:rPr>
      </w:pPr>
      <w:r w:rsidRPr="00113A88">
        <w:rPr>
          <w:sz w:val="24"/>
          <w:szCs w:val="24"/>
        </w:rPr>
        <w:t>2.</w:t>
      </w:r>
      <w:r w:rsidR="005B3890">
        <w:rPr>
          <w:sz w:val="24"/>
          <w:szCs w:val="24"/>
        </w:rPr>
        <w:t>7</w:t>
      </w:r>
      <w:r w:rsidRPr="00113A88">
        <w:rPr>
          <w:sz w:val="24"/>
          <w:szCs w:val="24"/>
        </w:rPr>
        <w:t xml:space="preserve">    </w:t>
      </w:r>
      <w:r w:rsidR="00825C34" w:rsidRPr="00113A88">
        <w:rPr>
          <w:sz w:val="24"/>
          <w:szCs w:val="24"/>
        </w:rPr>
        <w:t>Being part of a</w:t>
      </w:r>
      <w:r w:rsidR="00F57CFC">
        <w:rPr>
          <w:sz w:val="24"/>
          <w:szCs w:val="24"/>
        </w:rPr>
        <w:t>n existing</w:t>
      </w:r>
      <w:r w:rsidR="00825C34" w:rsidRPr="00113A88">
        <w:rPr>
          <w:sz w:val="24"/>
          <w:szCs w:val="24"/>
        </w:rPr>
        <w:t xml:space="preserve"> </w:t>
      </w:r>
      <w:r w:rsidR="00C20E78">
        <w:rPr>
          <w:sz w:val="24"/>
          <w:szCs w:val="24"/>
        </w:rPr>
        <w:t xml:space="preserve">well-established </w:t>
      </w:r>
      <w:r w:rsidR="00335C34">
        <w:rPr>
          <w:sz w:val="24"/>
          <w:szCs w:val="24"/>
        </w:rPr>
        <w:t xml:space="preserve">residential </w:t>
      </w:r>
      <w:r w:rsidR="00825C34" w:rsidRPr="00113A88">
        <w:rPr>
          <w:sz w:val="24"/>
          <w:szCs w:val="24"/>
        </w:rPr>
        <w:t xml:space="preserve">neighbourhood </w:t>
      </w:r>
      <w:r w:rsidR="00350644" w:rsidRPr="00113A88">
        <w:rPr>
          <w:sz w:val="24"/>
          <w:szCs w:val="24"/>
        </w:rPr>
        <w:t>close to</w:t>
      </w:r>
      <w:r w:rsidR="00F1132F">
        <w:rPr>
          <w:sz w:val="24"/>
          <w:szCs w:val="24"/>
        </w:rPr>
        <w:t xml:space="preserve"> </w:t>
      </w:r>
      <w:r w:rsidR="009D311F">
        <w:rPr>
          <w:sz w:val="24"/>
          <w:szCs w:val="24"/>
        </w:rPr>
        <w:t xml:space="preserve">the </w:t>
      </w:r>
      <w:r w:rsidR="005B3890">
        <w:rPr>
          <w:sz w:val="24"/>
          <w:szCs w:val="24"/>
        </w:rPr>
        <w:t xml:space="preserve">town centre of </w:t>
      </w:r>
      <w:proofErr w:type="spellStart"/>
      <w:r w:rsidR="005B3890">
        <w:rPr>
          <w:sz w:val="24"/>
          <w:szCs w:val="24"/>
        </w:rPr>
        <w:t>Crowland</w:t>
      </w:r>
      <w:proofErr w:type="spellEnd"/>
      <w:r w:rsidR="005B3890">
        <w:rPr>
          <w:sz w:val="24"/>
          <w:szCs w:val="24"/>
        </w:rPr>
        <w:t>,</w:t>
      </w:r>
      <w:r w:rsidR="008C1591">
        <w:rPr>
          <w:sz w:val="24"/>
          <w:szCs w:val="24"/>
        </w:rPr>
        <w:t xml:space="preserve"> </w:t>
      </w:r>
      <w:r w:rsidR="00825C34" w:rsidRPr="00113A88">
        <w:rPr>
          <w:sz w:val="24"/>
          <w:szCs w:val="24"/>
        </w:rPr>
        <w:t xml:space="preserve">the </w:t>
      </w:r>
      <w:r w:rsidR="00120555">
        <w:rPr>
          <w:sz w:val="24"/>
          <w:szCs w:val="24"/>
        </w:rPr>
        <w:t>app</w:t>
      </w:r>
      <w:r w:rsidR="001E2F8A">
        <w:rPr>
          <w:sz w:val="24"/>
          <w:szCs w:val="24"/>
        </w:rPr>
        <w:t>lication</w:t>
      </w:r>
      <w:r w:rsidR="00120555">
        <w:rPr>
          <w:sz w:val="24"/>
          <w:szCs w:val="24"/>
        </w:rPr>
        <w:t xml:space="preserve"> </w:t>
      </w:r>
      <w:r w:rsidR="00825C34" w:rsidRPr="00113A88">
        <w:rPr>
          <w:sz w:val="24"/>
          <w:szCs w:val="24"/>
        </w:rPr>
        <w:t xml:space="preserve">site </w:t>
      </w:r>
      <w:r w:rsidR="00335C34">
        <w:rPr>
          <w:sz w:val="24"/>
          <w:szCs w:val="24"/>
        </w:rPr>
        <w:t>constitutes</w:t>
      </w:r>
      <w:r w:rsidR="00350644" w:rsidRPr="00113A88">
        <w:rPr>
          <w:sz w:val="24"/>
          <w:szCs w:val="24"/>
        </w:rPr>
        <w:t xml:space="preserve"> a</w:t>
      </w:r>
      <w:r w:rsidR="000B7A62">
        <w:rPr>
          <w:sz w:val="24"/>
          <w:szCs w:val="24"/>
        </w:rPr>
        <w:t xml:space="preserve"> sustainable </w:t>
      </w:r>
      <w:r w:rsidR="007D1292">
        <w:rPr>
          <w:sz w:val="24"/>
          <w:szCs w:val="24"/>
        </w:rPr>
        <w:t>“infill”</w:t>
      </w:r>
      <w:r w:rsidR="00350644" w:rsidRPr="00113A88">
        <w:rPr>
          <w:sz w:val="24"/>
          <w:szCs w:val="24"/>
        </w:rPr>
        <w:t xml:space="preserve"> plot</w:t>
      </w:r>
      <w:r w:rsidR="007D1292">
        <w:rPr>
          <w:sz w:val="24"/>
          <w:szCs w:val="24"/>
        </w:rPr>
        <w:t xml:space="preserve"> within </w:t>
      </w:r>
      <w:r w:rsidR="008C1591">
        <w:rPr>
          <w:sz w:val="24"/>
          <w:szCs w:val="24"/>
        </w:rPr>
        <w:t>an existing built up area</w:t>
      </w:r>
      <w:r w:rsidR="00350644" w:rsidRPr="00113A88">
        <w:rPr>
          <w:sz w:val="24"/>
          <w:szCs w:val="24"/>
        </w:rPr>
        <w:t xml:space="preserve">, with </w:t>
      </w:r>
      <w:r w:rsidR="007D1292">
        <w:rPr>
          <w:sz w:val="24"/>
          <w:szCs w:val="24"/>
        </w:rPr>
        <w:t xml:space="preserve">good </w:t>
      </w:r>
      <w:r w:rsidR="00350644" w:rsidRPr="00113A88">
        <w:rPr>
          <w:sz w:val="24"/>
          <w:szCs w:val="24"/>
        </w:rPr>
        <w:t>access to</w:t>
      </w:r>
      <w:r w:rsidR="00BB56C9" w:rsidRPr="00113A88">
        <w:rPr>
          <w:sz w:val="24"/>
          <w:szCs w:val="24"/>
        </w:rPr>
        <w:t xml:space="preserve"> </w:t>
      </w:r>
      <w:r w:rsidR="009D311F">
        <w:rPr>
          <w:sz w:val="24"/>
          <w:szCs w:val="24"/>
        </w:rPr>
        <w:t>public transport</w:t>
      </w:r>
      <w:r w:rsidR="009D311F" w:rsidRPr="00113A88">
        <w:rPr>
          <w:sz w:val="24"/>
          <w:szCs w:val="24"/>
        </w:rPr>
        <w:t xml:space="preserve"> </w:t>
      </w:r>
      <w:r w:rsidR="009D311F">
        <w:rPr>
          <w:sz w:val="24"/>
          <w:szCs w:val="24"/>
        </w:rPr>
        <w:t>bus routes</w:t>
      </w:r>
      <w:r w:rsidR="009D311F" w:rsidRPr="00113A88">
        <w:rPr>
          <w:sz w:val="24"/>
          <w:szCs w:val="24"/>
        </w:rPr>
        <w:t xml:space="preserve"> </w:t>
      </w:r>
      <w:r w:rsidR="009D311F">
        <w:rPr>
          <w:sz w:val="24"/>
          <w:szCs w:val="24"/>
        </w:rPr>
        <w:t xml:space="preserve">and </w:t>
      </w:r>
      <w:r w:rsidR="00BB56C9" w:rsidRPr="00113A88">
        <w:rPr>
          <w:sz w:val="24"/>
          <w:szCs w:val="24"/>
        </w:rPr>
        <w:t xml:space="preserve">a range of services and facilities located </w:t>
      </w:r>
      <w:r w:rsidR="009D311F">
        <w:rPr>
          <w:sz w:val="24"/>
          <w:szCs w:val="24"/>
        </w:rPr>
        <w:t>near</w:t>
      </w:r>
      <w:r w:rsidR="00BB56C9" w:rsidRPr="00113A88">
        <w:rPr>
          <w:sz w:val="24"/>
          <w:szCs w:val="24"/>
        </w:rPr>
        <w:t>by</w:t>
      </w:r>
      <w:r w:rsidR="005B3890">
        <w:rPr>
          <w:sz w:val="24"/>
          <w:szCs w:val="24"/>
        </w:rPr>
        <w:t>.</w:t>
      </w:r>
    </w:p>
    <w:p w14:paraId="1F1D43E6" w14:textId="48624566" w:rsidR="005F350C" w:rsidRDefault="005F350C" w:rsidP="005F350C">
      <w:pPr>
        <w:pStyle w:val="BodyText"/>
        <w:ind w:left="851" w:hanging="851"/>
        <w:jc w:val="left"/>
        <w:rPr>
          <w:sz w:val="24"/>
          <w:szCs w:val="24"/>
        </w:rPr>
      </w:pPr>
      <w:r>
        <w:rPr>
          <w:sz w:val="24"/>
          <w:szCs w:val="24"/>
        </w:rPr>
        <w:t xml:space="preserve">           </w:t>
      </w:r>
    </w:p>
    <w:p w14:paraId="4309A2A4" w14:textId="77777777" w:rsidR="005B3890" w:rsidRDefault="005B3890" w:rsidP="005F350C">
      <w:pPr>
        <w:pStyle w:val="BodyText"/>
        <w:ind w:left="851" w:hanging="851"/>
        <w:jc w:val="left"/>
        <w:rPr>
          <w:sz w:val="24"/>
          <w:szCs w:val="24"/>
        </w:rPr>
      </w:pPr>
    </w:p>
    <w:p w14:paraId="63B153C7" w14:textId="77777777" w:rsidR="005B3890" w:rsidRDefault="005B3890" w:rsidP="005F350C">
      <w:pPr>
        <w:pStyle w:val="BodyText"/>
        <w:ind w:left="851" w:hanging="851"/>
        <w:jc w:val="left"/>
        <w:rPr>
          <w:sz w:val="24"/>
          <w:szCs w:val="24"/>
        </w:rPr>
      </w:pPr>
    </w:p>
    <w:p w14:paraId="24E7F035" w14:textId="77777777" w:rsidR="005B3890" w:rsidRDefault="005B3890" w:rsidP="005F350C">
      <w:pPr>
        <w:pStyle w:val="BodyText"/>
        <w:ind w:left="851" w:hanging="851"/>
        <w:jc w:val="left"/>
        <w:rPr>
          <w:sz w:val="24"/>
          <w:szCs w:val="24"/>
        </w:rPr>
      </w:pPr>
    </w:p>
    <w:p w14:paraId="497834E0" w14:textId="1800AC6D" w:rsidR="008E56F7" w:rsidRPr="008E56F7" w:rsidRDefault="008E56F7" w:rsidP="000C21BC">
      <w:pPr>
        <w:pStyle w:val="Header"/>
        <w:pBdr>
          <w:bottom w:val="none" w:sz="0" w:space="0" w:color="auto"/>
        </w:pBdr>
        <w:tabs>
          <w:tab w:val="clear" w:pos="706"/>
          <w:tab w:val="left" w:pos="851"/>
        </w:tabs>
        <w:spacing w:line="360" w:lineRule="auto"/>
        <w:ind w:left="851" w:hanging="851"/>
        <w:jc w:val="left"/>
        <w:rPr>
          <w:b w:val="0"/>
          <w:sz w:val="24"/>
          <w:szCs w:val="24"/>
        </w:rPr>
      </w:pPr>
      <w:r>
        <w:rPr>
          <w:szCs w:val="36"/>
        </w:rPr>
        <w:lastRenderedPageBreak/>
        <w:t xml:space="preserve">3    </w:t>
      </w:r>
      <w:r w:rsidR="000C21BC">
        <w:rPr>
          <w:szCs w:val="36"/>
        </w:rPr>
        <w:t xml:space="preserve"> </w:t>
      </w:r>
      <w:r w:rsidR="004E3AC5">
        <w:rPr>
          <w:szCs w:val="36"/>
        </w:rPr>
        <w:t>Recent P</w:t>
      </w:r>
      <w:r w:rsidR="000B7770" w:rsidRPr="008E56F7">
        <w:rPr>
          <w:szCs w:val="36"/>
        </w:rPr>
        <w:t xml:space="preserve">lanning </w:t>
      </w:r>
      <w:r w:rsidR="004E3AC5">
        <w:rPr>
          <w:szCs w:val="36"/>
        </w:rPr>
        <w:t>History</w:t>
      </w:r>
      <w:r w:rsidR="00215BF8">
        <w:rPr>
          <w:szCs w:val="36"/>
        </w:rPr>
        <w:t xml:space="preserve"> in the Locality</w:t>
      </w:r>
      <w:r w:rsidR="00752E1C" w:rsidRPr="008E56F7">
        <w:rPr>
          <w:b w:val="0"/>
          <w:i/>
          <w:sz w:val="24"/>
          <w:szCs w:val="24"/>
        </w:rPr>
        <w:t xml:space="preserve">     </w:t>
      </w:r>
    </w:p>
    <w:p w14:paraId="167A607B" w14:textId="77777777" w:rsidR="008E56F7" w:rsidRDefault="008E56F7" w:rsidP="00752E1C">
      <w:pPr>
        <w:pStyle w:val="Header"/>
        <w:pBdr>
          <w:top w:val="single" w:sz="4" w:space="1" w:color="auto"/>
          <w:bottom w:val="none" w:sz="0" w:space="0" w:color="auto"/>
        </w:pBdr>
        <w:tabs>
          <w:tab w:val="clear" w:pos="706"/>
        </w:tabs>
        <w:spacing w:after="100" w:afterAutospacing="1" w:line="360" w:lineRule="auto"/>
        <w:ind w:left="851" w:hanging="851"/>
        <w:jc w:val="left"/>
        <w:rPr>
          <w:b w:val="0"/>
          <w:i/>
          <w:sz w:val="24"/>
          <w:szCs w:val="24"/>
        </w:rPr>
      </w:pPr>
    </w:p>
    <w:p w14:paraId="6FE634AD" w14:textId="326D4EFA" w:rsidR="000C21BC" w:rsidRDefault="008E56F7" w:rsidP="00F22F0A">
      <w:pPr>
        <w:pStyle w:val="Header"/>
        <w:pBdr>
          <w:bottom w:val="none" w:sz="0" w:space="0" w:color="auto"/>
        </w:pBdr>
        <w:tabs>
          <w:tab w:val="clear" w:pos="706"/>
        </w:tabs>
        <w:spacing w:line="276" w:lineRule="auto"/>
        <w:ind w:left="567" w:hanging="567"/>
        <w:jc w:val="left"/>
        <w:rPr>
          <w:b w:val="0"/>
          <w:sz w:val="24"/>
          <w:szCs w:val="24"/>
        </w:rPr>
      </w:pPr>
      <w:r>
        <w:rPr>
          <w:b w:val="0"/>
          <w:sz w:val="24"/>
          <w:szCs w:val="24"/>
        </w:rPr>
        <w:t xml:space="preserve">3.1 </w:t>
      </w:r>
      <w:r w:rsidR="000C21BC">
        <w:rPr>
          <w:b w:val="0"/>
          <w:sz w:val="24"/>
          <w:szCs w:val="24"/>
        </w:rPr>
        <w:t xml:space="preserve">   </w:t>
      </w:r>
      <w:r w:rsidR="0091686D">
        <w:rPr>
          <w:b w:val="0"/>
          <w:sz w:val="24"/>
          <w:szCs w:val="24"/>
        </w:rPr>
        <w:t>The land abutting</w:t>
      </w:r>
      <w:r w:rsidR="0091686D" w:rsidRPr="0091686D">
        <w:rPr>
          <w:b w:val="0"/>
          <w:sz w:val="24"/>
          <w:szCs w:val="24"/>
        </w:rPr>
        <w:t xml:space="preserve"> </w:t>
      </w:r>
      <w:r w:rsidR="0091686D">
        <w:rPr>
          <w:b w:val="0"/>
          <w:sz w:val="24"/>
          <w:szCs w:val="24"/>
        </w:rPr>
        <w:t xml:space="preserve">the northern boundary of the application site, </w:t>
      </w:r>
      <w:r w:rsidR="00F2648D">
        <w:rPr>
          <w:b w:val="0"/>
          <w:sz w:val="24"/>
          <w:szCs w:val="24"/>
        </w:rPr>
        <w:t xml:space="preserve">having </w:t>
      </w:r>
      <w:r w:rsidR="00D7263E">
        <w:rPr>
          <w:b w:val="0"/>
          <w:sz w:val="24"/>
          <w:szCs w:val="24"/>
        </w:rPr>
        <w:t xml:space="preserve">previously </w:t>
      </w:r>
      <w:r w:rsidR="00F2648D">
        <w:rPr>
          <w:b w:val="0"/>
          <w:sz w:val="24"/>
          <w:szCs w:val="24"/>
        </w:rPr>
        <w:t xml:space="preserve">been occupied by </w:t>
      </w:r>
      <w:r w:rsidR="0091686D">
        <w:rPr>
          <w:b w:val="0"/>
          <w:sz w:val="24"/>
          <w:szCs w:val="24"/>
        </w:rPr>
        <w:t>t</w:t>
      </w:r>
      <w:r w:rsidR="000C21BC">
        <w:rPr>
          <w:b w:val="0"/>
          <w:sz w:val="24"/>
          <w:szCs w:val="24"/>
        </w:rPr>
        <w:t xml:space="preserve">he former </w:t>
      </w:r>
      <w:r w:rsidR="0091686D">
        <w:rPr>
          <w:b w:val="0"/>
          <w:sz w:val="24"/>
          <w:szCs w:val="24"/>
        </w:rPr>
        <w:t>South View Community P</w:t>
      </w:r>
      <w:r w:rsidR="000C21BC">
        <w:rPr>
          <w:b w:val="0"/>
          <w:sz w:val="24"/>
          <w:szCs w:val="24"/>
        </w:rPr>
        <w:t xml:space="preserve">rimary </w:t>
      </w:r>
      <w:r w:rsidR="0091686D">
        <w:rPr>
          <w:b w:val="0"/>
          <w:sz w:val="24"/>
          <w:szCs w:val="24"/>
        </w:rPr>
        <w:t>S</w:t>
      </w:r>
      <w:r w:rsidR="000C21BC">
        <w:rPr>
          <w:b w:val="0"/>
          <w:sz w:val="24"/>
          <w:szCs w:val="24"/>
        </w:rPr>
        <w:t xml:space="preserve">chool (now demolished), has been the subject of recent planning applications for residential development on the vacant land. Whilst these recent proposals have been for larger housing schemes they have </w:t>
      </w:r>
      <w:r w:rsidR="0091686D">
        <w:rPr>
          <w:b w:val="0"/>
          <w:sz w:val="24"/>
          <w:szCs w:val="24"/>
        </w:rPr>
        <w:t xml:space="preserve">all </w:t>
      </w:r>
      <w:r w:rsidR="000C21BC">
        <w:rPr>
          <w:b w:val="0"/>
          <w:sz w:val="24"/>
          <w:szCs w:val="24"/>
        </w:rPr>
        <w:t>been given conditional planning permissions.</w:t>
      </w:r>
    </w:p>
    <w:p w14:paraId="6D7FC223" w14:textId="77777777" w:rsidR="000C21BC" w:rsidRDefault="000C21BC" w:rsidP="00E224E7">
      <w:pPr>
        <w:pStyle w:val="Header"/>
        <w:pBdr>
          <w:bottom w:val="none" w:sz="0" w:space="0" w:color="auto"/>
        </w:pBdr>
        <w:tabs>
          <w:tab w:val="clear" w:pos="706"/>
        </w:tabs>
        <w:spacing w:line="276" w:lineRule="auto"/>
        <w:ind w:left="851" w:hanging="851"/>
        <w:jc w:val="left"/>
        <w:rPr>
          <w:b w:val="0"/>
          <w:sz w:val="24"/>
          <w:szCs w:val="24"/>
        </w:rPr>
      </w:pPr>
    </w:p>
    <w:p w14:paraId="5947AB21" w14:textId="2ECEF73D" w:rsidR="000C21BC" w:rsidRDefault="000C21BC" w:rsidP="00F22F0A">
      <w:pPr>
        <w:pStyle w:val="Header"/>
        <w:pBdr>
          <w:bottom w:val="none" w:sz="0" w:space="0" w:color="auto"/>
        </w:pBdr>
        <w:tabs>
          <w:tab w:val="clear" w:pos="706"/>
        </w:tabs>
        <w:spacing w:line="276" w:lineRule="auto"/>
        <w:ind w:left="567" w:hanging="567"/>
        <w:jc w:val="left"/>
        <w:rPr>
          <w:b w:val="0"/>
          <w:sz w:val="24"/>
          <w:szCs w:val="24"/>
        </w:rPr>
      </w:pPr>
      <w:r>
        <w:rPr>
          <w:b w:val="0"/>
          <w:sz w:val="24"/>
          <w:szCs w:val="24"/>
        </w:rPr>
        <w:t xml:space="preserve">3.2    </w:t>
      </w:r>
      <w:r w:rsidR="0091686D">
        <w:rPr>
          <w:b w:val="0"/>
          <w:sz w:val="24"/>
          <w:szCs w:val="24"/>
        </w:rPr>
        <w:t>H02</w:t>
      </w:r>
      <w:r w:rsidR="00587207">
        <w:rPr>
          <w:b w:val="0"/>
          <w:sz w:val="24"/>
          <w:szCs w:val="24"/>
        </w:rPr>
        <w:t>-</w:t>
      </w:r>
      <w:r w:rsidR="0091686D">
        <w:rPr>
          <w:b w:val="0"/>
          <w:sz w:val="24"/>
          <w:szCs w:val="24"/>
        </w:rPr>
        <w:t>0405-17</w:t>
      </w:r>
      <w:r>
        <w:rPr>
          <w:b w:val="0"/>
          <w:sz w:val="24"/>
          <w:szCs w:val="24"/>
        </w:rPr>
        <w:t xml:space="preserve"> – A</w:t>
      </w:r>
      <w:r w:rsidR="0091686D">
        <w:rPr>
          <w:b w:val="0"/>
          <w:sz w:val="24"/>
          <w:szCs w:val="24"/>
        </w:rPr>
        <w:t xml:space="preserve">n </w:t>
      </w:r>
      <w:r w:rsidR="00587207">
        <w:rPr>
          <w:b w:val="0"/>
          <w:sz w:val="24"/>
          <w:szCs w:val="24"/>
        </w:rPr>
        <w:t>O</w:t>
      </w:r>
      <w:r w:rsidR="0091686D">
        <w:rPr>
          <w:b w:val="0"/>
          <w:sz w:val="24"/>
          <w:szCs w:val="24"/>
        </w:rPr>
        <w:t>utline</w:t>
      </w:r>
      <w:r>
        <w:rPr>
          <w:b w:val="0"/>
          <w:sz w:val="24"/>
          <w:szCs w:val="24"/>
        </w:rPr>
        <w:t xml:space="preserve"> planning application for the erection of </w:t>
      </w:r>
      <w:r w:rsidR="00587207">
        <w:rPr>
          <w:b w:val="0"/>
          <w:sz w:val="24"/>
          <w:szCs w:val="24"/>
        </w:rPr>
        <w:t xml:space="preserve">up to </w:t>
      </w:r>
      <w:r w:rsidR="0091686D">
        <w:rPr>
          <w:b w:val="0"/>
          <w:sz w:val="24"/>
          <w:szCs w:val="24"/>
        </w:rPr>
        <w:t>22 dwellings</w:t>
      </w:r>
      <w:r w:rsidR="00587207">
        <w:rPr>
          <w:b w:val="0"/>
          <w:sz w:val="24"/>
          <w:szCs w:val="24"/>
        </w:rPr>
        <w:t xml:space="preserve"> </w:t>
      </w:r>
      <w:r w:rsidR="00BB73A2">
        <w:rPr>
          <w:b w:val="0"/>
          <w:sz w:val="24"/>
          <w:szCs w:val="24"/>
        </w:rPr>
        <w:t>on the former South View Community Primary School site</w:t>
      </w:r>
      <w:r w:rsidR="008D0232">
        <w:rPr>
          <w:b w:val="0"/>
          <w:sz w:val="24"/>
          <w:szCs w:val="24"/>
        </w:rPr>
        <w:t xml:space="preserve"> </w:t>
      </w:r>
      <w:r w:rsidR="00587207">
        <w:rPr>
          <w:b w:val="0"/>
          <w:sz w:val="24"/>
          <w:szCs w:val="24"/>
        </w:rPr>
        <w:t xml:space="preserve">was </w:t>
      </w:r>
      <w:r w:rsidR="00AD3CD1">
        <w:rPr>
          <w:b w:val="0"/>
          <w:sz w:val="24"/>
          <w:szCs w:val="24"/>
        </w:rPr>
        <w:t xml:space="preserve">granted a conditional consent </w:t>
      </w:r>
      <w:r w:rsidR="00587207">
        <w:rPr>
          <w:b w:val="0"/>
          <w:sz w:val="24"/>
          <w:szCs w:val="24"/>
        </w:rPr>
        <w:t>on the 16</w:t>
      </w:r>
      <w:r w:rsidR="00587207" w:rsidRPr="00587207">
        <w:rPr>
          <w:b w:val="0"/>
          <w:sz w:val="24"/>
          <w:szCs w:val="24"/>
          <w:vertAlign w:val="superscript"/>
        </w:rPr>
        <w:t>th</w:t>
      </w:r>
      <w:r w:rsidR="00587207">
        <w:rPr>
          <w:b w:val="0"/>
          <w:sz w:val="24"/>
          <w:szCs w:val="24"/>
        </w:rPr>
        <w:t>. August 201</w:t>
      </w:r>
      <w:r w:rsidR="00AD3CD1">
        <w:rPr>
          <w:b w:val="0"/>
          <w:sz w:val="24"/>
          <w:szCs w:val="24"/>
        </w:rPr>
        <w:t xml:space="preserve">7. Condition 4 on this permission notice requires </w:t>
      </w:r>
      <w:r w:rsidR="0005745D">
        <w:rPr>
          <w:b w:val="0"/>
          <w:sz w:val="24"/>
          <w:szCs w:val="24"/>
        </w:rPr>
        <w:t xml:space="preserve">the provision and phasing of </w:t>
      </w:r>
      <w:r w:rsidR="00AD3CD1">
        <w:rPr>
          <w:b w:val="0"/>
          <w:sz w:val="24"/>
          <w:szCs w:val="24"/>
        </w:rPr>
        <w:t xml:space="preserve">a minimum of 15 of the total residential units on this site to be Starter Homes to meet </w:t>
      </w:r>
      <w:r w:rsidR="0005745D">
        <w:rPr>
          <w:b w:val="0"/>
          <w:sz w:val="24"/>
          <w:szCs w:val="24"/>
        </w:rPr>
        <w:t>l</w:t>
      </w:r>
      <w:r w:rsidR="00AD3CD1">
        <w:rPr>
          <w:b w:val="0"/>
          <w:sz w:val="24"/>
          <w:szCs w:val="24"/>
        </w:rPr>
        <w:t xml:space="preserve">ocal </w:t>
      </w:r>
      <w:r w:rsidR="0005745D">
        <w:rPr>
          <w:b w:val="0"/>
          <w:sz w:val="24"/>
          <w:szCs w:val="24"/>
        </w:rPr>
        <w:t xml:space="preserve">housing </w:t>
      </w:r>
      <w:r w:rsidR="00AD3CD1">
        <w:rPr>
          <w:b w:val="0"/>
          <w:sz w:val="24"/>
          <w:szCs w:val="24"/>
        </w:rPr>
        <w:t>needs.</w:t>
      </w:r>
    </w:p>
    <w:p w14:paraId="2D7CF8EA" w14:textId="77777777" w:rsidR="000C21BC" w:rsidRDefault="000C21BC" w:rsidP="00E224E7">
      <w:pPr>
        <w:pStyle w:val="Header"/>
        <w:pBdr>
          <w:bottom w:val="none" w:sz="0" w:space="0" w:color="auto"/>
        </w:pBdr>
        <w:tabs>
          <w:tab w:val="clear" w:pos="706"/>
        </w:tabs>
        <w:spacing w:line="276" w:lineRule="auto"/>
        <w:ind w:left="851" w:hanging="851"/>
        <w:jc w:val="left"/>
        <w:rPr>
          <w:b w:val="0"/>
          <w:sz w:val="24"/>
          <w:szCs w:val="24"/>
        </w:rPr>
      </w:pPr>
    </w:p>
    <w:p w14:paraId="1A2934C6" w14:textId="54EFB0FB" w:rsidR="000C21BC" w:rsidRDefault="000C21BC" w:rsidP="00F22F0A">
      <w:pPr>
        <w:pStyle w:val="Header"/>
        <w:pBdr>
          <w:bottom w:val="none" w:sz="0" w:space="0" w:color="auto"/>
        </w:pBdr>
        <w:tabs>
          <w:tab w:val="clear" w:pos="706"/>
        </w:tabs>
        <w:spacing w:line="276" w:lineRule="auto"/>
        <w:ind w:left="567" w:hanging="567"/>
        <w:jc w:val="left"/>
        <w:rPr>
          <w:b w:val="0"/>
          <w:sz w:val="24"/>
          <w:szCs w:val="24"/>
        </w:rPr>
      </w:pPr>
      <w:r>
        <w:rPr>
          <w:b w:val="0"/>
          <w:sz w:val="24"/>
          <w:szCs w:val="24"/>
        </w:rPr>
        <w:t xml:space="preserve">3.3     </w:t>
      </w:r>
      <w:r w:rsidR="007F6BB5">
        <w:rPr>
          <w:b w:val="0"/>
          <w:sz w:val="24"/>
          <w:szCs w:val="24"/>
        </w:rPr>
        <w:t>H02-0448-18 – O</w:t>
      </w:r>
      <w:r>
        <w:rPr>
          <w:b w:val="0"/>
          <w:sz w:val="24"/>
          <w:szCs w:val="24"/>
        </w:rPr>
        <w:t>n</w:t>
      </w:r>
      <w:r w:rsidR="007F6BB5">
        <w:rPr>
          <w:b w:val="0"/>
          <w:sz w:val="24"/>
          <w:szCs w:val="24"/>
        </w:rPr>
        <w:t xml:space="preserve"> the 22</w:t>
      </w:r>
      <w:r w:rsidR="007F6BB5" w:rsidRPr="007F6BB5">
        <w:rPr>
          <w:b w:val="0"/>
          <w:sz w:val="24"/>
          <w:szCs w:val="24"/>
          <w:vertAlign w:val="superscript"/>
        </w:rPr>
        <w:t>nd</w:t>
      </w:r>
      <w:r w:rsidR="007F6BB5">
        <w:rPr>
          <w:b w:val="0"/>
          <w:sz w:val="24"/>
          <w:szCs w:val="24"/>
        </w:rPr>
        <w:t>. August 2018 approval was given to a Reserved Matters application for the erection of 22 dwellings on the former South View Community Primary School</w:t>
      </w:r>
      <w:r w:rsidR="00074B3F">
        <w:rPr>
          <w:b w:val="0"/>
          <w:sz w:val="24"/>
          <w:szCs w:val="24"/>
        </w:rPr>
        <w:t xml:space="preserve"> site</w:t>
      </w:r>
      <w:r w:rsidR="007F6BB5">
        <w:rPr>
          <w:b w:val="0"/>
          <w:sz w:val="24"/>
          <w:szCs w:val="24"/>
        </w:rPr>
        <w:t>.</w:t>
      </w:r>
    </w:p>
    <w:p w14:paraId="0280F460" w14:textId="77777777" w:rsidR="00074B3F" w:rsidRDefault="00074B3F" w:rsidP="00E224E7">
      <w:pPr>
        <w:pStyle w:val="Header"/>
        <w:pBdr>
          <w:bottom w:val="none" w:sz="0" w:space="0" w:color="auto"/>
        </w:pBdr>
        <w:tabs>
          <w:tab w:val="clear" w:pos="706"/>
        </w:tabs>
        <w:spacing w:line="276" w:lineRule="auto"/>
        <w:ind w:left="851" w:hanging="851"/>
        <w:jc w:val="left"/>
        <w:rPr>
          <w:b w:val="0"/>
          <w:sz w:val="24"/>
          <w:szCs w:val="24"/>
        </w:rPr>
      </w:pPr>
    </w:p>
    <w:p w14:paraId="61384374" w14:textId="4B7BA24F" w:rsidR="004E0288" w:rsidRDefault="000C21BC" w:rsidP="00F22F0A">
      <w:pPr>
        <w:pStyle w:val="Header"/>
        <w:pBdr>
          <w:bottom w:val="none" w:sz="0" w:space="0" w:color="auto"/>
        </w:pBdr>
        <w:tabs>
          <w:tab w:val="clear" w:pos="706"/>
        </w:tabs>
        <w:spacing w:line="276" w:lineRule="auto"/>
        <w:ind w:left="567" w:hanging="567"/>
        <w:jc w:val="left"/>
        <w:rPr>
          <w:b w:val="0"/>
          <w:sz w:val="24"/>
          <w:szCs w:val="24"/>
        </w:rPr>
      </w:pPr>
      <w:r>
        <w:rPr>
          <w:b w:val="0"/>
          <w:sz w:val="24"/>
          <w:szCs w:val="24"/>
        </w:rPr>
        <w:t xml:space="preserve">3.4     </w:t>
      </w:r>
      <w:r w:rsidR="00074B3F">
        <w:rPr>
          <w:b w:val="0"/>
          <w:sz w:val="24"/>
          <w:szCs w:val="24"/>
        </w:rPr>
        <w:t xml:space="preserve">H02-1020-19 - </w:t>
      </w:r>
      <w:r>
        <w:rPr>
          <w:b w:val="0"/>
          <w:sz w:val="24"/>
          <w:szCs w:val="24"/>
        </w:rPr>
        <w:t xml:space="preserve">A </w:t>
      </w:r>
      <w:r w:rsidR="007A5E3F">
        <w:rPr>
          <w:b w:val="0"/>
          <w:sz w:val="24"/>
          <w:szCs w:val="24"/>
        </w:rPr>
        <w:t>Reserved Matters</w:t>
      </w:r>
      <w:r w:rsidR="00074B3F">
        <w:rPr>
          <w:b w:val="0"/>
          <w:sz w:val="24"/>
          <w:szCs w:val="24"/>
        </w:rPr>
        <w:t xml:space="preserve"> application</w:t>
      </w:r>
      <w:r w:rsidR="007A5E3F">
        <w:rPr>
          <w:b w:val="0"/>
          <w:sz w:val="24"/>
          <w:szCs w:val="24"/>
        </w:rPr>
        <w:t xml:space="preserve"> was submitted in 2019 to relocate plots 8, 9 and10 o</w:t>
      </w:r>
      <w:r w:rsidR="00AD5C30">
        <w:rPr>
          <w:b w:val="0"/>
          <w:sz w:val="24"/>
          <w:szCs w:val="24"/>
        </w:rPr>
        <w:t>n</w:t>
      </w:r>
      <w:r w:rsidR="007A5E3F">
        <w:rPr>
          <w:b w:val="0"/>
          <w:sz w:val="24"/>
          <w:szCs w:val="24"/>
        </w:rPr>
        <w:t xml:space="preserve"> the former South View Community Primary School </w:t>
      </w:r>
      <w:r w:rsidR="00AD5C30">
        <w:rPr>
          <w:b w:val="0"/>
          <w:sz w:val="24"/>
          <w:szCs w:val="24"/>
        </w:rPr>
        <w:t>land</w:t>
      </w:r>
      <w:r w:rsidR="00074B3F">
        <w:rPr>
          <w:b w:val="0"/>
          <w:sz w:val="24"/>
          <w:szCs w:val="24"/>
        </w:rPr>
        <w:t xml:space="preserve"> </w:t>
      </w:r>
      <w:r w:rsidR="00AD5C30">
        <w:rPr>
          <w:b w:val="0"/>
          <w:sz w:val="24"/>
          <w:szCs w:val="24"/>
        </w:rPr>
        <w:t>from the north</w:t>
      </w:r>
      <w:r w:rsidR="0018214D">
        <w:rPr>
          <w:b w:val="0"/>
          <w:sz w:val="24"/>
          <w:szCs w:val="24"/>
        </w:rPr>
        <w:t>ern</w:t>
      </w:r>
      <w:r w:rsidR="00AD5C30">
        <w:rPr>
          <w:b w:val="0"/>
          <w:sz w:val="24"/>
          <w:szCs w:val="24"/>
        </w:rPr>
        <w:t xml:space="preserve"> </w:t>
      </w:r>
      <w:r w:rsidR="00075E97">
        <w:rPr>
          <w:b w:val="0"/>
          <w:sz w:val="24"/>
          <w:szCs w:val="24"/>
        </w:rPr>
        <w:t>end t</w:t>
      </w:r>
      <w:r w:rsidR="00AD5C30">
        <w:rPr>
          <w:b w:val="0"/>
          <w:sz w:val="24"/>
          <w:szCs w:val="24"/>
        </w:rPr>
        <w:t>o a southern position alongside plots 19 to 22, which abut the northern boundary o</w:t>
      </w:r>
      <w:r w:rsidR="00074B3F">
        <w:rPr>
          <w:b w:val="0"/>
          <w:sz w:val="24"/>
          <w:szCs w:val="24"/>
        </w:rPr>
        <w:t xml:space="preserve">f the </w:t>
      </w:r>
      <w:r w:rsidR="00AD5C30">
        <w:rPr>
          <w:b w:val="0"/>
          <w:sz w:val="24"/>
          <w:szCs w:val="24"/>
        </w:rPr>
        <w:t>current planning application</w:t>
      </w:r>
      <w:r w:rsidR="004F188C">
        <w:rPr>
          <w:b w:val="0"/>
          <w:sz w:val="24"/>
          <w:szCs w:val="24"/>
        </w:rPr>
        <w:t xml:space="preserve"> site</w:t>
      </w:r>
      <w:r w:rsidR="00AD5C30">
        <w:rPr>
          <w:b w:val="0"/>
          <w:sz w:val="24"/>
          <w:szCs w:val="24"/>
        </w:rPr>
        <w:t xml:space="preserve">. </w:t>
      </w:r>
      <w:r w:rsidR="004E0288">
        <w:rPr>
          <w:b w:val="0"/>
          <w:sz w:val="24"/>
          <w:szCs w:val="24"/>
        </w:rPr>
        <w:t xml:space="preserve">Approval for the </w:t>
      </w:r>
      <w:r w:rsidR="00074B3F">
        <w:rPr>
          <w:b w:val="0"/>
          <w:sz w:val="24"/>
          <w:szCs w:val="24"/>
        </w:rPr>
        <w:t xml:space="preserve">erection of </w:t>
      </w:r>
      <w:r w:rsidR="004E0288">
        <w:rPr>
          <w:b w:val="0"/>
          <w:sz w:val="24"/>
          <w:szCs w:val="24"/>
        </w:rPr>
        <w:t xml:space="preserve">these </w:t>
      </w:r>
      <w:r w:rsidR="00074B3F">
        <w:rPr>
          <w:b w:val="0"/>
          <w:sz w:val="24"/>
          <w:szCs w:val="24"/>
        </w:rPr>
        <w:t>3 dwellings</w:t>
      </w:r>
      <w:r w:rsidR="004F188C">
        <w:rPr>
          <w:b w:val="0"/>
          <w:sz w:val="24"/>
          <w:szCs w:val="24"/>
        </w:rPr>
        <w:t xml:space="preserve"> </w:t>
      </w:r>
      <w:r w:rsidR="00074B3F">
        <w:rPr>
          <w:b w:val="0"/>
          <w:sz w:val="24"/>
          <w:szCs w:val="24"/>
        </w:rPr>
        <w:t>and associated works</w:t>
      </w:r>
      <w:r w:rsidR="004F188C" w:rsidRPr="004F188C">
        <w:rPr>
          <w:b w:val="0"/>
          <w:sz w:val="24"/>
          <w:szCs w:val="24"/>
        </w:rPr>
        <w:t xml:space="preserve"> </w:t>
      </w:r>
      <w:r w:rsidR="004F188C">
        <w:rPr>
          <w:b w:val="0"/>
          <w:sz w:val="24"/>
          <w:szCs w:val="24"/>
        </w:rPr>
        <w:t>on this part of the adjacent development land</w:t>
      </w:r>
      <w:r w:rsidR="00074B3F">
        <w:rPr>
          <w:b w:val="0"/>
          <w:sz w:val="24"/>
          <w:szCs w:val="24"/>
        </w:rPr>
        <w:t xml:space="preserve"> </w:t>
      </w:r>
      <w:r w:rsidR="00F6163D">
        <w:rPr>
          <w:b w:val="0"/>
          <w:sz w:val="24"/>
          <w:szCs w:val="24"/>
        </w:rPr>
        <w:t xml:space="preserve">was granted </w:t>
      </w:r>
      <w:r w:rsidR="007A5E3F">
        <w:rPr>
          <w:b w:val="0"/>
          <w:sz w:val="24"/>
          <w:szCs w:val="24"/>
        </w:rPr>
        <w:t>on the 18</w:t>
      </w:r>
      <w:r w:rsidR="007A5E3F" w:rsidRPr="007A5E3F">
        <w:rPr>
          <w:b w:val="0"/>
          <w:sz w:val="24"/>
          <w:szCs w:val="24"/>
          <w:vertAlign w:val="superscript"/>
        </w:rPr>
        <w:t>th</w:t>
      </w:r>
      <w:r w:rsidR="007A5E3F">
        <w:rPr>
          <w:b w:val="0"/>
          <w:sz w:val="24"/>
          <w:szCs w:val="24"/>
        </w:rPr>
        <w:t>. December 2019.</w:t>
      </w:r>
      <w:r w:rsidR="00074B3F">
        <w:rPr>
          <w:b w:val="0"/>
          <w:sz w:val="24"/>
          <w:szCs w:val="24"/>
        </w:rPr>
        <w:t xml:space="preserve"> </w:t>
      </w:r>
    </w:p>
    <w:p w14:paraId="684B6BEF" w14:textId="77777777" w:rsidR="00D53E8D" w:rsidRDefault="00D53E8D" w:rsidP="00E224E7">
      <w:pPr>
        <w:pStyle w:val="Header"/>
        <w:pBdr>
          <w:bottom w:val="none" w:sz="0" w:space="0" w:color="auto"/>
        </w:pBdr>
        <w:tabs>
          <w:tab w:val="clear" w:pos="706"/>
        </w:tabs>
        <w:spacing w:line="276" w:lineRule="auto"/>
        <w:ind w:left="851" w:hanging="851"/>
        <w:jc w:val="left"/>
        <w:rPr>
          <w:b w:val="0"/>
          <w:sz w:val="24"/>
          <w:szCs w:val="24"/>
        </w:rPr>
      </w:pPr>
    </w:p>
    <w:p w14:paraId="3078A5D6" w14:textId="77777777" w:rsidR="00D53E8D" w:rsidRDefault="00D53E8D" w:rsidP="00E224E7">
      <w:pPr>
        <w:pStyle w:val="Header"/>
        <w:pBdr>
          <w:bottom w:val="none" w:sz="0" w:space="0" w:color="auto"/>
        </w:pBdr>
        <w:tabs>
          <w:tab w:val="clear" w:pos="706"/>
        </w:tabs>
        <w:spacing w:line="276" w:lineRule="auto"/>
        <w:ind w:left="851" w:hanging="851"/>
        <w:jc w:val="left"/>
        <w:rPr>
          <w:b w:val="0"/>
          <w:sz w:val="24"/>
          <w:szCs w:val="24"/>
        </w:rPr>
      </w:pPr>
    </w:p>
    <w:p w14:paraId="1F7EDFCE" w14:textId="77777777" w:rsidR="00D53E8D" w:rsidRDefault="00D53E8D" w:rsidP="00E224E7">
      <w:pPr>
        <w:pStyle w:val="Header"/>
        <w:pBdr>
          <w:bottom w:val="none" w:sz="0" w:space="0" w:color="auto"/>
        </w:pBdr>
        <w:tabs>
          <w:tab w:val="clear" w:pos="706"/>
        </w:tabs>
        <w:spacing w:line="276" w:lineRule="auto"/>
        <w:ind w:left="851" w:hanging="851"/>
        <w:jc w:val="left"/>
        <w:rPr>
          <w:b w:val="0"/>
          <w:sz w:val="24"/>
          <w:szCs w:val="24"/>
        </w:rPr>
      </w:pPr>
    </w:p>
    <w:p w14:paraId="615CAC3D" w14:textId="77777777" w:rsidR="00D53E8D" w:rsidRDefault="00D53E8D" w:rsidP="00E224E7">
      <w:pPr>
        <w:pStyle w:val="Header"/>
        <w:pBdr>
          <w:bottom w:val="none" w:sz="0" w:space="0" w:color="auto"/>
        </w:pBdr>
        <w:tabs>
          <w:tab w:val="clear" w:pos="706"/>
        </w:tabs>
        <w:spacing w:line="276" w:lineRule="auto"/>
        <w:ind w:left="851" w:hanging="851"/>
        <w:jc w:val="left"/>
        <w:rPr>
          <w:b w:val="0"/>
          <w:sz w:val="24"/>
          <w:szCs w:val="24"/>
        </w:rPr>
      </w:pPr>
    </w:p>
    <w:p w14:paraId="3B488829" w14:textId="77777777" w:rsidR="00D53E8D" w:rsidRDefault="00D53E8D" w:rsidP="00E224E7">
      <w:pPr>
        <w:pStyle w:val="Header"/>
        <w:pBdr>
          <w:bottom w:val="none" w:sz="0" w:space="0" w:color="auto"/>
        </w:pBdr>
        <w:tabs>
          <w:tab w:val="clear" w:pos="706"/>
        </w:tabs>
        <w:spacing w:line="276" w:lineRule="auto"/>
        <w:ind w:left="851" w:hanging="851"/>
        <w:jc w:val="left"/>
        <w:rPr>
          <w:b w:val="0"/>
          <w:sz w:val="24"/>
          <w:szCs w:val="24"/>
        </w:rPr>
      </w:pPr>
    </w:p>
    <w:p w14:paraId="689C6B3A" w14:textId="77777777" w:rsidR="00D53E8D" w:rsidRDefault="00D53E8D" w:rsidP="00E224E7">
      <w:pPr>
        <w:pStyle w:val="Header"/>
        <w:pBdr>
          <w:bottom w:val="none" w:sz="0" w:space="0" w:color="auto"/>
        </w:pBdr>
        <w:tabs>
          <w:tab w:val="clear" w:pos="706"/>
        </w:tabs>
        <w:spacing w:line="276" w:lineRule="auto"/>
        <w:ind w:left="851" w:hanging="851"/>
        <w:jc w:val="left"/>
        <w:rPr>
          <w:b w:val="0"/>
          <w:sz w:val="24"/>
          <w:szCs w:val="24"/>
        </w:rPr>
      </w:pPr>
    </w:p>
    <w:p w14:paraId="53CA8435" w14:textId="77777777" w:rsidR="00D53E8D" w:rsidRDefault="00D53E8D" w:rsidP="00E224E7">
      <w:pPr>
        <w:pStyle w:val="Header"/>
        <w:pBdr>
          <w:bottom w:val="none" w:sz="0" w:space="0" w:color="auto"/>
        </w:pBdr>
        <w:tabs>
          <w:tab w:val="clear" w:pos="706"/>
        </w:tabs>
        <w:spacing w:line="276" w:lineRule="auto"/>
        <w:ind w:left="851" w:hanging="851"/>
        <w:jc w:val="left"/>
        <w:rPr>
          <w:b w:val="0"/>
          <w:sz w:val="24"/>
          <w:szCs w:val="24"/>
        </w:rPr>
      </w:pPr>
    </w:p>
    <w:p w14:paraId="1B3ED3ED" w14:textId="77777777" w:rsidR="00D53E8D" w:rsidRDefault="00D53E8D" w:rsidP="00E224E7">
      <w:pPr>
        <w:pStyle w:val="Header"/>
        <w:pBdr>
          <w:bottom w:val="none" w:sz="0" w:space="0" w:color="auto"/>
        </w:pBdr>
        <w:tabs>
          <w:tab w:val="clear" w:pos="706"/>
        </w:tabs>
        <w:spacing w:line="276" w:lineRule="auto"/>
        <w:ind w:left="851" w:hanging="851"/>
        <w:jc w:val="left"/>
        <w:rPr>
          <w:b w:val="0"/>
          <w:sz w:val="24"/>
          <w:szCs w:val="24"/>
        </w:rPr>
      </w:pPr>
    </w:p>
    <w:p w14:paraId="5454E970" w14:textId="77777777" w:rsidR="00D53E8D" w:rsidRDefault="00D53E8D" w:rsidP="00E224E7">
      <w:pPr>
        <w:pStyle w:val="Header"/>
        <w:pBdr>
          <w:bottom w:val="none" w:sz="0" w:space="0" w:color="auto"/>
        </w:pBdr>
        <w:tabs>
          <w:tab w:val="clear" w:pos="706"/>
        </w:tabs>
        <w:spacing w:line="276" w:lineRule="auto"/>
        <w:ind w:left="851" w:hanging="851"/>
        <w:jc w:val="left"/>
        <w:rPr>
          <w:b w:val="0"/>
          <w:sz w:val="24"/>
          <w:szCs w:val="24"/>
        </w:rPr>
      </w:pPr>
    </w:p>
    <w:p w14:paraId="588C4C52" w14:textId="77777777" w:rsidR="00D53E8D" w:rsidRDefault="00D53E8D" w:rsidP="00D53E8D">
      <w:pPr>
        <w:pStyle w:val="Header"/>
        <w:pBdr>
          <w:bottom w:val="none" w:sz="0" w:space="0" w:color="auto"/>
        </w:pBdr>
        <w:tabs>
          <w:tab w:val="clear" w:pos="706"/>
        </w:tabs>
        <w:spacing w:line="276" w:lineRule="auto"/>
        <w:ind w:left="567" w:hanging="567"/>
        <w:jc w:val="left"/>
        <w:rPr>
          <w:b w:val="0"/>
          <w:sz w:val="24"/>
          <w:szCs w:val="24"/>
        </w:rPr>
      </w:pPr>
    </w:p>
    <w:p w14:paraId="7DAEBCA7" w14:textId="6CEA201A" w:rsidR="002B7908" w:rsidRDefault="000B6464" w:rsidP="002B7302">
      <w:pPr>
        <w:pStyle w:val="BodyText"/>
        <w:tabs>
          <w:tab w:val="left" w:pos="567"/>
        </w:tabs>
        <w:ind w:left="567" w:hanging="567"/>
        <w:jc w:val="left"/>
        <w:rPr>
          <w:sz w:val="24"/>
          <w:szCs w:val="24"/>
        </w:rPr>
      </w:pPr>
      <w:r>
        <w:rPr>
          <w:b/>
          <w:bCs/>
          <w:sz w:val="36"/>
          <w:szCs w:val="36"/>
        </w:rPr>
        <w:lastRenderedPageBreak/>
        <w:t xml:space="preserve">4    The Application </w:t>
      </w:r>
      <w:r w:rsidR="00665CF4">
        <w:rPr>
          <w:b/>
          <w:bCs/>
          <w:sz w:val="36"/>
          <w:szCs w:val="36"/>
        </w:rPr>
        <w:t>Proposals</w:t>
      </w:r>
      <w:r w:rsidR="00530E53">
        <w:rPr>
          <w:szCs w:val="36"/>
        </w:rPr>
        <w:pict w14:anchorId="3459E384">
          <v:rect id="_x0000_i1025" style="width:0;height:1.5pt" o:hralign="center" o:hrstd="t" o:hr="t" fillcolor="#a0a0a0" stroked="f"/>
        </w:pict>
      </w:r>
    </w:p>
    <w:p w14:paraId="69AD8230" w14:textId="77777777" w:rsidR="00DE3536" w:rsidRDefault="00DE3536" w:rsidP="007D4D28">
      <w:pPr>
        <w:spacing w:after="93" w:line="276" w:lineRule="auto"/>
        <w:ind w:left="872" w:right="691" w:hanging="852"/>
        <w:jc w:val="left"/>
        <w:rPr>
          <w:sz w:val="24"/>
          <w:szCs w:val="24"/>
        </w:rPr>
      </w:pPr>
    </w:p>
    <w:p w14:paraId="1D1B5900" w14:textId="1A12E4C5" w:rsidR="003411F4" w:rsidRDefault="008D28B8" w:rsidP="002B7302">
      <w:pPr>
        <w:spacing w:after="93" w:line="276" w:lineRule="auto"/>
        <w:ind w:left="567" w:right="-45" w:hanging="567"/>
        <w:jc w:val="left"/>
        <w:rPr>
          <w:sz w:val="24"/>
          <w:szCs w:val="24"/>
        </w:rPr>
      </w:pPr>
      <w:r w:rsidRPr="002B7908">
        <w:rPr>
          <w:sz w:val="24"/>
          <w:szCs w:val="24"/>
        </w:rPr>
        <w:t xml:space="preserve">4.1   </w:t>
      </w:r>
      <w:r>
        <w:rPr>
          <w:sz w:val="24"/>
          <w:szCs w:val="24"/>
        </w:rPr>
        <w:t xml:space="preserve"> </w:t>
      </w:r>
      <w:r w:rsidR="003411F4">
        <w:rPr>
          <w:sz w:val="24"/>
          <w:szCs w:val="24"/>
        </w:rPr>
        <w:t xml:space="preserve">The application site comprises an area of </w:t>
      </w:r>
      <w:r w:rsidR="004E0288">
        <w:rPr>
          <w:sz w:val="24"/>
          <w:szCs w:val="24"/>
        </w:rPr>
        <w:t>underused curtilage</w:t>
      </w:r>
      <w:r w:rsidR="003411F4">
        <w:rPr>
          <w:sz w:val="24"/>
          <w:szCs w:val="24"/>
        </w:rPr>
        <w:t xml:space="preserve"> land to the rear of </w:t>
      </w:r>
      <w:r w:rsidR="005070E4">
        <w:rPr>
          <w:sz w:val="24"/>
          <w:szCs w:val="24"/>
        </w:rPr>
        <w:t xml:space="preserve">existing residential properties at </w:t>
      </w:r>
      <w:r w:rsidR="003411F4">
        <w:rPr>
          <w:sz w:val="24"/>
          <w:szCs w:val="24"/>
        </w:rPr>
        <w:t>3</w:t>
      </w:r>
      <w:r w:rsidR="005070E4">
        <w:rPr>
          <w:sz w:val="24"/>
          <w:szCs w:val="24"/>
        </w:rPr>
        <w:t>8a,</w:t>
      </w:r>
      <w:r w:rsidR="00E224E7">
        <w:rPr>
          <w:sz w:val="24"/>
          <w:szCs w:val="24"/>
        </w:rPr>
        <w:t xml:space="preserve"> </w:t>
      </w:r>
      <w:r w:rsidR="005070E4">
        <w:rPr>
          <w:sz w:val="24"/>
          <w:szCs w:val="24"/>
        </w:rPr>
        <w:t xml:space="preserve">38b and 40 </w:t>
      </w:r>
      <w:r w:rsidR="00AF1725">
        <w:rPr>
          <w:sz w:val="24"/>
          <w:szCs w:val="24"/>
        </w:rPr>
        <w:t>B</w:t>
      </w:r>
      <w:r w:rsidR="005070E4">
        <w:rPr>
          <w:sz w:val="24"/>
          <w:szCs w:val="24"/>
        </w:rPr>
        <w:t>roadway, the size</w:t>
      </w:r>
      <w:r w:rsidR="009432F6">
        <w:rPr>
          <w:sz w:val="24"/>
          <w:szCs w:val="24"/>
        </w:rPr>
        <w:t>,</w:t>
      </w:r>
      <w:r w:rsidR="005070E4">
        <w:rPr>
          <w:sz w:val="24"/>
          <w:szCs w:val="24"/>
        </w:rPr>
        <w:t xml:space="preserve"> shape</w:t>
      </w:r>
      <w:r w:rsidR="009432F6">
        <w:rPr>
          <w:sz w:val="24"/>
          <w:szCs w:val="24"/>
        </w:rPr>
        <w:t xml:space="preserve"> and area</w:t>
      </w:r>
      <w:r w:rsidR="005070E4">
        <w:rPr>
          <w:sz w:val="24"/>
          <w:szCs w:val="24"/>
        </w:rPr>
        <w:t xml:space="preserve"> of which</w:t>
      </w:r>
      <w:r w:rsidR="003411F4">
        <w:rPr>
          <w:sz w:val="24"/>
          <w:szCs w:val="24"/>
        </w:rPr>
        <w:t xml:space="preserve"> is comparable to other recently approved building plots </w:t>
      </w:r>
      <w:r w:rsidR="005070E4">
        <w:rPr>
          <w:sz w:val="24"/>
          <w:szCs w:val="24"/>
        </w:rPr>
        <w:t xml:space="preserve">on the adjacent former South View Community Primary </w:t>
      </w:r>
      <w:r w:rsidR="005070E4" w:rsidRPr="005070E4">
        <w:rPr>
          <w:sz w:val="24"/>
          <w:szCs w:val="24"/>
        </w:rPr>
        <w:t>School land</w:t>
      </w:r>
      <w:r w:rsidR="003411F4" w:rsidRPr="005070E4">
        <w:rPr>
          <w:sz w:val="24"/>
          <w:szCs w:val="24"/>
        </w:rPr>
        <w:t>.</w:t>
      </w:r>
      <w:r w:rsidR="003411F4">
        <w:rPr>
          <w:sz w:val="24"/>
          <w:szCs w:val="24"/>
        </w:rPr>
        <w:t xml:space="preserve"> </w:t>
      </w:r>
    </w:p>
    <w:p w14:paraId="46813F34" w14:textId="77777777" w:rsidR="003411F4" w:rsidRDefault="003411F4" w:rsidP="007D4D28">
      <w:pPr>
        <w:spacing w:after="93" w:line="276" w:lineRule="auto"/>
        <w:ind w:left="872" w:right="691" w:hanging="852"/>
        <w:jc w:val="left"/>
        <w:rPr>
          <w:sz w:val="24"/>
          <w:szCs w:val="24"/>
        </w:rPr>
      </w:pPr>
    </w:p>
    <w:p w14:paraId="58B3D495" w14:textId="61DF0865" w:rsidR="003411F4" w:rsidRDefault="003411F4" w:rsidP="002B7302">
      <w:pPr>
        <w:tabs>
          <w:tab w:val="left" w:pos="8931"/>
        </w:tabs>
        <w:spacing w:after="93" w:line="276" w:lineRule="auto"/>
        <w:ind w:left="567" w:right="96" w:hanging="568"/>
        <w:jc w:val="left"/>
        <w:rPr>
          <w:sz w:val="24"/>
          <w:szCs w:val="24"/>
        </w:rPr>
      </w:pPr>
      <w:r>
        <w:rPr>
          <w:sz w:val="24"/>
          <w:szCs w:val="24"/>
        </w:rPr>
        <w:t xml:space="preserve">4.2     </w:t>
      </w:r>
      <w:r w:rsidR="00C07AC0">
        <w:rPr>
          <w:sz w:val="24"/>
          <w:szCs w:val="24"/>
        </w:rPr>
        <w:t xml:space="preserve">The existing entrance </w:t>
      </w:r>
      <w:r w:rsidR="009432F6">
        <w:rPr>
          <w:sz w:val="24"/>
          <w:szCs w:val="24"/>
        </w:rPr>
        <w:t xml:space="preserve">from the site </w:t>
      </w:r>
      <w:r w:rsidR="00C07AC0">
        <w:rPr>
          <w:sz w:val="24"/>
          <w:szCs w:val="24"/>
        </w:rPr>
        <w:t>onto the Reform Street will continue to provide v</w:t>
      </w:r>
      <w:r>
        <w:rPr>
          <w:sz w:val="24"/>
          <w:szCs w:val="24"/>
        </w:rPr>
        <w:t>ehicular and pedestrian access into the</w:t>
      </w:r>
      <w:r w:rsidR="00C07AC0">
        <w:rPr>
          <w:sz w:val="24"/>
          <w:szCs w:val="24"/>
        </w:rPr>
        <w:t xml:space="preserve"> </w:t>
      </w:r>
      <w:r>
        <w:rPr>
          <w:sz w:val="24"/>
          <w:szCs w:val="24"/>
        </w:rPr>
        <w:t xml:space="preserve">site </w:t>
      </w:r>
      <w:r w:rsidR="005070E4">
        <w:rPr>
          <w:sz w:val="24"/>
          <w:szCs w:val="24"/>
        </w:rPr>
        <w:t>and the adjacent residential properties at 38a and 40 Broadway</w:t>
      </w:r>
      <w:r w:rsidR="00776366">
        <w:rPr>
          <w:sz w:val="24"/>
          <w:szCs w:val="24"/>
        </w:rPr>
        <w:t xml:space="preserve">. </w:t>
      </w:r>
      <w:r w:rsidR="00C07AC0">
        <w:rPr>
          <w:sz w:val="24"/>
          <w:szCs w:val="24"/>
        </w:rPr>
        <w:t xml:space="preserve">Whilst a rear pedestrian access will be retained for all the existing properties which front </w:t>
      </w:r>
      <w:r w:rsidR="00776366">
        <w:rPr>
          <w:sz w:val="24"/>
          <w:szCs w:val="24"/>
        </w:rPr>
        <w:t xml:space="preserve">onto </w:t>
      </w:r>
      <w:r w:rsidR="00C07AC0">
        <w:rPr>
          <w:sz w:val="24"/>
          <w:szCs w:val="24"/>
        </w:rPr>
        <w:t>Broadway</w:t>
      </w:r>
      <w:r w:rsidR="00776366">
        <w:rPr>
          <w:sz w:val="24"/>
          <w:szCs w:val="24"/>
        </w:rPr>
        <w:t>,</w:t>
      </w:r>
      <w:r w:rsidR="00C07AC0">
        <w:rPr>
          <w:sz w:val="24"/>
          <w:szCs w:val="24"/>
        </w:rPr>
        <w:t xml:space="preserve"> a new vehicular parking and turning area will be provide</w:t>
      </w:r>
      <w:r w:rsidR="00776366">
        <w:rPr>
          <w:sz w:val="24"/>
          <w:szCs w:val="24"/>
        </w:rPr>
        <w:t xml:space="preserve">d within the front garden </w:t>
      </w:r>
      <w:r w:rsidR="002C6C8C">
        <w:rPr>
          <w:sz w:val="24"/>
          <w:szCs w:val="24"/>
        </w:rPr>
        <w:t xml:space="preserve">of </w:t>
      </w:r>
      <w:r w:rsidR="00776366">
        <w:rPr>
          <w:sz w:val="24"/>
          <w:szCs w:val="24"/>
        </w:rPr>
        <w:t>39b Broadway for that</w:t>
      </w:r>
      <w:r w:rsidR="00C07AC0">
        <w:rPr>
          <w:sz w:val="24"/>
          <w:szCs w:val="24"/>
        </w:rPr>
        <w:t xml:space="preserve"> property</w:t>
      </w:r>
      <w:r w:rsidR="00776366">
        <w:rPr>
          <w:sz w:val="24"/>
          <w:szCs w:val="24"/>
        </w:rPr>
        <w:t>.</w:t>
      </w:r>
    </w:p>
    <w:p w14:paraId="1EEA5ED6" w14:textId="77777777" w:rsidR="007D4D28" w:rsidRDefault="007D4D28" w:rsidP="007D4D28">
      <w:pPr>
        <w:spacing w:after="93" w:line="276" w:lineRule="auto"/>
        <w:ind w:left="872" w:right="691" w:hanging="852"/>
        <w:jc w:val="left"/>
        <w:rPr>
          <w:sz w:val="24"/>
          <w:szCs w:val="24"/>
        </w:rPr>
      </w:pPr>
    </w:p>
    <w:p w14:paraId="2044EF91" w14:textId="77214AB8" w:rsidR="007D4D28" w:rsidRDefault="007D4D28" w:rsidP="002B7302">
      <w:pPr>
        <w:spacing w:after="93" w:line="276" w:lineRule="auto"/>
        <w:ind w:left="567" w:right="-45" w:hanging="567"/>
        <w:jc w:val="left"/>
        <w:rPr>
          <w:sz w:val="24"/>
          <w:szCs w:val="24"/>
        </w:rPr>
      </w:pPr>
      <w:r>
        <w:rPr>
          <w:sz w:val="24"/>
          <w:szCs w:val="24"/>
        </w:rPr>
        <w:t>4.</w:t>
      </w:r>
      <w:r w:rsidR="003411F4">
        <w:rPr>
          <w:sz w:val="24"/>
          <w:szCs w:val="24"/>
        </w:rPr>
        <w:t>3</w:t>
      </w:r>
      <w:r>
        <w:rPr>
          <w:sz w:val="24"/>
          <w:szCs w:val="24"/>
        </w:rPr>
        <w:t xml:space="preserve">    </w:t>
      </w:r>
      <w:r w:rsidR="003411F4">
        <w:rPr>
          <w:sz w:val="24"/>
          <w:szCs w:val="24"/>
        </w:rPr>
        <w:t>T</w:t>
      </w:r>
      <w:r w:rsidR="003411F4" w:rsidRPr="002B7908">
        <w:rPr>
          <w:sz w:val="24"/>
          <w:szCs w:val="24"/>
        </w:rPr>
        <w:t xml:space="preserve">he submitted </w:t>
      </w:r>
      <w:r w:rsidR="003411F4">
        <w:rPr>
          <w:sz w:val="24"/>
          <w:szCs w:val="24"/>
        </w:rPr>
        <w:t xml:space="preserve">site </w:t>
      </w:r>
      <w:r w:rsidR="003411F4" w:rsidRPr="002B7908">
        <w:rPr>
          <w:sz w:val="24"/>
          <w:szCs w:val="24"/>
        </w:rPr>
        <w:t>layout plan show</w:t>
      </w:r>
      <w:r w:rsidR="003411F4">
        <w:rPr>
          <w:sz w:val="24"/>
          <w:szCs w:val="24"/>
        </w:rPr>
        <w:t>s</w:t>
      </w:r>
      <w:r w:rsidR="003411F4" w:rsidRPr="002B7908">
        <w:rPr>
          <w:sz w:val="24"/>
          <w:szCs w:val="24"/>
        </w:rPr>
        <w:t xml:space="preserve"> the</w:t>
      </w:r>
      <w:r w:rsidR="003411F4" w:rsidRPr="0058717D">
        <w:rPr>
          <w:sz w:val="24"/>
          <w:szCs w:val="24"/>
        </w:rPr>
        <w:t xml:space="preserve"> </w:t>
      </w:r>
      <w:r w:rsidR="003411F4" w:rsidRPr="002B7908">
        <w:rPr>
          <w:sz w:val="24"/>
          <w:szCs w:val="24"/>
        </w:rPr>
        <w:t xml:space="preserve">proposed detached </w:t>
      </w:r>
      <w:r w:rsidR="003411F4">
        <w:rPr>
          <w:sz w:val="24"/>
          <w:szCs w:val="24"/>
        </w:rPr>
        <w:t xml:space="preserve">dwelling positioned </w:t>
      </w:r>
      <w:r w:rsidR="00075E97">
        <w:rPr>
          <w:sz w:val="24"/>
          <w:szCs w:val="24"/>
        </w:rPr>
        <w:t>in</w:t>
      </w:r>
      <w:r w:rsidR="003411F4">
        <w:rPr>
          <w:sz w:val="24"/>
          <w:szCs w:val="24"/>
        </w:rPr>
        <w:t xml:space="preserve"> the </w:t>
      </w:r>
      <w:r w:rsidR="00075E97">
        <w:rPr>
          <w:sz w:val="24"/>
          <w:szCs w:val="24"/>
        </w:rPr>
        <w:t xml:space="preserve">middle </w:t>
      </w:r>
      <w:r w:rsidR="003411F4">
        <w:rPr>
          <w:sz w:val="24"/>
          <w:szCs w:val="24"/>
        </w:rPr>
        <w:t xml:space="preserve">of the plot, with </w:t>
      </w:r>
      <w:r w:rsidR="00075E97">
        <w:rPr>
          <w:sz w:val="24"/>
          <w:szCs w:val="24"/>
        </w:rPr>
        <w:t xml:space="preserve">“off street” parking </w:t>
      </w:r>
      <w:r w:rsidR="00244C93">
        <w:rPr>
          <w:sz w:val="24"/>
          <w:szCs w:val="24"/>
        </w:rPr>
        <w:t>provided along the frontage of Reform Street. In addition to a car space for the proposed dwelling, the spaces previously provided for the occupiers of 38a and 40 Broadway are reallocated alongside.</w:t>
      </w:r>
      <w:r w:rsidR="003411F4">
        <w:rPr>
          <w:sz w:val="24"/>
          <w:szCs w:val="24"/>
        </w:rPr>
        <w:t xml:space="preserve">  </w:t>
      </w:r>
    </w:p>
    <w:p w14:paraId="274B0CE7" w14:textId="77777777" w:rsidR="00E224E7" w:rsidRDefault="00E224E7" w:rsidP="007D4D28">
      <w:pPr>
        <w:spacing w:after="93" w:line="276" w:lineRule="auto"/>
        <w:ind w:left="872" w:right="691" w:hanging="852"/>
        <w:jc w:val="left"/>
        <w:rPr>
          <w:sz w:val="24"/>
          <w:szCs w:val="24"/>
        </w:rPr>
      </w:pPr>
    </w:p>
    <w:p w14:paraId="4C455989" w14:textId="41EB27B9" w:rsidR="002C6C8C" w:rsidRDefault="00E224E7" w:rsidP="002B7302">
      <w:pPr>
        <w:spacing w:after="83" w:line="276" w:lineRule="auto"/>
        <w:ind w:left="567" w:right="-45" w:hanging="567"/>
        <w:jc w:val="left"/>
        <w:rPr>
          <w:sz w:val="24"/>
          <w:szCs w:val="24"/>
        </w:rPr>
      </w:pPr>
      <w:r>
        <w:rPr>
          <w:sz w:val="24"/>
          <w:szCs w:val="24"/>
        </w:rPr>
        <w:t xml:space="preserve">4.4    </w:t>
      </w:r>
      <w:r w:rsidR="002C6C8C">
        <w:rPr>
          <w:sz w:val="24"/>
          <w:szCs w:val="24"/>
        </w:rPr>
        <w:t xml:space="preserve"> A 0.9m brick wall will be erected behind the parking spaces along the Reform Street frontage along with a defined pedestrian access and entrance gate. A new 0.6m high fence will </w:t>
      </w:r>
      <w:r w:rsidR="004040FA">
        <w:rPr>
          <w:sz w:val="24"/>
          <w:szCs w:val="24"/>
        </w:rPr>
        <w:t xml:space="preserve">retain and allow </w:t>
      </w:r>
      <w:r w:rsidR="002C6C8C">
        <w:rPr>
          <w:sz w:val="24"/>
          <w:szCs w:val="24"/>
        </w:rPr>
        <w:t xml:space="preserve">visibility to the north of Reform Street, with a 1.8m close boarded fence re-aligned around the rear garden of 40 Broadway </w:t>
      </w:r>
      <w:r w:rsidR="007F7B8B">
        <w:rPr>
          <w:sz w:val="24"/>
          <w:szCs w:val="24"/>
        </w:rPr>
        <w:t xml:space="preserve">to </w:t>
      </w:r>
      <w:r w:rsidR="004040FA">
        <w:rPr>
          <w:sz w:val="24"/>
          <w:szCs w:val="24"/>
        </w:rPr>
        <w:t>provide</w:t>
      </w:r>
      <w:r w:rsidR="002C6C8C">
        <w:rPr>
          <w:sz w:val="24"/>
          <w:szCs w:val="24"/>
        </w:rPr>
        <w:t xml:space="preserve"> adequate visibility to the south along Reform Street. </w:t>
      </w:r>
    </w:p>
    <w:p w14:paraId="2C5CBE0B" w14:textId="77777777" w:rsidR="00E224E7" w:rsidRDefault="00E224E7" w:rsidP="00E224E7">
      <w:pPr>
        <w:spacing w:after="83" w:line="276" w:lineRule="auto"/>
        <w:ind w:left="851" w:right="691" w:hanging="852"/>
        <w:jc w:val="left"/>
        <w:rPr>
          <w:sz w:val="24"/>
          <w:szCs w:val="24"/>
        </w:rPr>
      </w:pPr>
    </w:p>
    <w:p w14:paraId="22ECB0BD" w14:textId="6D372207" w:rsidR="00E224E7" w:rsidRDefault="00E224E7" w:rsidP="002B7302">
      <w:pPr>
        <w:spacing w:after="83" w:line="276" w:lineRule="auto"/>
        <w:ind w:left="567" w:right="-45" w:hanging="567"/>
        <w:jc w:val="left"/>
        <w:rPr>
          <w:sz w:val="24"/>
          <w:szCs w:val="24"/>
        </w:rPr>
      </w:pPr>
      <w:r>
        <w:rPr>
          <w:sz w:val="24"/>
          <w:szCs w:val="24"/>
        </w:rPr>
        <w:t xml:space="preserve">4.5  </w:t>
      </w:r>
      <w:r w:rsidR="00453B76">
        <w:rPr>
          <w:sz w:val="24"/>
          <w:szCs w:val="24"/>
        </w:rPr>
        <w:t xml:space="preserve">  </w:t>
      </w:r>
      <w:r>
        <w:rPr>
          <w:sz w:val="24"/>
          <w:szCs w:val="24"/>
        </w:rPr>
        <w:t xml:space="preserve">The existing 2m high close boarded timber fencing </w:t>
      </w:r>
      <w:r w:rsidR="004040FA">
        <w:rPr>
          <w:sz w:val="24"/>
          <w:szCs w:val="24"/>
        </w:rPr>
        <w:t xml:space="preserve">along the north and western boundaries of the site </w:t>
      </w:r>
      <w:r>
        <w:rPr>
          <w:sz w:val="24"/>
          <w:szCs w:val="24"/>
        </w:rPr>
        <w:t>will be retained</w:t>
      </w:r>
      <w:r w:rsidR="00453B76">
        <w:rPr>
          <w:sz w:val="24"/>
          <w:szCs w:val="24"/>
        </w:rPr>
        <w:t>,</w:t>
      </w:r>
      <w:r>
        <w:rPr>
          <w:sz w:val="24"/>
          <w:szCs w:val="24"/>
        </w:rPr>
        <w:t xml:space="preserve"> with a new 2m high close boarded timber fence erected along the realigned southern boundary. </w:t>
      </w:r>
    </w:p>
    <w:p w14:paraId="5A3FD41D" w14:textId="77777777" w:rsidR="002C6C8C" w:rsidRDefault="002C6C8C" w:rsidP="00453B76">
      <w:pPr>
        <w:spacing w:after="83" w:line="276" w:lineRule="auto"/>
        <w:ind w:left="851" w:right="691" w:hanging="851"/>
        <w:jc w:val="left"/>
        <w:rPr>
          <w:i/>
          <w:sz w:val="24"/>
          <w:szCs w:val="24"/>
        </w:rPr>
      </w:pPr>
    </w:p>
    <w:p w14:paraId="2D004B95" w14:textId="126FFC84" w:rsidR="002C6C8C" w:rsidRDefault="002C6C8C" w:rsidP="002B7302">
      <w:pPr>
        <w:spacing w:after="93" w:line="276" w:lineRule="auto"/>
        <w:ind w:left="567" w:right="96" w:hanging="567"/>
        <w:jc w:val="left"/>
        <w:rPr>
          <w:sz w:val="24"/>
          <w:szCs w:val="24"/>
        </w:rPr>
      </w:pPr>
      <w:r>
        <w:rPr>
          <w:sz w:val="24"/>
          <w:szCs w:val="24"/>
        </w:rPr>
        <w:t xml:space="preserve">4.6    The proposed </w:t>
      </w:r>
      <w:r w:rsidR="007F7B8B">
        <w:rPr>
          <w:sz w:val="24"/>
          <w:szCs w:val="24"/>
        </w:rPr>
        <w:t>layout plan</w:t>
      </w:r>
      <w:r>
        <w:rPr>
          <w:sz w:val="24"/>
          <w:szCs w:val="24"/>
        </w:rPr>
        <w:t xml:space="preserve"> shows a </w:t>
      </w:r>
      <w:r w:rsidR="007F7B8B">
        <w:rPr>
          <w:sz w:val="24"/>
          <w:szCs w:val="24"/>
        </w:rPr>
        <w:t xml:space="preserve">detached house in the middle of the plot, with a </w:t>
      </w:r>
      <w:r>
        <w:rPr>
          <w:sz w:val="24"/>
          <w:szCs w:val="24"/>
        </w:rPr>
        <w:t xml:space="preserve">rear garden </w:t>
      </w:r>
      <w:r w:rsidR="007F7B8B">
        <w:rPr>
          <w:sz w:val="24"/>
          <w:szCs w:val="24"/>
        </w:rPr>
        <w:t xml:space="preserve">and </w:t>
      </w:r>
      <w:r>
        <w:rPr>
          <w:sz w:val="24"/>
          <w:szCs w:val="24"/>
        </w:rPr>
        <w:t>a side garden</w:t>
      </w:r>
      <w:r w:rsidR="007F7B8B">
        <w:rPr>
          <w:sz w:val="24"/>
          <w:szCs w:val="24"/>
        </w:rPr>
        <w:t xml:space="preserve"> which includes</w:t>
      </w:r>
      <w:r>
        <w:rPr>
          <w:sz w:val="24"/>
          <w:szCs w:val="24"/>
        </w:rPr>
        <w:t xml:space="preserve"> a bin storage area and cycle store along the northern side of the plot. A pedestrian access to the rear garden areas of the properties at 38a, </w:t>
      </w:r>
      <w:r w:rsidR="005C0012">
        <w:rPr>
          <w:sz w:val="24"/>
          <w:szCs w:val="24"/>
        </w:rPr>
        <w:t>3</w:t>
      </w:r>
      <w:r>
        <w:rPr>
          <w:sz w:val="24"/>
          <w:szCs w:val="24"/>
        </w:rPr>
        <w:t>8b and 40 Broadway is provided along the southern boundary of the site.</w:t>
      </w:r>
    </w:p>
    <w:p w14:paraId="0AED4321" w14:textId="77777777" w:rsidR="007F7B8B" w:rsidRDefault="007F7B8B" w:rsidP="002C6C8C">
      <w:pPr>
        <w:spacing w:after="93" w:line="276" w:lineRule="auto"/>
        <w:ind w:left="851" w:right="691" w:hanging="852"/>
        <w:jc w:val="left"/>
        <w:rPr>
          <w:sz w:val="24"/>
          <w:szCs w:val="24"/>
        </w:rPr>
      </w:pPr>
    </w:p>
    <w:p w14:paraId="76ACAAD1" w14:textId="533C6F80" w:rsidR="007D4D28" w:rsidRDefault="007F7B8B" w:rsidP="002B7302">
      <w:pPr>
        <w:spacing w:after="93" w:line="276" w:lineRule="auto"/>
        <w:ind w:left="567" w:right="96" w:hanging="568"/>
        <w:jc w:val="left"/>
        <w:rPr>
          <w:sz w:val="24"/>
          <w:szCs w:val="24"/>
        </w:rPr>
      </w:pPr>
      <w:r>
        <w:rPr>
          <w:sz w:val="24"/>
          <w:szCs w:val="24"/>
        </w:rPr>
        <w:t xml:space="preserve">4.7     </w:t>
      </w:r>
      <w:r w:rsidR="00F709A8">
        <w:rPr>
          <w:sz w:val="24"/>
          <w:szCs w:val="24"/>
        </w:rPr>
        <w:t>To avoid any direct overlooking/loss of privacy to any adjoining residential properties</w:t>
      </w:r>
      <w:r w:rsidR="007D4D28">
        <w:rPr>
          <w:sz w:val="24"/>
          <w:szCs w:val="24"/>
        </w:rPr>
        <w:t xml:space="preserve">, </w:t>
      </w:r>
      <w:r w:rsidR="00B4480B">
        <w:rPr>
          <w:sz w:val="24"/>
          <w:szCs w:val="24"/>
        </w:rPr>
        <w:t>no</w:t>
      </w:r>
      <w:r w:rsidR="007D4D28">
        <w:rPr>
          <w:sz w:val="24"/>
          <w:szCs w:val="24"/>
        </w:rPr>
        <w:t xml:space="preserve"> doors and </w:t>
      </w:r>
      <w:r w:rsidR="00B4480B">
        <w:rPr>
          <w:sz w:val="24"/>
          <w:szCs w:val="24"/>
        </w:rPr>
        <w:t xml:space="preserve">only </w:t>
      </w:r>
      <w:r w:rsidR="00821105">
        <w:rPr>
          <w:sz w:val="24"/>
          <w:szCs w:val="24"/>
        </w:rPr>
        <w:t>one ground floor w</w:t>
      </w:r>
      <w:r w:rsidR="007D4D28">
        <w:rPr>
          <w:sz w:val="24"/>
          <w:szCs w:val="24"/>
        </w:rPr>
        <w:t xml:space="preserve">indow </w:t>
      </w:r>
      <w:r w:rsidR="00B4480B">
        <w:rPr>
          <w:sz w:val="24"/>
          <w:szCs w:val="24"/>
        </w:rPr>
        <w:t xml:space="preserve">into </w:t>
      </w:r>
      <w:r w:rsidR="00821105">
        <w:rPr>
          <w:sz w:val="24"/>
          <w:szCs w:val="24"/>
        </w:rPr>
        <w:t>a living room</w:t>
      </w:r>
      <w:r w:rsidR="00B4480B">
        <w:rPr>
          <w:sz w:val="24"/>
          <w:szCs w:val="24"/>
        </w:rPr>
        <w:t xml:space="preserve"> </w:t>
      </w:r>
      <w:r w:rsidR="007D4D28">
        <w:rPr>
          <w:sz w:val="24"/>
          <w:szCs w:val="24"/>
        </w:rPr>
        <w:t xml:space="preserve">have been positioned </w:t>
      </w:r>
      <w:r w:rsidR="00B4480B">
        <w:rPr>
          <w:sz w:val="24"/>
          <w:szCs w:val="24"/>
        </w:rPr>
        <w:t>along</w:t>
      </w:r>
      <w:r w:rsidR="007D4D28">
        <w:rPr>
          <w:sz w:val="24"/>
          <w:szCs w:val="24"/>
        </w:rPr>
        <w:t xml:space="preserve"> the northern elevation. </w:t>
      </w:r>
      <w:r w:rsidR="009432F6">
        <w:rPr>
          <w:sz w:val="24"/>
          <w:szCs w:val="24"/>
        </w:rPr>
        <w:t xml:space="preserve">With only a </w:t>
      </w:r>
      <w:proofErr w:type="spellStart"/>
      <w:proofErr w:type="gramStart"/>
      <w:r w:rsidR="009432F6">
        <w:rPr>
          <w:sz w:val="24"/>
          <w:szCs w:val="24"/>
        </w:rPr>
        <w:t>wc</w:t>
      </w:r>
      <w:proofErr w:type="spellEnd"/>
      <w:proofErr w:type="gramEnd"/>
      <w:r w:rsidR="009432F6">
        <w:rPr>
          <w:sz w:val="24"/>
          <w:szCs w:val="24"/>
        </w:rPr>
        <w:t xml:space="preserve"> at ground floor and a landing window at </w:t>
      </w:r>
      <w:r w:rsidR="009432F6">
        <w:rPr>
          <w:sz w:val="24"/>
          <w:szCs w:val="24"/>
        </w:rPr>
        <w:lastRenderedPageBreak/>
        <w:t>first floor</w:t>
      </w:r>
      <w:r w:rsidR="001B5A75">
        <w:rPr>
          <w:sz w:val="24"/>
          <w:szCs w:val="24"/>
        </w:rPr>
        <w:t>,</w:t>
      </w:r>
      <w:r w:rsidR="009432F6">
        <w:rPr>
          <w:sz w:val="24"/>
          <w:szCs w:val="24"/>
        </w:rPr>
        <w:t xml:space="preserve"> a </w:t>
      </w:r>
      <w:r w:rsidR="00B4480B">
        <w:rPr>
          <w:sz w:val="24"/>
          <w:szCs w:val="24"/>
        </w:rPr>
        <w:t xml:space="preserve">similar situation will </w:t>
      </w:r>
      <w:r w:rsidR="009A633C">
        <w:rPr>
          <w:sz w:val="24"/>
          <w:szCs w:val="24"/>
        </w:rPr>
        <w:t xml:space="preserve">also </w:t>
      </w:r>
      <w:r w:rsidR="00B4480B">
        <w:rPr>
          <w:sz w:val="24"/>
          <w:szCs w:val="24"/>
        </w:rPr>
        <w:t xml:space="preserve">exist </w:t>
      </w:r>
      <w:r w:rsidR="00821105">
        <w:rPr>
          <w:sz w:val="24"/>
          <w:szCs w:val="24"/>
        </w:rPr>
        <w:t>with</w:t>
      </w:r>
      <w:r w:rsidR="001B5A75">
        <w:rPr>
          <w:sz w:val="24"/>
          <w:szCs w:val="24"/>
        </w:rPr>
        <w:t xml:space="preserve"> </w:t>
      </w:r>
      <w:r w:rsidR="00821105">
        <w:rPr>
          <w:sz w:val="24"/>
          <w:szCs w:val="24"/>
        </w:rPr>
        <w:t xml:space="preserve">regards to the </w:t>
      </w:r>
      <w:r w:rsidR="006A7898">
        <w:rPr>
          <w:sz w:val="24"/>
          <w:szCs w:val="24"/>
        </w:rPr>
        <w:t xml:space="preserve">existing </w:t>
      </w:r>
      <w:r w:rsidR="00821105">
        <w:rPr>
          <w:sz w:val="24"/>
          <w:szCs w:val="24"/>
        </w:rPr>
        <w:t>properties to the south</w:t>
      </w:r>
      <w:r w:rsidR="009432F6">
        <w:rPr>
          <w:sz w:val="24"/>
          <w:szCs w:val="24"/>
        </w:rPr>
        <w:t>.</w:t>
      </w:r>
    </w:p>
    <w:p w14:paraId="5922006C" w14:textId="77777777" w:rsidR="007D4D28" w:rsidRDefault="007D4D28" w:rsidP="007D4D28">
      <w:pPr>
        <w:spacing w:after="93" w:line="276" w:lineRule="auto"/>
        <w:ind w:left="872" w:right="691" w:hanging="852"/>
        <w:jc w:val="left"/>
        <w:rPr>
          <w:sz w:val="24"/>
          <w:szCs w:val="24"/>
        </w:rPr>
      </w:pPr>
    </w:p>
    <w:p w14:paraId="5510DBCC" w14:textId="0AB13C85" w:rsidR="000505F9" w:rsidRDefault="007D4D28" w:rsidP="002B7302">
      <w:pPr>
        <w:spacing w:after="83" w:line="276" w:lineRule="auto"/>
        <w:ind w:left="567" w:right="-45" w:hanging="567"/>
        <w:jc w:val="left"/>
        <w:rPr>
          <w:sz w:val="24"/>
          <w:szCs w:val="24"/>
        </w:rPr>
      </w:pPr>
      <w:r>
        <w:rPr>
          <w:sz w:val="24"/>
          <w:szCs w:val="24"/>
        </w:rPr>
        <w:t>4.</w:t>
      </w:r>
      <w:r w:rsidR="00FB071C">
        <w:rPr>
          <w:sz w:val="24"/>
          <w:szCs w:val="24"/>
        </w:rPr>
        <w:t>8</w:t>
      </w:r>
      <w:r>
        <w:rPr>
          <w:sz w:val="24"/>
          <w:szCs w:val="24"/>
        </w:rPr>
        <w:t xml:space="preserve">    </w:t>
      </w:r>
      <w:r w:rsidR="001B5A75">
        <w:rPr>
          <w:sz w:val="24"/>
          <w:szCs w:val="24"/>
        </w:rPr>
        <w:t>T</w:t>
      </w:r>
      <w:r w:rsidR="00157C15">
        <w:rPr>
          <w:sz w:val="24"/>
          <w:szCs w:val="24"/>
        </w:rPr>
        <w:t>he</w:t>
      </w:r>
      <w:r>
        <w:rPr>
          <w:sz w:val="24"/>
          <w:szCs w:val="24"/>
        </w:rPr>
        <w:t xml:space="preserve"> </w:t>
      </w:r>
      <w:r w:rsidR="00157C15">
        <w:rPr>
          <w:sz w:val="24"/>
          <w:szCs w:val="24"/>
        </w:rPr>
        <w:t xml:space="preserve">accommodation </w:t>
      </w:r>
      <w:r w:rsidR="006A7898">
        <w:rPr>
          <w:sz w:val="24"/>
          <w:szCs w:val="24"/>
        </w:rPr>
        <w:t xml:space="preserve">to be </w:t>
      </w:r>
      <w:r w:rsidR="00157C15">
        <w:rPr>
          <w:sz w:val="24"/>
          <w:szCs w:val="24"/>
        </w:rPr>
        <w:t xml:space="preserve">provided in the </w:t>
      </w:r>
      <w:r>
        <w:rPr>
          <w:sz w:val="24"/>
          <w:szCs w:val="24"/>
        </w:rPr>
        <w:t xml:space="preserve">proposed </w:t>
      </w:r>
      <w:r w:rsidR="006A7898">
        <w:rPr>
          <w:sz w:val="24"/>
          <w:szCs w:val="24"/>
        </w:rPr>
        <w:t>dwelling</w:t>
      </w:r>
      <w:r w:rsidR="008E4585">
        <w:rPr>
          <w:sz w:val="24"/>
          <w:szCs w:val="24"/>
        </w:rPr>
        <w:t xml:space="preserve"> inc</w:t>
      </w:r>
      <w:r w:rsidR="001B5A75">
        <w:rPr>
          <w:sz w:val="24"/>
          <w:szCs w:val="24"/>
        </w:rPr>
        <w:t>l</w:t>
      </w:r>
      <w:r w:rsidR="008E4585">
        <w:rPr>
          <w:sz w:val="24"/>
          <w:szCs w:val="24"/>
        </w:rPr>
        <w:t>udes</w:t>
      </w:r>
      <w:r w:rsidR="006A7898">
        <w:rPr>
          <w:sz w:val="24"/>
          <w:szCs w:val="24"/>
        </w:rPr>
        <w:t xml:space="preserve">, </w:t>
      </w:r>
      <w:r>
        <w:rPr>
          <w:sz w:val="24"/>
          <w:szCs w:val="24"/>
        </w:rPr>
        <w:t>a kitchen/dining</w:t>
      </w:r>
      <w:r w:rsidR="00157C15">
        <w:rPr>
          <w:sz w:val="24"/>
          <w:szCs w:val="24"/>
        </w:rPr>
        <w:t>/</w:t>
      </w:r>
      <w:r w:rsidR="006A7898">
        <w:rPr>
          <w:sz w:val="24"/>
          <w:szCs w:val="24"/>
        </w:rPr>
        <w:t>dining</w:t>
      </w:r>
      <w:r w:rsidR="00157C15">
        <w:rPr>
          <w:sz w:val="24"/>
          <w:szCs w:val="24"/>
        </w:rPr>
        <w:t xml:space="preserve"> room</w:t>
      </w:r>
      <w:r>
        <w:rPr>
          <w:sz w:val="24"/>
          <w:szCs w:val="24"/>
        </w:rPr>
        <w:t xml:space="preserve"> area,</w:t>
      </w:r>
      <w:r w:rsidR="006A7898">
        <w:rPr>
          <w:sz w:val="24"/>
          <w:szCs w:val="24"/>
        </w:rPr>
        <w:t xml:space="preserve"> </w:t>
      </w:r>
      <w:proofErr w:type="spellStart"/>
      <w:proofErr w:type="gramStart"/>
      <w:r w:rsidR="006A7898">
        <w:rPr>
          <w:sz w:val="24"/>
          <w:szCs w:val="24"/>
        </w:rPr>
        <w:t>wc</w:t>
      </w:r>
      <w:proofErr w:type="spellEnd"/>
      <w:proofErr w:type="gramEnd"/>
      <w:r w:rsidR="006A7898">
        <w:rPr>
          <w:sz w:val="24"/>
          <w:szCs w:val="24"/>
        </w:rPr>
        <w:t>, and lobby at ground floor</w:t>
      </w:r>
      <w:r w:rsidR="000505F9">
        <w:rPr>
          <w:sz w:val="24"/>
          <w:szCs w:val="24"/>
        </w:rPr>
        <w:t xml:space="preserve">, with 2 </w:t>
      </w:r>
      <w:r w:rsidR="00157C15">
        <w:rPr>
          <w:sz w:val="24"/>
          <w:szCs w:val="24"/>
        </w:rPr>
        <w:t>bedroom</w:t>
      </w:r>
      <w:r w:rsidR="000505F9">
        <w:rPr>
          <w:sz w:val="24"/>
          <w:szCs w:val="24"/>
        </w:rPr>
        <w:t>s</w:t>
      </w:r>
      <w:r w:rsidR="00157C15">
        <w:rPr>
          <w:sz w:val="24"/>
          <w:szCs w:val="24"/>
        </w:rPr>
        <w:t>,</w:t>
      </w:r>
      <w:r w:rsidR="000505F9">
        <w:rPr>
          <w:sz w:val="24"/>
          <w:szCs w:val="24"/>
        </w:rPr>
        <w:t xml:space="preserve"> a</w:t>
      </w:r>
      <w:r w:rsidR="00157C15">
        <w:rPr>
          <w:sz w:val="24"/>
          <w:szCs w:val="24"/>
        </w:rPr>
        <w:t xml:space="preserve"> bathroom</w:t>
      </w:r>
      <w:r w:rsidR="000505F9">
        <w:rPr>
          <w:sz w:val="24"/>
          <w:szCs w:val="24"/>
        </w:rPr>
        <w:t xml:space="preserve"> and landing at first floor.</w:t>
      </w:r>
      <w:r>
        <w:rPr>
          <w:sz w:val="24"/>
          <w:szCs w:val="24"/>
        </w:rPr>
        <w:t xml:space="preserve"> </w:t>
      </w:r>
    </w:p>
    <w:p w14:paraId="0D5C6719" w14:textId="77777777" w:rsidR="000505F9" w:rsidRDefault="000505F9" w:rsidP="002825F8">
      <w:pPr>
        <w:spacing w:after="83" w:line="276" w:lineRule="auto"/>
        <w:ind w:left="872" w:right="691" w:hanging="852"/>
        <w:jc w:val="left"/>
        <w:rPr>
          <w:sz w:val="24"/>
          <w:szCs w:val="24"/>
        </w:rPr>
      </w:pPr>
    </w:p>
    <w:p w14:paraId="451C7D61" w14:textId="419267A1" w:rsidR="002825F8" w:rsidRDefault="000505F9" w:rsidP="002B7302">
      <w:pPr>
        <w:tabs>
          <w:tab w:val="left" w:pos="8647"/>
        </w:tabs>
        <w:spacing w:after="83" w:line="276" w:lineRule="auto"/>
        <w:ind w:left="567" w:right="96" w:hanging="567"/>
        <w:jc w:val="left"/>
        <w:rPr>
          <w:sz w:val="24"/>
          <w:szCs w:val="24"/>
        </w:rPr>
      </w:pPr>
      <w:r>
        <w:rPr>
          <w:sz w:val="24"/>
          <w:szCs w:val="24"/>
        </w:rPr>
        <w:t>4.</w:t>
      </w:r>
      <w:r w:rsidR="00FB071C">
        <w:rPr>
          <w:sz w:val="24"/>
          <w:szCs w:val="24"/>
        </w:rPr>
        <w:t xml:space="preserve">9  </w:t>
      </w:r>
      <w:r>
        <w:rPr>
          <w:sz w:val="24"/>
          <w:szCs w:val="24"/>
        </w:rPr>
        <w:t xml:space="preserve">  </w:t>
      </w:r>
      <w:r w:rsidR="002825F8">
        <w:rPr>
          <w:sz w:val="24"/>
          <w:szCs w:val="24"/>
        </w:rPr>
        <w:t xml:space="preserve">Externally the dwelling will </w:t>
      </w:r>
      <w:r w:rsidR="00D42CAA">
        <w:rPr>
          <w:sz w:val="24"/>
          <w:szCs w:val="24"/>
        </w:rPr>
        <w:t>be constructed with buff</w:t>
      </w:r>
      <w:r w:rsidR="002825F8">
        <w:rPr>
          <w:sz w:val="24"/>
          <w:szCs w:val="24"/>
        </w:rPr>
        <w:t xml:space="preserve"> </w:t>
      </w:r>
      <w:r>
        <w:rPr>
          <w:sz w:val="24"/>
          <w:szCs w:val="24"/>
        </w:rPr>
        <w:t>brick</w:t>
      </w:r>
      <w:r w:rsidR="002825F8">
        <w:rPr>
          <w:sz w:val="24"/>
          <w:szCs w:val="24"/>
        </w:rPr>
        <w:t xml:space="preserve"> walls</w:t>
      </w:r>
      <w:r w:rsidR="00D42CAA">
        <w:rPr>
          <w:sz w:val="24"/>
          <w:szCs w:val="24"/>
        </w:rPr>
        <w:t>,</w:t>
      </w:r>
      <w:r w:rsidR="002825F8">
        <w:rPr>
          <w:sz w:val="24"/>
          <w:szCs w:val="24"/>
        </w:rPr>
        <w:t xml:space="preserve"> </w:t>
      </w:r>
      <w:r w:rsidR="00D42CAA">
        <w:rPr>
          <w:sz w:val="24"/>
          <w:szCs w:val="24"/>
        </w:rPr>
        <w:t xml:space="preserve">a grey slate roof and porch, </w:t>
      </w:r>
      <w:proofErr w:type="spellStart"/>
      <w:r w:rsidR="00D42CAA">
        <w:rPr>
          <w:sz w:val="24"/>
          <w:szCs w:val="24"/>
        </w:rPr>
        <w:t>upvc</w:t>
      </w:r>
      <w:proofErr w:type="spellEnd"/>
      <w:r w:rsidR="00D42CAA">
        <w:rPr>
          <w:sz w:val="24"/>
          <w:szCs w:val="24"/>
        </w:rPr>
        <w:t>/</w:t>
      </w:r>
      <w:r w:rsidR="002825F8">
        <w:rPr>
          <w:sz w:val="24"/>
          <w:szCs w:val="24"/>
        </w:rPr>
        <w:t>timber doors and windows</w:t>
      </w:r>
      <w:r w:rsidR="00D42CAA">
        <w:rPr>
          <w:sz w:val="24"/>
          <w:szCs w:val="24"/>
        </w:rPr>
        <w:t>.</w:t>
      </w:r>
    </w:p>
    <w:p w14:paraId="0B9F4A39" w14:textId="77777777" w:rsidR="00C56C19" w:rsidRDefault="00C56C19" w:rsidP="002825F8">
      <w:pPr>
        <w:spacing w:after="83" w:line="276" w:lineRule="auto"/>
        <w:ind w:left="872" w:right="691" w:hanging="852"/>
        <w:jc w:val="left"/>
        <w:rPr>
          <w:sz w:val="24"/>
          <w:szCs w:val="24"/>
        </w:rPr>
      </w:pPr>
    </w:p>
    <w:p w14:paraId="2A5459AF" w14:textId="7B5E8379" w:rsidR="007F7B8B" w:rsidRDefault="00C56C19" w:rsidP="002B7302">
      <w:pPr>
        <w:pStyle w:val="Header"/>
        <w:pBdr>
          <w:bottom w:val="none" w:sz="0" w:space="0" w:color="auto"/>
        </w:pBdr>
        <w:tabs>
          <w:tab w:val="clear" w:pos="706"/>
        </w:tabs>
        <w:spacing w:line="276" w:lineRule="auto"/>
        <w:ind w:left="567" w:hanging="567"/>
        <w:jc w:val="left"/>
        <w:rPr>
          <w:b w:val="0"/>
          <w:sz w:val="24"/>
          <w:szCs w:val="24"/>
        </w:rPr>
      </w:pPr>
      <w:r w:rsidRPr="001B5A75">
        <w:rPr>
          <w:b w:val="0"/>
          <w:sz w:val="24"/>
          <w:szCs w:val="24"/>
        </w:rPr>
        <w:t>4.</w:t>
      </w:r>
      <w:r w:rsidR="001B5A75" w:rsidRPr="001B5A75">
        <w:rPr>
          <w:b w:val="0"/>
          <w:sz w:val="24"/>
          <w:szCs w:val="24"/>
        </w:rPr>
        <w:t>1</w:t>
      </w:r>
      <w:r w:rsidR="00FB071C">
        <w:rPr>
          <w:b w:val="0"/>
          <w:sz w:val="24"/>
          <w:szCs w:val="24"/>
        </w:rPr>
        <w:t>0</w:t>
      </w:r>
      <w:r>
        <w:rPr>
          <w:sz w:val="24"/>
          <w:szCs w:val="24"/>
        </w:rPr>
        <w:t xml:space="preserve"> </w:t>
      </w:r>
      <w:r w:rsidR="007F7B8B" w:rsidRPr="006A7AFA">
        <w:rPr>
          <w:b w:val="0"/>
          <w:sz w:val="24"/>
          <w:szCs w:val="24"/>
        </w:rPr>
        <w:t xml:space="preserve"> </w:t>
      </w:r>
      <w:r w:rsidR="007F7B8B" w:rsidRPr="001B5A75">
        <w:rPr>
          <w:b w:val="0"/>
          <w:sz w:val="24"/>
          <w:szCs w:val="24"/>
        </w:rPr>
        <w:t>Th</w:t>
      </w:r>
      <w:r w:rsidR="001B5A75">
        <w:rPr>
          <w:b w:val="0"/>
          <w:sz w:val="24"/>
          <w:szCs w:val="24"/>
        </w:rPr>
        <w:t>e proposal</w:t>
      </w:r>
      <w:r w:rsidR="007F7B8B" w:rsidRPr="001B5A75">
        <w:rPr>
          <w:b w:val="0"/>
          <w:sz w:val="24"/>
          <w:szCs w:val="24"/>
        </w:rPr>
        <w:t xml:space="preserve"> has been </w:t>
      </w:r>
      <w:r w:rsidR="0018214D">
        <w:rPr>
          <w:b w:val="0"/>
          <w:sz w:val="24"/>
          <w:szCs w:val="24"/>
        </w:rPr>
        <w:t>designed</w:t>
      </w:r>
      <w:r w:rsidR="007F7B8B" w:rsidRPr="001B5A75">
        <w:rPr>
          <w:b w:val="0"/>
          <w:sz w:val="24"/>
          <w:szCs w:val="24"/>
        </w:rPr>
        <w:t xml:space="preserve"> so as to ensure that the scheme not only provides “off street” parking for the proposed dwelling and neighbouring properties but in doing so can also retain acceptable levels of residential curtilage and amenity areas.  </w:t>
      </w:r>
    </w:p>
    <w:p w14:paraId="7D5A8331" w14:textId="77777777" w:rsidR="001B5A75" w:rsidRPr="001B5A75" w:rsidRDefault="001B5A75" w:rsidP="001B5A75">
      <w:pPr>
        <w:pStyle w:val="Header"/>
        <w:pBdr>
          <w:bottom w:val="none" w:sz="0" w:space="0" w:color="auto"/>
        </w:pBdr>
        <w:tabs>
          <w:tab w:val="clear" w:pos="706"/>
        </w:tabs>
        <w:spacing w:line="276" w:lineRule="auto"/>
        <w:ind w:left="851" w:hanging="851"/>
        <w:jc w:val="left"/>
        <w:rPr>
          <w:b w:val="0"/>
          <w:sz w:val="24"/>
          <w:szCs w:val="24"/>
        </w:rPr>
      </w:pPr>
    </w:p>
    <w:p w14:paraId="35F1A16E" w14:textId="73E6B0D7" w:rsidR="001B5A75" w:rsidRPr="001B5A75" w:rsidRDefault="001B5A75" w:rsidP="002B7302">
      <w:pPr>
        <w:pStyle w:val="Header"/>
        <w:pBdr>
          <w:bottom w:val="none" w:sz="0" w:space="0" w:color="auto"/>
        </w:pBdr>
        <w:tabs>
          <w:tab w:val="clear" w:pos="706"/>
        </w:tabs>
        <w:spacing w:line="276" w:lineRule="auto"/>
        <w:ind w:left="567" w:hanging="567"/>
        <w:jc w:val="left"/>
        <w:rPr>
          <w:b w:val="0"/>
          <w:sz w:val="24"/>
          <w:szCs w:val="24"/>
        </w:rPr>
      </w:pPr>
      <w:r>
        <w:rPr>
          <w:b w:val="0"/>
          <w:sz w:val="24"/>
          <w:szCs w:val="24"/>
        </w:rPr>
        <w:t>4.1</w:t>
      </w:r>
      <w:r w:rsidR="00FB071C">
        <w:rPr>
          <w:b w:val="0"/>
          <w:sz w:val="24"/>
          <w:szCs w:val="24"/>
        </w:rPr>
        <w:t>1</w:t>
      </w:r>
      <w:r>
        <w:rPr>
          <w:b w:val="0"/>
          <w:sz w:val="24"/>
          <w:szCs w:val="24"/>
        </w:rPr>
        <w:t xml:space="preserve">   </w:t>
      </w:r>
      <w:r w:rsidRPr="001B5A75">
        <w:rPr>
          <w:b w:val="0"/>
          <w:sz w:val="24"/>
          <w:szCs w:val="24"/>
        </w:rPr>
        <w:t xml:space="preserve">In terms of an overall assessment of the proposed scheme, the layout of the application site as well as the form/external appearance of the dwelling have all been carefully </w:t>
      </w:r>
      <w:r w:rsidR="0018214D">
        <w:rPr>
          <w:b w:val="0"/>
          <w:sz w:val="24"/>
          <w:szCs w:val="24"/>
        </w:rPr>
        <w:t>considered</w:t>
      </w:r>
      <w:r w:rsidRPr="001B5A75">
        <w:rPr>
          <w:b w:val="0"/>
          <w:sz w:val="24"/>
          <w:szCs w:val="24"/>
        </w:rPr>
        <w:t xml:space="preserve"> to be in keeping with the locality. </w:t>
      </w:r>
    </w:p>
    <w:p w14:paraId="0101517D" w14:textId="77777777" w:rsidR="007F7B8B" w:rsidRDefault="007F7B8B" w:rsidP="007F7B8B">
      <w:pPr>
        <w:spacing w:after="93" w:line="276" w:lineRule="auto"/>
        <w:ind w:left="872" w:right="691" w:hanging="852"/>
        <w:jc w:val="left"/>
        <w:rPr>
          <w:sz w:val="24"/>
          <w:szCs w:val="24"/>
        </w:rPr>
      </w:pPr>
    </w:p>
    <w:p w14:paraId="27D7FF40" w14:textId="77777777" w:rsidR="007F7B8B" w:rsidRDefault="007F7B8B" w:rsidP="007F7B8B">
      <w:pPr>
        <w:spacing w:after="93" w:line="276" w:lineRule="auto"/>
        <w:ind w:left="872" w:right="691" w:hanging="852"/>
        <w:jc w:val="left"/>
        <w:rPr>
          <w:sz w:val="24"/>
          <w:szCs w:val="24"/>
        </w:rPr>
      </w:pPr>
    </w:p>
    <w:p w14:paraId="3281008B" w14:textId="77777777" w:rsidR="007F7B8B" w:rsidRDefault="007F7B8B" w:rsidP="001B5A75">
      <w:pPr>
        <w:pStyle w:val="BodyText"/>
        <w:tabs>
          <w:tab w:val="left" w:pos="3240"/>
        </w:tabs>
        <w:ind w:left="851" w:hanging="851"/>
        <w:jc w:val="left"/>
        <w:rPr>
          <w:b/>
          <w:bCs/>
          <w:sz w:val="36"/>
          <w:szCs w:val="36"/>
        </w:rPr>
      </w:pPr>
    </w:p>
    <w:p w14:paraId="1BBC4FA6" w14:textId="77777777" w:rsidR="001B5A75" w:rsidRDefault="001B5A75" w:rsidP="001B5A75">
      <w:pPr>
        <w:pStyle w:val="BodyText"/>
        <w:tabs>
          <w:tab w:val="left" w:pos="3240"/>
        </w:tabs>
        <w:ind w:left="851" w:hanging="851"/>
        <w:jc w:val="left"/>
        <w:rPr>
          <w:b/>
          <w:bCs/>
          <w:sz w:val="36"/>
          <w:szCs w:val="36"/>
        </w:rPr>
      </w:pPr>
    </w:p>
    <w:p w14:paraId="2248425D" w14:textId="77777777" w:rsidR="001B5A75" w:rsidRDefault="001B5A75" w:rsidP="001B5A75">
      <w:pPr>
        <w:pStyle w:val="BodyText"/>
        <w:tabs>
          <w:tab w:val="left" w:pos="3240"/>
        </w:tabs>
        <w:ind w:left="851" w:hanging="851"/>
        <w:jc w:val="left"/>
        <w:rPr>
          <w:b/>
          <w:bCs/>
          <w:sz w:val="36"/>
          <w:szCs w:val="36"/>
        </w:rPr>
      </w:pPr>
    </w:p>
    <w:p w14:paraId="49269FF5" w14:textId="77777777" w:rsidR="001B5A75" w:rsidRDefault="001B5A75" w:rsidP="001B5A75">
      <w:pPr>
        <w:pStyle w:val="BodyText"/>
        <w:tabs>
          <w:tab w:val="left" w:pos="3240"/>
        </w:tabs>
        <w:ind w:left="851" w:hanging="851"/>
        <w:jc w:val="left"/>
        <w:rPr>
          <w:b/>
          <w:bCs/>
          <w:sz w:val="36"/>
          <w:szCs w:val="36"/>
        </w:rPr>
      </w:pPr>
    </w:p>
    <w:p w14:paraId="69D3605B" w14:textId="77777777" w:rsidR="001B5A75" w:rsidRDefault="001B5A75" w:rsidP="001B5A75">
      <w:pPr>
        <w:pStyle w:val="BodyText"/>
        <w:tabs>
          <w:tab w:val="left" w:pos="3240"/>
        </w:tabs>
        <w:ind w:left="851" w:hanging="851"/>
        <w:jc w:val="left"/>
        <w:rPr>
          <w:b/>
          <w:bCs/>
          <w:sz w:val="36"/>
          <w:szCs w:val="36"/>
        </w:rPr>
      </w:pPr>
    </w:p>
    <w:p w14:paraId="728933F3" w14:textId="77777777" w:rsidR="00FB071C" w:rsidRDefault="00FB071C" w:rsidP="001B5A75">
      <w:pPr>
        <w:pStyle w:val="BodyText"/>
        <w:tabs>
          <w:tab w:val="left" w:pos="3240"/>
        </w:tabs>
        <w:ind w:left="851" w:hanging="851"/>
        <w:jc w:val="left"/>
        <w:rPr>
          <w:b/>
          <w:bCs/>
          <w:sz w:val="36"/>
          <w:szCs w:val="36"/>
        </w:rPr>
      </w:pPr>
    </w:p>
    <w:p w14:paraId="149AF53B" w14:textId="77777777" w:rsidR="00FB071C" w:rsidRDefault="00FB071C" w:rsidP="001B5A75">
      <w:pPr>
        <w:pStyle w:val="BodyText"/>
        <w:tabs>
          <w:tab w:val="left" w:pos="3240"/>
        </w:tabs>
        <w:ind w:left="851" w:hanging="851"/>
        <w:jc w:val="left"/>
        <w:rPr>
          <w:b/>
          <w:bCs/>
          <w:sz w:val="36"/>
          <w:szCs w:val="36"/>
        </w:rPr>
      </w:pPr>
    </w:p>
    <w:p w14:paraId="17BE86F8" w14:textId="77777777" w:rsidR="00FB071C" w:rsidRDefault="00FB071C" w:rsidP="001B5A75">
      <w:pPr>
        <w:pStyle w:val="BodyText"/>
        <w:tabs>
          <w:tab w:val="left" w:pos="3240"/>
        </w:tabs>
        <w:ind w:left="851" w:hanging="851"/>
        <w:jc w:val="left"/>
        <w:rPr>
          <w:b/>
          <w:bCs/>
          <w:sz w:val="36"/>
          <w:szCs w:val="36"/>
        </w:rPr>
      </w:pPr>
    </w:p>
    <w:p w14:paraId="63380E7B" w14:textId="69B7D875" w:rsidR="00BC2F26" w:rsidRDefault="001F11C8" w:rsidP="00BC60EC">
      <w:pPr>
        <w:pStyle w:val="BodyText"/>
        <w:pBdr>
          <w:bottom w:val="single" w:sz="4" w:space="1" w:color="auto"/>
        </w:pBdr>
        <w:tabs>
          <w:tab w:val="left" w:pos="3240"/>
        </w:tabs>
        <w:ind w:left="567" w:hanging="567"/>
        <w:jc w:val="left"/>
        <w:rPr>
          <w:b/>
          <w:bCs/>
          <w:sz w:val="36"/>
          <w:szCs w:val="36"/>
        </w:rPr>
      </w:pPr>
      <w:r>
        <w:rPr>
          <w:b/>
          <w:bCs/>
          <w:sz w:val="36"/>
          <w:szCs w:val="36"/>
        </w:rPr>
        <w:lastRenderedPageBreak/>
        <w:t xml:space="preserve">5 </w:t>
      </w:r>
      <w:r w:rsidR="00BC2F26" w:rsidRPr="00BB4264">
        <w:rPr>
          <w:b/>
          <w:bCs/>
          <w:sz w:val="36"/>
          <w:szCs w:val="36"/>
        </w:rPr>
        <w:t xml:space="preserve">   </w:t>
      </w:r>
      <w:r w:rsidR="00637D4A">
        <w:rPr>
          <w:b/>
          <w:bCs/>
          <w:sz w:val="36"/>
          <w:szCs w:val="36"/>
        </w:rPr>
        <w:t xml:space="preserve"> </w:t>
      </w:r>
      <w:r w:rsidR="00BC2F26" w:rsidRPr="00BB4264">
        <w:rPr>
          <w:b/>
          <w:bCs/>
          <w:sz w:val="36"/>
          <w:szCs w:val="36"/>
        </w:rPr>
        <w:t>Relevant Planning Policy and Guidance</w:t>
      </w:r>
    </w:p>
    <w:p w14:paraId="78905D65" w14:textId="77777777" w:rsidR="00BC2F26" w:rsidRDefault="00BC2F26" w:rsidP="00BC2F26">
      <w:pPr>
        <w:spacing w:before="240" w:after="0" w:line="360" w:lineRule="auto"/>
        <w:ind w:left="851" w:hanging="851"/>
        <w:jc w:val="left"/>
        <w:rPr>
          <w:sz w:val="24"/>
          <w:szCs w:val="24"/>
        </w:rPr>
      </w:pPr>
    </w:p>
    <w:p w14:paraId="555BEE4A" w14:textId="282CAAB1" w:rsidR="00BC2F26" w:rsidRDefault="001F11C8" w:rsidP="00BC60EC">
      <w:pPr>
        <w:tabs>
          <w:tab w:val="left" w:pos="9027"/>
        </w:tabs>
        <w:spacing w:before="240" w:after="0" w:line="276" w:lineRule="auto"/>
        <w:ind w:left="567" w:hanging="567"/>
        <w:jc w:val="left"/>
        <w:rPr>
          <w:sz w:val="24"/>
          <w:szCs w:val="24"/>
        </w:rPr>
      </w:pPr>
      <w:r>
        <w:rPr>
          <w:sz w:val="24"/>
          <w:szCs w:val="24"/>
        </w:rPr>
        <w:t>5</w:t>
      </w:r>
      <w:r w:rsidR="00BC2F26">
        <w:rPr>
          <w:sz w:val="24"/>
          <w:szCs w:val="24"/>
        </w:rPr>
        <w:t xml:space="preserve">.1    </w:t>
      </w:r>
      <w:r w:rsidR="00BC2F26" w:rsidRPr="0053054F">
        <w:rPr>
          <w:sz w:val="24"/>
          <w:szCs w:val="24"/>
        </w:rPr>
        <w:t>In accordance with planning law</w:t>
      </w:r>
      <w:r w:rsidR="00BC2F26">
        <w:rPr>
          <w:sz w:val="24"/>
          <w:szCs w:val="24"/>
        </w:rPr>
        <w:t>,</w:t>
      </w:r>
      <w:r w:rsidR="00BC2F26" w:rsidRPr="0053054F">
        <w:rPr>
          <w:sz w:val="24"/>
          <w:szCs w:val="24"/>
        </w:rPr>
        <w:t xml:space="preserve"> planning applications must be determined </w:t>
      </w:r>
      <w:r w:rsidR="00BC2F26">
        <w:rPr>
          <w:sz w:val="24"/>
          <w:szCs w:val="24"/>
        </w:rPr>
        <w:t>in accordance with the relevant policies of the Development Plan unless other material considerations indicate otherwise</w:t>
      </w:r>
      <w:r w:rsidR="00F01787">
        <w:rPr>
          <w:sz w:val="24"/>
          <w:szCs w:val="24"/>
        </w:rPr>
        <w:t>.</w:t>
      </w:r>
      <w:r w:rsidR="00FB071C">
        <w:rPr>
          <w:sz w:val="24"/>
          <w:szCs w:val="24"/>
        </w:rPr>
        <w:t xml:space="preserve"> </w:t>
      </w:r>
      <w:r w:rsidR="00F01787">
        <w:rPr>
          <w:sz w:val="24"/>
          <w:szCs w:val="24"/>
        </w:rPr>
        <w:t>T</w:t>
      </w:r>
      <w:r w:rsidR="00BC2F26">
        <w:rPr>
          <w:sz w:val="24"/>
          <w:szCs w:val="24"/>
        </w:rPr>
        <w:t xml:space="preserve">he current Development Plan </w:t>
      </w:r>
      <w:r w:rsidR="00FB071C">
        <w:rPr>
          <w:sz w:val="24"/>
          <w:szCs w:val="24"/>
        </w:rPr>
        <w:t>and relevant material considerations to be taken into account in planning decisions are included in</w:t>
      </w:r>
      <w:r w:rsidR="00BC2F26">
        <w:rPr>
          <w:sz w:val="24"/>
          <w:szCs w:val="24"/>
        </w:rPr>
        <w:t xml:space="preserve"> the following document</w:t>
      </w:r>
      <w:r w:rsidR="00FB071C">
        <w:rPr>
          <w:sz w:val="24"/>
          <w:szCs w:val="24"/>
        </w:rPr>
        <w:t>s</w:t>
      </w:r>
      <w:r w:rsidR="00BC2F26">
        <w:rPr>
          <w:sz w:val="24"/>
          <w:szCs w:val="24"/>
        </w:rPr>
        <w:t>:</w:t>
      </w:r>
    </w:p>
    <w:p w14:paraId="29DBEEB8" w14:textId="767A0157" w:rsidR="00FB071C" w:rsidRDefault="00FD3B2D" w:rsidP="00FB071C">
      <w:pPr>
        <w:pStyle w:val="ListParagraph"/>
        <w:keepNext/>
        <w:numPr>
          <w:ilvl w:val="0"/>
          <w:numId w:val="16"/>
        </w:numPr>
        <w:spacing w:before="480" w:after="0" w:line="360" w:lineRule="auto"/>
        <w:jc w:val="left"/>
        <w:outlineLvl w:val="0"/>
        <w:rPr>
          <w:sz w:val="24"/>
          <w:szCs w:val="24"/>
        </w:rPr>
      </w:pPr>
      <w:r w:rsidRPr="00FB071C">
        <w:rPr>
          <w:sz w:val="24"/>
          <w:szCs w:val="24"/>
        </w:rPr>
        <w:t xml:space="preserve">South </w:t>
      </w:r>
      <w:r w:rsidR="0060489B" w:rsidRPr="00FB071C">
        <w:rPr>
          <w:sz w:val="24"/>
          <w:szCs w:val="24"/>
        </w:rPr>
        <w:t>East Lincolnshire Local Plan 2011-2036</w:t>
      </w:r>
    </w:p>
    <w:p w14:paraId="56928235" w14:textId="51CED2F3" w:rsidR="00FB071C" w:rsidRDefault="00FB071C" w:rsidP="00F01787">
      <w:pPr>
        <w:pStyle w:val="ListParagraph"/>
        <w:keepNext/>
        <w:numPr>
          <w:ilvl w:val="0"/>
          <w:numId w:val="16"/>
        </w:numPr>
        <w:spacing w:before="480" w:after="0" w:line="360" w:lineRule="auto"/>
        <w:jc w:val="left"/>
        <w:outlineLvl w:val="0"/>
        <w:rPr>
          <w:sz w:val="24"/>
          <w:szCs w:val="24"/>
        </w:rPr>
      </w:pPr>
      <w:r w:rsidRPr="00F01787">
        <w:rPr>
          <w:sz w:val="24"/>
          <w:szCs w:val="24"/>
        </w:rPr>
        <w:t>National Planning Policy Framework 201</w:t>
      </w:r>
      <w:r w:rsidR="00FC77B5">
        <w:rPr>
          <w:sz w:val="24"/>
          <w:szCs w:val="24"/>
        </w:rPr>
        <w:t>9</w:t>
      </w:r>
      <w:r w:rsidRPr="00F01787">
        <w:rPr>
          <w:sz w:val="24"/>
          <w:szCs w:val="24"/>
        </w:rPr>
        <w:t xml:space="preserve"> (NPPF)</w:t>
      </w:r>
    </w:p>
    <w:p w14:paraId="259446F5" w14:textId="549D08BD" w:rsidR="005074AE" w:rsidRDefault="005074AE" w:rsidP="00BC60EC">
      <w:pPr>
        <w:tabs>
          <w:tab w:val="left" w:pos="567"/>
        </w:tabs>
        <w:spacing w:before="240" w:after="0" w:line="276" w:lineRule="auto"/>
        <w:ind w:left="567" w:hanging="567"/>
        <w:jc w:val="left"/>
        <w:rPr>
          <w:sz w:val="24"/>
          <w:szCs w:val="24"/>
        </w:rPr>
      </w:pPr>
      <w:r>
        <w:rPr>
          <w:sz w:val="24"/>
          <w:szCs w:val="24"/>
        </w:rPr>
        <w:t>5</w:t>
      </w:r>
      <w:r w:rsidRPr="00B7122E">
        <w:rPr>
          <w:sz w:val="24"/>
          <w:szCs w:val="24"/>
        </w:rPr>
        <w:t>.2</w:t>
      </w:r>
      <w:r w:rsidRPr="00B7122E">
        <w:rPr>
          <w:bCs/>
          <w:sz w:val="24"/>
          <w:szCs w:val="24"/>
        </w:rPr>
        <w:t xml:space="preserve"> </w:t>
      </w:r>
      <w:r w:rsidRPr="00AB7A54">
        <w:rPr>
          <w:bCs/>
          <w:sz w:val="24"/>
          <w:szCs w:val="24"/>
        </w:rPr>
        <w:t xml:space="preserve">    </w:t>
      </w:r>
      <w:r>
        <w:rPr>
          <w:bCs/>
          <w:sz w:val="24"/>
          <w:szCs w:val="24"/>
        </w:rPr>
        <w:t xml:space="preserve">With the adoption by South Holland DC of the </w:t>
      </w:r>
      <w:r>
        <w:rPr>
          <w:sz w:val="24"/>
          <w:szCs w:val="24"/>
        </w:rPr>
        <w:t xml:space="preserve">South East Lincolnshire Local Plan 2011-2036 </w:t>
      </w:r>
      <w:r>
        <w:rPr>
          <w:bCs/>
          <w:sz w:val="24"/>
          <w:szCs w:val="24"/>
        </w:rPr>
        <w:t xml:space="preserve">on the </w:t>
      </w:r>
      <w:r>
        <w:rPr>
          <w:sz w:val="24"/>
          <w:szCs w:val="24"/>
        </w:rPr>
        <w:t>8</w:t>
      </w:r>
      <w:r w:rsidRPr="0060489B">
        <w:rPr>
          <w:sz w:val="24"/>
          <w:szCs w:val="24"/>
          <w:vertAlign w:val="superscript"/>
        </w:rPr>
        <w:t>th</w:t>
      </w:r>
      <w:r>
        <w:rPr>
          <w:sz w:val="24"/>
          <w:szCs w:val="24"/>
        </w:rPr>
        <w:t xml:space="preserve">. March 2019, </w:t>
      </w:r>
      <w:r>
        <w:rPr>
          <w:bCs/>
          <w:sz w:val="24"/>
          <w:szCs w:val="24"/>
        </w:rPr>
        <w:t>the applicant would list the most relevant of these new policies which apply to the current application proposals as follows:</w:t>
      </w:r>
    </w:p>
    <w:p w14:paraId="7992D3A9" w14:textId="77777777" w:rsidR="004B082E" w:rsidRDefault="00637D4A" w:rsidP="004B082E">
      <w:pPr>
        <w:spacing w:before="240" w:after="0"/>
        <w:ind w:left="851"/>
        <w:jc w:val="left"/>
        <w:rPr>
          <w:sz w:val="24"/>
          <w:szCs w:val="24"/>
        </w:rPr>
      </w:pPr>
      <w:r w:rsidRPr="004B082E">
        <w:rPr>
          <w:sz w:val="24"/>
          <w:szCs w:val="24"/>
        </w:rPr>
        <w:t xml:space="preserve">Policy </w:t>
      </w:r>
      <w:r w:rsidR="005074AE" w:rsidRPr="004B082E">
        <w:rPr>
          <w:sz w:val="24"/>
          <w:szCs w:val="24"/>
        </w:rPr>
        <w:t>2 – Development</w:t>
      </w:r>
      <w:r w:rsidRPr="004B082E">
        <w:rPr>
          <w:sz w:val="24"/>
          <w:szCs w:val="24"/>
        </w:rPr>
        <w:t xml:space="preserve"> Management</w:t>
      </w:r>
      <w:r w:rsidR="005074AE" w:rsidRPr="004B082E">
        <w:rPr>
          <w:sz w:val="24"/>
          <w:szCs w:val="24"/>
        </w:rPr>
        <w:t>.</w:t>
      </w:r>
    </w:p>
    <w:p w14:paraId="503E5144" w14:textId="10CEFDF9" w:rsidR="005074AE" w:rsidRDefault="00637D4A" w:rsidP="004B082E">
      <w:pPr>
        <w:spacing w:before="240" w:after="0"/>
        <w:ind w:left="851"/>
        <w:jc w:val="left"/>
        <w:rPr>
          <w:sz w:val="24"/>
          <w:szCs w:val="24"/>
        </w:rPr>
      </w:pPr>
      <w:r>
        <w:rPr>
          <w:sz w:val="24"/>
          <w:szCs w:val="24"/>
        </w:rPr>
        <w:t>Policy 3</w:t>
      </w:r>
      <w:r w:rsidR="005074AE">
        <w:rPr>
          <w:sz w:val="24"/>
          <w:szCs w:val="24"/>
        </w:rPr>
        <w:t xml:space="preserve"> – Design </w:t>
      </w:r>
      <w:r>
        <w:rPr>
          <w:sz w:val="24"/>
          <w:szCs w:val="24"/>
        </w:rPr>
        <w:t>of New Development</w:t>
      </w:r>
      <w:r w:rsidR="005074AE">
        <w:rPr>
          <w:sz w:val="24"/>
          <w:szCs w:val="24"/>
        </w:rPr>
        <w:t>.</w:t>
      </w:r>
    </w:p>
    <w:p w14:paraId="53886AEF" w14:textId="556FFB2D" w:rsidR="005074AE" w:rsidRPr="004B082E" w:rsidRDefault="004B082E" w:rsidP="00BC60EC">
      <w:pPr>
        <w:spacing w:before="240" w:after="0"/>
        <w:ind w:left="567"/>
        <w:jc w:val="left"/>
        <w:rPr>
          <w:sz w:val="24"/>
          <w:szCs w:val="24"/>
        </w:rPr>
      </w:pPr>
      <w:r>
        <w:rPr>
          <w:sz w:val="24"/>
          <w:szCs w:val="24"/>
        </w:rPr>
        <w:t xml:space="preserve">     </w:t>
      </w:r>
      <w:r w:rsidR="00637D4A" w:rsidRPr="004B082E">
        <w:rPr>
          <w:sz w:val="24"/>
          <w:szCs w:val="24"/>
        </w:rPr>
        <w:t>Policy 4</w:t>
      </w:r>
      <w:r w:rsidR="005074AE" w:rsidRPr="004B082E">
        <w:rPr>
          <w:sz w:val="24"/>
          <w:szCs w:val="24"/>
        </w:rPr>
        <w:t xml:space="preserve"> – </w:t>
      </w:r>
      <w:r w:rsidR="00637D4A" w:rsidRPr="004B082E">
        <w:rPr>
          <w:sz w:val="24"/>
          <w:szCs w:val="24"/>
        </w:rPr>
        <w:t>Approach to Flood Risk</w:t>
      </w:r>
      <w:r w:rsidR="005074AE" w:rsidRPr="004B082E">
        <w:rPr>
          <w:sz w:val="24"/>
          <w:szCs w:val="24"/>
        </w:rPr>
        <w:t>.</w:t>
      </w:r>
    </w:p>
    <w:p w14:paraId="337B2732" w14:textId="0D7B2535" w:rsidR="005074AE" w:rsidRPr="004B082E" w:rsidRDefault="00637D4A" w:rsidP="004B082E">
      <w:pPr>
        <w:spacing w:before="240" w:after="0"/>
        <w:ind w:left="851"/>
        <w:jc w:val="left"/>
        <w:rPr>
          <w:sz w:val="24"/>
          <w:szCs w:val="24"/>
        </w:rPr>
      </w:pPr>
      <w:r w:rsidRPr="004B082E">
        <w:rPr>
          <w:sz w:val="24"/>
          <w:szCs w:val="24"/>
        </w:rPr>
        <w:t xml:space="preserve">Policy 17 – Providing a Mix of Housing. </w:t>
      </w:r>
    </w:p>
    <w:p w14:paraId="034C83DB" w14:textId="5F6D9493" w:rsidR="00FB071C" w:rsidRDefault="004B082E" w:rsidP="004B082E">
      <w:pPr>
        <w:spacing w:before="240" w:after="0"/>
        <w:ind w:left="438"/>
        <w:jc w:val="left"/>
        <w:rPr>
          <w:sz w:val="24"/>
          <w:szCs w:val="24"/>
        </w:rPr>
      </w:pPr>
      <w:r>
        <w:rPr>
          <w:sz w:val="24"/>
          <w:szCs w:val="24"/>
        </w:rPr>
        <w:t xml:space="preserve">   </w:t>
      </w:r>
      <w:r w:rsidR="00BC60EC">
        <w:rPr>
          <w:sz w:val="24"/>
          <w:szCs w:val="24"/>
        </w:rPr>
        <w:t xml:space="preserve">    </w:t>
      </w:r>
      <w:r w:rsidR="00637D4A" w:rsidRPr="004B082E">
        <w:rPr>
          <w:sz w:val="24"/>
          <w:szCs w:val="24"/>
        </w:rPr>
        <w:t>Policy 18 – Affordable Housing.</w:t>
      </w:r>
      <w:r>
        <w:rPr>
          <w:sz w:val="24"/>
          <w:szCs w:val="24"/>
        </w:rPr>
        <w:t xml:space="preserve"> </w:t>
      </w:r>
    </w:p>
    <w:p w14:paraId="39228A8F" w14:textId="5AD9BC7C" w:rsidR="00637D4A" w:rsidRPr="004B082E" w:rsidRDefault="00FB071C" w:rsidP="00BC60EC">
      <w:pPr>
        <w:spacing w:before="240" w:after="0"/>
        <w:ind w:left="567"/>
        <w:jc w:val="left"/>
        <w:rPr>
          <w:b/>
          <w:sz w:val="24"/>
          <w:szCs w:val="24"/>
        </w:rPr>
      </w:pPr>
      <w:r>
        <w:rPr>
          <w:sz w:val="24"/>
          <w:szCs w:val="24"/>
        </w:rPr>
        <w:t xml:space="preserve">    </w:t>
      </w:r>
      <w:r w:rsidR="00637D4A" w:rsidRPr="004B082E">
        <w:rPr>
          <w:sz w:val="24"/>
          <w:szCs w:val="24"/>
        </w:rPr>
        <w:t xml:space="preserve"> Policy 36 – Vehicle and Cycle Parking </w:t>
      </w:r>
    </w:p>
    <w:p w14:paraId="2D3EC18D" w14:textId="6E20C8E5" w:rsidR="005074AE" w:rsidRPr="00FC77B5" w:rsidRDefault="00637D4A" w:rsidP="00637D4A">
      <w:pPr>
        <w:keepNext/>
        <w:spacing w:before="480" w:after="0" w:line="360" w:lineRule="auto"/>
        <w:ind w:left="851" w:hanging="851"/>
        <w:jc w:val="left"/>
        <w:outlineLvl w:val="0"/>
        <w:rPr>
          <w:b/>
          <w:sz w:val="24"/>
          <w:szCs w:val="24"/>
          <w:u w:val="single"/>
        </w:rPr>
      </w:pPr>
      <w:r>
        <w:rPr>
          <w:b/>
          <w:sz w:val="24"/>
          <w:szCs w:val="24"/>
        </w:rPr>
        <w:t xml:space="preserve">   </w:t>
      </w:r>
      <w:r w:rsidR="005074AE" w:rsidRPr="00637D4A">
        <w:rPr>
          <w:b/>
          <w:sz w:val="24"/>
          <w:szCs w:val="24"/>
        </w:rPr>
        <w:t xml:space="preserve">  </w:t>
      </w:r>
      <w:r>
        <w:rPr>
          <w:b/>
          <w:sz w:val="24"/>
          <w:szCs w:val="24"/>
        </w:rPr>
        <w:t xml:space="preserve">     </w:t>
      </w:r>
      <w:r w:rsidR="005074AE" w:rsidRPr="00FC77B5">
        <w:rPr>
          <w:b/>
          <w:sz w:val="24"/>
          <w:szCs w:val="24"/>
          <w:u w:val="single"/>
        </w:rPr>
        <w:t>National Planning Policy Framework 201</w:t>
      </w:r>
      <w:r w:rsidR="00FC77B5" w:rsidRPr="00FC77B5">
        <w:rPr>
          <w:b/>
          <w:sz w:val="24"/>
          <w:szCs w:val="24"/>
          <w:u w:val="single"/>
        </w:rPr>
        <w:t>9</w:t>
      </w:r>
      <w:r w:rsidR="005074AE" w:rsidRPr="00FC77B5">
        <w:rPr>
          <w:b/>
          <w:sz w:val="24"/>
          <w:szCs w:val="24"/>
          <w:u w:val="single"/>
        </w:rPr>
        <w:t xml:space="preserve"> (NPPF)</w:t>
      </w:r>
    </w:p>
    <w:p w14:paraId="5A8BB992" w14:textId="7AC7EFF3" w:rsidR="005074AE" w:rsidRDefault="005074AE" w:rsidP="00BC60EC">
      <w:pPr>
        <w:spacing w:after="0" w:line="276" w:lineRule="auto"/>
        <w:ind w:left="567" w:hanging="567"/>
        <w:jc w:val="left"/>
        <w:rPr>
          <w:sz w:val="24"/>
          <w:szCs w:val="24"/>
        </w:rPr>
      </w:pPr>
      <w:r>
        <w:rPr>
          <w:sz w:val="24"/>
          <w:szCs w:val="24"/>
        </w:rPr>
        <w:t>5</w:t>
      </w:r>
      <w:r w:rsidRPr="00FF5425">
        <w:rPr>
          <w:sz w:val="24"/>
          <w:szCs w:val="24"/>
        </w:rPr>
        <w:t>.</w:t>
      </w:r>
      <w:r>
        <w:rPr>
          <w:sz w:val="24"/>
          <w:szCs w:val="24"/>
        </w:rPr>
        <w:t xml:space="preserve">3  </w:t>
      </w:r>
      <w:r w:rsidRPr="00FF5425">
        <w:rPr>
          <w:sz w:val="24"/>
          <w:szCs w:val="24"/>
        </w:rPr>
        <w:t xml:space="preserve">   </w:t>
      </w:r>
      <w:r w:rsidR="00FC77B5">
        <w:rPr>
          <w:sz w:val="24"/>
          <w:szCs w:val="24"/>
        </w:rPr>
        <w:t xml:space="preserve">In </w:t>
      </w:r>
      <w:r w:rsidR="00FC77B5" w:rsidRPr="00FC77B5">
        <w:rPr>
          <w:b/>
          <w:sz w:val="24"/>
          <w:szCs w:val="24"/>
        </w:rPr>
        <w:t>Chapter 2. Achieving Sustainable Development</w:t>
      </w:r>
      <w:r w:rsidR="00FC77B5">
        <w:rPr>
          <w:sz w:val="24"/>
          <w:szCs w:val="24"/>
        </w:rPr>
        <w:t>, u</w:t>
      </w:r>
      <w:r w:rsidRPr="00FF5425">
        <w:rPr>
          <w:sz w:val="24"/>
          <w:szCs w:val="24"/>
        </w:rPr>
        <w:t xml:space="preserve">nder the </w:t>
      </w:r>
      <w:r>
        <w:rPr>
          <w:sz w:val="24"/>
          <w:szCs w:val="24"/>
        </w:rPr>
        <w:t xml:space="preserve">heading </w:t>
      </w:r>
      <w:r w:rsidRPr="00FF5425">
        <w:rPr>
          <w:sz w:val="24"/>
          <w:szCs w:val="24"/>
        </w:rPr>
        <w:t xml:space="preserve">of </w:t>
      </w:r>
      <w:r w:rsidRPr="00BA2DFD">
        <w:rPr>
          <w:b/>
          <w:sz w:val="24"/>
          <w:szCs w:val="24"/>
        </w:rPr>
        <w:t>“The presumption in favour of sustainable development,” paragraph 11</w:t>
      </w:r>
      <w:r w:rsidRPr="00FF5425">
        <w:rPr>
          <w:sz w:val="24"/>
          <w:szCs w:val="24"/>
        </w:rPr>
        <w:t xml:space="preserve"> of the NPPF states: </w:t>
      </w:r>
    </w:p>
    <w:p w14:paraId="258D5E64" w14:textId="77777777" w:rsidR="00D23A5C" w:rsidRPr="008E1D83" w:rsidRDefault="00D23A5C" w:rsidP="005074AE">
      <w:pPr>
        <w:spacing w:after="0" w:line="276" w:lineRule="auto"/>
        <w:ind w:left="851" w:hanging="851"/>
        <w:jc w:val="left"/>
        <w:rPr>
          <w:b/>
          <w:sz w:val="24"/>
          <w:szCs w:val="24"/>
        </w:rPr>
      </w:pPr>
    </w:p>
    <w:p w14:paraId="3D5AFDF7" w14:textId="77777777" w:rsidR="005074AE" w:rsidRDefault="005074AE" w:rsidP="005074AE">
      <w:pPr>
        <w:spacing w:after="0" w:line="276" w:lineRule="auto"/>
        <w:ind w:left="851" w:hanging="851"/>
        <w:jc w:val="left"/>
        <w:rPr>
          <w:i/>
          <w:sz w:val="24"/>
          <w:szCs w:val="24"/>
        </w:rPr>
      </w:pPr>
      <w:r>
        <w:rPr>
          <w:sz w:val="24"/>
          <w:szCs w:val="24"/>
        </w:rPr>
        <w:t xml:space="preserve">              “</w:t>
      </w:r>
      <w:r w:rsidRPr="008E1D83">
        <w:rPr>
          <w:i/>
          <w:sz w:val="24"/>
          <w:szCs w:val="24"/>
        </w:rPr>
        <w:t xml:space="preserve">For </w:t>
      </w:r>
      <w:r w:rsidRPr="008E1D83">
        <w:rPr>
          <w:b/>
          <w:i/>
          <w:sz w:val="24"/>
          <w:szCs w:val="24"/>
        </w:rPr>
        <w:t>decision-taking</w:t>
      </w:r>
      <w:r w:rsidRPr="008E1D83">
        <w:rPr>
          <w:i/>
          <w:sz w:val="24"/>
          <w:szCs w:val="24"/>
        </w:rPr>
        <w:t xml:space="preserve"> this means:    </w:t>
      </w:r>
    </w:p>
    <w:p w14:paraId="66CDC418" w14:textId="77777777" w:rsidR="005074AE" w:rsidRDefault="005074AE" w:rsidP="005074AE">
      <w:pPr>
        <w:spacing w:after="0" w:line="276" w:lineRule="auto"/>
        <w:ind w:left="851" w:hanging="851"/>
        <w:jc w:val="left"/>
        <w:rPr>
          <w:i/>
          <w:sz w:val="24"/>
          <w:szCs w:val="24"/>
        </w:rPr>
      </w:pPr>
      <w:r>
        <w:rPr>
          <w:i/>
          <w:sz w:val="24"/>
          <w:szCs w:val="24"/>
        </w:rPr>
        <w:t xml:space="preserve">              c)  </w:t>
      </w:r>
      <w:proofErr w:type="gramStart"/>
      <w:r>
        <w:rPr>
          <w:i/>
          <w:sz w:val="24"/>
          <w:szCs w:val="24"/>
        </w:rPr>
        <w:t>approving</w:t>
      </w:r>
      <w:proofErr w:type="gramEnd"/>
      <w:r>
        <w:rPr>
          <w:i/>
          <w:sz w:val="24"/>
          <w:szCs w:val="24"/>
        </w:rPr>
        <w:t xml:space="preserve"> development proposals that accord with an up-to-  </w:t>
      </w:r>
    </w:p>
    <w:p w14:paraId="7EE8C4FA" w14:textId="77777777" w:rsidR="005074AE" w:rsidRDefault="005074AE" w:rsidP="005074AE">
      <w:pPr>
        <w:spacing w:after="0" w:line="276" w:lineRule="auto"/>
        <w:ind w:left="851" w:hanging="851"/>
        <w:jc w:val="left"/>
        <w:rPr>
          <w:i/>
          <w:sz w:val="24"/>
          <w:szCs w:val="24"/>
        </w:rPr>
      </w:pPr>
      <w:r>
        <w:rPr>
          <w:i/>
          <w:sz w:val="24"/>
          <w:szCs w:val="24"/>
        </w:rPr>
        <w:t xml:space="preserve">                  </w:t>
      </w:r>
      <w:proofErr w:type="gramStart"/>
      <w:r>
        <w:rPr>
          <w:i/>
          <w:sz w:val="24"/>
          <w:szCs w:val="24"/>
        </w:rPr>
        <w:t>date</w:t>
      </w:r>
      <w:proofErr w:type="gramEnd"/>
      <w:r>
        <w:rPr>
          <w:i/>
          <w:sz w:val="24"/>
          <w:szCs w:val="24"/>
        </w:rPr>
        <w:t xml:space="preserve"> development plan without delay; or </w:t>
      </w:r>
    </w:p>
    <w:p w14:paraId="42D9991D" w14:textId="77777777" w:rsidR="005074AE" w:rsidRDefault="005074AE" w:rsidP="005074AE">
      <w:pPr>
        <w:spacing w:after="0" w:line="276" w:lineRule="auto"/>
        <w:ind w:left="851" w:hanging="851"/>
        <w:jc w:val="left"/>
        <w:rPr>
          <w:i/>
          <w:sz w:val="24"/>
          <w:szCs w:val="24"/>
        </w:rPr>
      </w:pPr>
      <w:r>
        <w:rPr>
          <w:i/>
          <w:sz w:val="24"/>
          <w:szCs w:val="24"/>
        </w:rPr>
        <w:t xml:space="preserve">              d)  </w:t>
      </w:r>
      <w:proofErr w:type="gramStart"/>
      <w:r w:rsidRPr="008E1D83">
        <w:rPr>
          <w:i/>
          <w:sz w:val="24"/>
          <w:szCs w:val="24"/>
        </w:rPr>
        <w:t>where</w:t>
      </w:r>
      <w:proofErr w:type="gramEnd"/>
      <w:r w:rsidRPr="008E1D83">
        <w:rPr>
          <w:i/>
          <w:sz w:val="24"/>
          <w:szCs w:val="24"/>
        </w:rPr>
        <w:t xml:space="preserve"> th</w:t>
      </w:r>
      <w:r>
        <w:rPr>
          <w:i/>
          <w:sz w:val="24"/>
          <w:szCs w:val="24"/>
        </w:rPr>
        <w:t>er</w:t>
      </w:r>
      <w:r w:rsidRPr="008E1D83">
        <w:rPr>
          <w:i/>
          <w:sz w:val="24"/>
          <w:szCs w:val="24"/>
        </w:rPr>
        <w:t xml:space="preserve">e </w:t>
      </w:r>
      <w:r>
        <w:rPr>
          <w:i/>
          <w:sz w:val="24"/>
          <w:szCs w:val="24"/>
        </w:rPr>
        <w:t xml:space="preserve">no relevant </w:t>
      </w:r>
      <w:r w:rsidRPr="008E1D83">
        <w:rPr>
          <w:i/>
          <w:sz w:val="24"/>
          <w:szCs w:val="24"/>
        </w:rPr>
        <w:t>development plan policies</w:t>
      </w:r>
      <w:r>
        <w:rPr>
          <w:i/>
          <w:sz w:val="24"/>
          <w:szCs w:val="24"/>
        </w:rPr>
        <w:t xml:space="preserve">, or the </w:t>
      </w:r>
    </w:p>
    <w:p w14:paraId="30D3D5C3" w14:textId="77777777" w:rsidR="005074AE" w:rsidRDefault="005074AE" w:rsidP="005074AE">
      <w:pPr>
        <w:spacing w:after="0" w:line="276" w:lineRule="auto"/>
        <w:ind w:left="851" w:hanging="851"/>
        <w:jc w:val="left"/>
        <w:rPr>
          <w:i/>
          <w:sz w:val="24"/>
          <w:szCs w:val="24"/>
        </w:rPr>
      </w:pPr>
      <w:r>
        <w:rPr>
          <w:i/>
          <w:sz w:val="24"/>
          <w:szCs w:val="24"/>
        </w:rPr>
        <w:t xml:space="preserve">                  </w:t>
      </w:r>
      <w:proofErr w:type="gramStart"/>
      <w:r>
        <w:rPr>
          <w:i/>
          <w:sz w:val="24"/>
          <w:szCs w:val="24"/>
        </w:rPr>
        <w:t>policies</w:t>
      </w:r>
      <w:proofErr w:type="gramEnd"/>
      <w:r>
        <w:rPr>
          <w:i/>
          <w:sz w:val="24"/>
          <w:szCs w:val="24"/>
        </w:rPr>
        <w:t xml:space="preserve"> which are most important for determining the </w:t>
      </w:r>
    </w:p>
    <w:p w14:paraId="49BC66B7" w14:textId="77777777" w:rsidR="005074AE" w:rsidRDefault="005074AE" w:rsidP="005074AE">
      <w:pPr>
        <w:tabs>
          <w:tab w:val="left" w:pos="851"/>
        </w:tabs>
        <w:spacing w:after="0" w:line="276" w:lineRule="auto"/>
        <w:ind w:left="851" w:hanging="851"/>
        <w:jc w:val="left"/>
        <w:rPr>
          <w:i/>
          <w:sz w:val="24"/>
          <w:szCs w:val="24"/>
        </w:rPr>
      </w:pPr>
      <w:r>
        <w:rPr>
          <w:i/>
          <w:sz w:val="24"/>
          <w:szCs w:val="24"/>
        </w:rPr>
        <w:t xml:space="preserve">                 </w:t>
      </w:r>
      <w:proofErr w:type="gramStart"/>
      <w:r>
        <w:rPr>
          <w:i/>
          <w:sz w:val="24"/>
          <w:szCs w:val="24"/>
        </w:rPr>
        <w:t>application</w:t>
      </w:r>
      <w:proofErr w:type="gramEnd"/>
      <w:r>
        <w:rPr>
          <w:i/>
          <w:sz w:val="24"/>
          <w:szCs w:val="24"/>
        </w:rPr>
        <w:t xml:space="preserve"> are </w:t>
      </w:r>
      <w:r w:rsidRPr="008E1D83">
        <w:rPr>
          <w:i/>
          <w:sz w:val="24"/>
          <w:szCs w:val="24"/>
        </w:rPr>
        <w:t>out-of-date, granting permission unless:</w:t>
      </w:r>
    </w:p>
    <w:p w14:paraId="5BBD6241" w14:textId="77777777" w:rsidR="005074AE" w:rsidRDefault="005074AE" w:rsidP="005074AE">
      <w:pPr>
        <w:pStyle w:val="ListParagraph"/>
        <w:numPr>
          <w:ilvl w:val="0"/>
          <w:numId w:val="14"/>
        </w:numPr>
        <w:spacing w:after="0" w:line="276" w:lineRule="auto"/>
        <w:jc w:val="left"/>
        <w:rPr>
          <w:i/>
          <w:sz w:val="24"/>
          <w:szCs w:val="24"/>
        </w:rPr>
      </w:pPr>
      <w:r>
        <w:rPr>
          <w:i/>
          <w:sz w:val="24"/>
          <w:szCs w:val="24"/>
        </w:rPr>
        <w:t>The application of policies in this Framework that protected areas or assets of particular importance provides a clear reason for refusing the development proposed ;or</w:t>
      </w:r>
    </w:p>
    <w:p w14:paraId="0B6F4769" w14:textId="77777777" w:rsidR="005074AE" w:rsidRDefault="005074AE" w:rsidP="005074AE">
      <w:pPr>
        <w:pStyle w:val="ListParagraph"/>
        <w:numPr>
          <w:ilvl w:val="0"/>
          <w:numId w:val="14"/>
        </w:numPr>
        <w:spacing w:after="0" w:line="276" w:lineRule="auto"/>
        <w:jc w:val="left"/>
        <w:rPr>
          <w:i/>
          <w:sz w:val="24"/>
          <w:szCs w:val="24"/>
        </w:rPr>
      </w:pPr>
      <w:proofErr w:type="gramStart"/>
      <w:r w:rsidRPr="00803065">
        <w:rPr>
          <w:i/>
          <w:sz w:val="24"/>
          <w:szCs w:val="24"/>
        </w:rPr>
        <w:lastRenderedPageBreak/>
        <w:t>any</w:t>
      </w:r>
      <w:proofErr w:type="gramEnd"/>
      <w:r w:rsidRPr="00803065">
        <w:rPr>
          <w:i/>
          <w:sz w:val="24"/>
          <w:szCs w:val="24"/>
        </w:rPr>
        <w:t xml:space="preserve"> adv</w:t>
      </w:r>
      <w:r>
        <w:rPr>
          <w:i/>
          <w:sz w:val="24"/>
          <w:szCs w:val="24"/>
        </w:rPr>
        <w:t>ers</w:t>
      </w:r>
      <w:r w:rsidRPr="00803065">
        <w:rPr>
          <w:i/>
          <w:sz w:val="24"/>
          <w:szCs w:val="24"/>
        </w:rPr>
        <w:t>e impacts of doing so would significantly and demonstrably outweigh the benefits, when assessed against the policies in this Framework taken as a whole</w:t>
      </w:r>
      <w:r>
        <w:rPr>
          <w:i/>
          <w:sz w:val="24"/>
          <w:szCs w:val="24"/>
        </w:rPr>
        <w:t>.”</w:t>
      </w:r>
    </w:p>
    <w:p w14:paraId="47133AEB" w14:textId="77777777" w:rsidR="005074AE" w:rsidRPr="00A33F8A" w:rsidRDefault="005074AE" w:rsidP="005074AE">
      <w:pPr>
        <w:spacing w:after="0" w:line="276" w:lineRule="auto"/>
        <w:jc w:val="left"/>
        <w:rPr>
          <w:i/>
          <w:sz w:val="24"/>
          <w:szCs w:val="24"/>
        </w:rPr>
      </w:pPr>
    </w:p>
    <w:p w14:paraId="66EF9E46" w14:textId="73B6023B" w:rsidR="005074AE" w:rsidRDefault="005074AE" w:rsidP="00BC60EC">
      <w:pPr>
        <w:tabs>
          <w:tab w:val="left" w:pos="1418"/>
        </w:tabs>
        <w:spacing w:after="0" w:line="276" w:lineRule="auto"/>
        <w:ind w:left="567" w:hanging="567"/>
        <w:jc w:val="left"/>
        <w:rPr>
          <w:sz w:val="24"/>
          <w:szCs w:val="24"/>
        </w:rPr>
      </w:pPr>
      <w:r w:rsidRPr="00B3799F">
        <w:rPr>
          <w:sz w:val="24"/>
          <w:szCs w:val="24"/>
        </w:rPr>
        <w:t>5</w:t>
      </w:r>
      <w:r>
        <w:rPr>
          <w:sz w:val="24"/>
          <w:szCs w:val="24"/>
        </w:rPr>
        <w:t xml:space="preserve">.4    </w:t>
      </w:r>
      <w:r w:rsidR="00574521">
        <w:rPr>
          <w:sz w:val="24"/>
          <w:szCs w:val="24"/>
        </w:rPr>
        <w:t>I</w:t>
      </w:r>
      <w:r w:rsidRPr="00BA2DFD">
        <w:rPr>
          <w:b/>
          <w:sz w:val="24"/>
          <w:szCs w:val="24"/>
        </w:rPr>
        <w:t>n Chapter 4. Decision-Making</w:t>
      </w:r>
      <w:r w:rsidR="00A96F0D">
        <w:rPr>
          <w:b/>
          <w:sz w:val="24"/>
          <w:szCs w:val="24"/>
        </w:rPr>
        <w:t>,</w:t>
      </w:r>
      <w:r w:rsidRPr="00BA2DFD">
        <w:rPr>
          <w:b/>
          <w:sz w:val="24"/>
          <w:szCs w:val="24"/>
        </w:rPr>
        <w:t xml:space="preserve"> paragraph 38,</w:t>
      </w:r>
      <w:r>
        <w:rPr>
          <w:sz w:val="24"/>
          <w:szCs w:val="24"/>
        </w:rPr>
        <w:t xml:space="preserve"> states:</w:t>
      </w:r>
      <w:r w:rsidRPr="00FF5425">
        <w:rPr>
          <w:sz w:val="24"/>
          <w:szCs w:val="24"/>
        </w:rPr>
        <w:t xml:space="preserve"> </w:t>
      </w:r>
    </w:p>
    <w:p w14:paraId="1197D985" w14:textId="3423BA1A" w:rsidR="005074AE" w:rsidRDefault="005074AE" w:rsidP="00BC60EC">
      <w:pPr>
        <w:spacing w:after="0" w:line="276" w:lineRule="auto"/>
        <w:ind w:left="567" w:hanging="567"/>
        <w:jc w:val="left"/>
        <w:rPr>
          <w:i/>
          <w:sz w:val="24"/>
          <w:szCs w:val="24"/>
        </w:rPr>
      </w:pPr>
      <w:r>
        <w:rPr>
          <w:i/>
          <w:sz w:val="24"/>
          <w:szCs w:val="24"/>
        </w:rPr>
        <w:t xml:space="preserve">         </w:t>
      </w:r>
      <w:r w:rsidRPr="00C9456E">
        <w:rPr>
          <w:i/>
          <w:sz w:val="24"/>
          <w:szCs w:val="24"/>
        </w:rPr>
        <w:t xml:space="preserve">38. Local planning authorities should approach decisions on proposed development in a positive and creative way. They should use the full range of planning tools available, including brown field registers and permission in principle, and work proactively with applicants to secure developments that will improve the economic, social and environmental conditions of the area. Decision-makers at every level should seek to approve applications for sustainable development where possible.   </w:t>
      </w:r>
    </w:p>
    <w:p w14:paraId="5E53619C" w14:textId="77777777" w:rsidR="005074AE" w:rsidRDefault="005074AE" w:rsidP="005074AE">
      <w:pPr>
        <w:spacing w:after="0" w:line="276" w:lineRule="auto"/>
        <w:ind w:left="851" w:hanging="851"/>
        <w:jc w:val="left"/>
        <w:rPr>
          <w:i/>
          <w:sz w:val="24"/>
          <w:szCs w:val="24"/>
        </w:rPr>
      </w:pPr>
    </w:p>
    <w:p w14:paraId="5860A713" w14:textId="3B6AF5B9" w:rsidR="005074AE" w:rsidRPr="00547911" w:rsidRDefault="005074AE" w:rsidP="00D23A5C">
      <w:pPr>
        <w:tabs>
          <w:tab w:val="left" w:pos="851"/>
        </w:tabs>
        <w:spacing w:after="0" w:line="276" w:lineRule="auto"/>
        <w:ind w:left="851"/>
        <w:jc w:val="left"/>
        <w:rPr>
          <w:sz w:val="24"/>
          <w:szCs w:val="24"/>
        </w:rPr>
      </w:pPr>
      <w:r w:rsidRPr="00844067">
        <w:rPr>
          <w:i/>
          <w:sz w:val="24"/>
          <w:szCs w:val="24"/>
        </w:rPr>
        <w:t>c) support the development of windfall sites through their policies and decisions - giving great weight to the benefits of using suitable sites within existing settlements for homes…;</w:t>
      </w:r>
    </w:p>
    <w:p w14:paraId="0EF66E9B" w14:textId="77777777" w:rsidR="005074AE" w:rsidRDefault="005074AE" w:rsidP="005074AE">
      <w:pPr>
        <w:tabs>
          <w:tab w:val="left" w:pos="851"/>
        </w:tabs>
        <w:spacing w:after="0" w:line="276" w:lineRule="auto"/>
        <w:ind w:left="851" w:hanging="851"/>
        <w:jc w:val="left"/>
        <w:rPr>
          <w:sz w:val="24"/>
          <w:szCs w:val="24"/>
        </w:rPr>
      </w:pPr>
    </w:p>
    <w:p w14:paraId="30572CB6" w14:textId="6D59F25B" w:rsidR="004B082E" w:rsidRDefault="002C306F" w:rsidP="00BC60EC">
      <w:pPr>
        <w:spacing w:after="0" w:line="276" w:lineRule="auto"/>
        <w:ind w:left="567" w:hanging="567"/>
        <w:jc w:val="left"/>
        <w:rPr>
          <w:sz w:val="24"/>
          <w:szCs w:val="24"/>
        </w:rPr>
      </w:pPr>
      <w:r>
        <w:rPr>
          <w:b/>
          <w:sz w:val="24"/>
          <w:szCs w:val="24"/>
        </w:rPr>
        <w:t xml:space="preserve"> </w:t>
      </w:r>
      <w:r w:rsidR="004B082E" w:rsidRPr="004B082E">
        <w:rPr>
          <w:sz w:val="24"/>
          <w:szCs w:val="24"/>
        </w:rPr>
        <w:t>5.</w:t>
      </w:r>
      <w:r w:rsidR="004B082E">
        <w:rPr>
          <w:sz w:val="24"/>
          <w:szCs w:val="24"/>
        </w:rPr>
        <w:t>5</w:t>
      </w:r>
      <w:r w:rsidR="004B082E">
        <w:rPr>
          <w:b/>
          <w:sz w:val="24"/>
          <w:szCs w:val="24"/>
        </w:rPr>
        <w:t xml:space="preserve">   In Chapter 5. Delivering a sufficient supply of homes, paragraph 61,</w:t>
      </w:r>
      <w:r w:rsidR="004B082E">
        <w:rPr>
          <w:sz w:val="24"/>
          <w:szCs w:val="24"/>
        </w:rPr>
        <w:t xml:space="preserve"> states:  </w:t>
      </w:r>
    </w:p>
    <w:p w14:paraId="6DF7411A" w14:textId="664CAC90" w:rsidR="00883CF9" w:rsidRDefault="004B082E" w:rsidP="00BC60EC">
      <w:pPr>
        <w:spacing w:after="0" w:line="276" w:lineRule="auto"/>
        <w:ind w:left="567" w:hanging="567"/>
        <w:jc w:val="left"/>
        <w:rPr>
          <w:i/>
          <w:sz w:val="24"/>
          <w:szCs w:val="24"/>
        </w:rPr>
      </w:pPr>
      <w:r>
        <w:rPr>
          <w:i/>
          <w:sz w:val="24"/>
          <w:szCs w:val="24"/>
        </w:rPr>
        <w:t xml:space="preserve">         “61. Within this context, the size, type and tenure of housing needed for different groups in the community should be assessed and reflected in planning policies (including, but not limited to, those who require affordable housing, families with children, older people, students, people with disabilities, service families, travellers, people who rent their homes and people wishing to commission or build their own homes 26).</w:t>
      </w:r>
    </w:p>
    <w:p w14:paraId="5413CF00" w14:textId="77777777" w:rsidR="00D23A5C" w:rsidRPr="00F82668" w:rsidRDefault="00D23A5C" w:rsidP="00D23A5C">
      <w:pPr>
        <w:spacing w:after="0" w:line="276" w:lineRule="auto"/>
        <w:ind w:left="851" w:hanging="851"/>
        <w:jc w:val="left"/>
        <w:rPr>
          <w:b/>
          <w:sz w:val="24"/>
          <w:szCs w:val="24"/>
        </w:rPr>
      </w:pPr>
    </w:p>
    <w:p w14:paraId="539E5A44" w14:textId="59DA497F" w:rsidR="004B082E" w:rsidRDefault="004B082E" w:rsidP="00BC60EC">
      <w:pPr>
        <w:spacing w:after="0" w:line="276" w:lineRule="auto"/>
        <w:ind w:left="567" w:hanging="567"/>
        <w:jc w:val="left"/>
        <w:rPr>
          <w:sz w:val="24"/>
          <w:szCs w:val="24"/>
        </w:rPr>
      </w:pPr>
      <w:r>
        <w:rPr>
          <w:sz w:val="24"/>
          <w:szCs w:val="24"/>
        </w:rPr>
        <w:t xml:space="preserve">5.6    Under the sub heading of </w:t>
      </w:r>
      <w:r w:rsidRPr="00441E83">
        <w:rPr>
          <w:b/>
          <w:sz w:val="24"/>
          <w:szCs w:val="24"/>
        </w:rPr>
        <w:t>“Identifying land for homes”, paragraph 68</w:t>
      </w:r>
      <w:r>
        <w:rPr>
          <w:b/>
          <w:sz w:val="24"/>
          <w:szCs w:val="24"/>
        </w:rPr>
        <w:t xml:space="preserve"> </w:t>
      </w:r>
      <w:r w:rsidRPr="00441E83">
        <w:rPr>
          <w:sz w:val="24"/>
          <w:szCs w:val="24"/>
        </w:rPr>
        <w:t>states</w:t>
      </w:r>
      <w:r>
        <w:rPr>
          <w:sz w:val="24"/>
          <w:szCs w:val="24"/>
        </w:rPr>
        <w:t>:</w:t>
      </w:r>
    </w:p>
    <w:p w14:paraId="7CF9B1F9" w14:textId="2143B2C0" w:rsidR="004B082E" w:rsidRDefault="004B082E" w:rsidP="00BC60EC">
      <w:pPr>
        <w:spacing w:after="0" w:line="276" w:lineRule="auto"/>
        <w:ind w:left="567" w:hanging="567"/>
        <w:jc w:val="left"/>
        <w:rPr>
          <w:i/>
          <w:sz w:val="24"/>
          <w:szCs w:val="24"/>
        </w:rPr>
      </w:pPr>
      <w:r w:rsidRPr="00844067">
        <w:rPr>
          <w:i/>
          <w:sz w:val="24"/>
          <w:szCs w:val="24"/>
        </w:rPr>
        <w:t xml:space="preserve">        </w:t>
      </w:r>
      <w:r w:rsidR="00BC60EC">
        <w:rPr>
          <w:i/>
          <w:sz w:val="24"/>
          <w:szCs w:val="24"/>
        </w:rPr>
        <w:t xml:space="preserve"> </w:t>
      </w:r>
      <w:r w:rsidRPr="00844067">
        <w:rPr>
          <w:i/>
          <w:sz w:val="24"/>
          <w:szCs w:val="24"/>
        </w:rPr>
        <w:t>68. Small and medium sized sites can make an important contribution to meeting the housing requirement of an area, and are often built-out relatively quickly</w:t>
      </w:r>
      <w:r w:rsidR="00B43A2C">
        <w:rPr>
          <w:i/>
          <w:sz w:val="24"/>
          <w:szCs w:val="24"/>
        </w:rPr>
        <w:t>…</w:t>
      </w:r>
      <w:r w:rsidRPr="00844067">
        <w:rPr>
          <w:i/>
          <w:sz w:val="24"/>
          <w:szCs w:val="24"/>
        </w:rPr>
        <w:t xml:space="preserve">  </w:t>
      </w:r>
    </w:p>
    <w:p w14:paraId="109602A8" w14:textId="77777777" w:rsidR="000D6A9D" w:rsidRDefault="000D6A9D" w:rsidP="000D6A9D">
      <w:pPr>
        <w:spacing w:after="0" w:line="276" w:lineRule="auto"/>
        <w:ind w:left="960"/>
        <w:jc w:val="left"/>
        <w:rPr>
          <w:i/>
          <w:sz w:val="24"/>
          <w:szCs w:val="24"/>
        </w:rPr>
      </w:pPr>
    </w:p>
    <w:p w14:paraId="65F09D6D" w14:textId="77777777" w:rsidR="000D6A9D" w:rsidRDefault="000D6A9D" w:rsidP="000D6A9D">
      <w:pPr>
        <w:spacing w:after="0" w:line="276" w:lineRule="auto"/>
        <w:ind w:left="960"/>
        <w:jc w:val="left"/>
        <w:rPr>
          <w:i/>
          <w:sz w:val="24"/>
          <w:szCs w:val="24"/>
        </w:rPr>
      </w:pPr>
    </w:p>
    <w:p w14:paraId="5AD459DA" w14:textId="77777777" w:rsidR="000D6A9D" w:rsidRDefault="000D6A9D" w:rsidP="000D6A9D">
      <w:pPr>
        <w:spacing w:after="0" w:line="276" w:lineRule="auto"/>
        <w:ind w:left="960"/>
        <w:jc w:val="left"/>
        <w:rPr>
          <w:i/>
          <w:sz w:val="24"/>
          <w:szCs w:val="24"/>
        </w:rPr>
      </w:pPr>
    </w:p>
    <w:p w14:paraId="1F87F8AF" w14:textId="77777777" w:rsidR="000D6A9D" w:rsidRDefault="000D6A9D" w:rsidP="000D6A9D">
      <w:pPr>
        <w:spacing w:after="0" w:line="276" w:lineRule="auto"/>
        <w:ind w:left="960"/>
        <w:jc w:val="left"/>
        <w:rPr>
          <w:i/>
          <w:sz w:val="24"/>
          <w:szCs w:val="24"/>
        </w:rPr>
      </w:pPr>
    </w:p>
    <w:p w14:paraId="3E5C080C" w14:textId="77777777" w:rsidR="000D6A9D" w:rsidRDefault="000D6A9D" w:rsidP="000D6A9D">
      <w:pPr>
        <w:spacing w:after="0" w:line="276" w:lineRule="auto"/>
        <w:ind w:left="960"/>
        <w:jc w:val="left"/>
        <w:rPr>
          <w:i/>
          <w:sz w:val="24"/>
          <w:szCs w:val="24"/>
        </w:rPr>
      </w:pPr>
    </w:p>
    <w:p w14:paraId="6BAD9038" w14:textId="77777777" w:rsidR="000D6A9D" w:rsidRDefault="000D6A9D" w:rsidP="000D6A9D">
      <w:pPr>
        <w:spacing w:after="0" w:line="276" w:lineRule="auto"/>
        <w:ind w:left="960"/>
        <w:jc w:val="left"/>
        <w:rPr>
          <w:i/>
          <w:sz w:val="24"/>
          <w:szCs w:val="24"/>
        </w:rPr>
      </w:pPr>
    </w:p>
    <w:p w14:paraId="7C82A8B4" w14:textId="77777777" w:rsidR="000D6A9D" w:rsidRDefault="000D6A9D" w:rsidP="000D6A9D">
      <w:pPr>
        <w:spacing w:after="0" w:line="276" w:lineRule="auto"/>
        <w:ind w:left="960"/>
        <w:jc w:val="left"/>
        <w:rPr>
          <w:i/>
          <w:sz w:val="24"/>
          <w:szCs w:val="24"/>
        </w:rPr>
      </w:pPr>
    </w:p>
    <w:p w14:paraId="3B8F050A" w14:textId="77777777" w:rsidR="000D6A9D" w:rsidRDefault="000D6A9D" w:rsidP="000D6A9D">
      <w:pPr>
        <w:spacing w:after="0" w:line="276" w:lineRule="auto"/>
        <w:ind w:left="960"/>
        <w:jc w:val="left"/>
        <w:rPr>
          <w:i/>
          <w:sz w:val="24"/>
          <w:szCs w:val="24"/>
        </w:rPr>
      </w:pPr>
    </w:p>
    <w:p w14:paraId="78C13003" w14:textId="77777777" w:rsidR="000D6A9D" w:rsidRDefault="000D6A9D" w:rsidP="000D6A9D">
      <w:pPr>
        <w:spacing w:after="0" w:line="276" w:lineRule="auto"/>
        <w:ind w:left="960"/>
        <w:jc w:val="left"/>
        <w:rPr>
          <w:i/>
          <w:sz w:val="24"/>
          <w:szCs w:val="24"/>
        </w:rPr>
      </w:pPr>
    </w:p>
    <w:p w14:paraId="265BEC10" w14:textId="77777777" w:rsidR="000D6A9D" w:rsidRDefault="000D6A9D" w:rsidP="000D6A9D">
      <w:pPr>
        <w:spacing w:after="0" w:line="276" w:lineRule="auto"/>
        <w:ind w:left="960"/>
        <w:jc w:val="left"/>
        <w:rPr>
          <w:i/>
          <w:sz w:val="24"/>
          <w:szCs w:val="24"/>
        </w:rPr>
      </w:pPr>
    </w:p>
    <w:p w14:paraId="2F7BD6CA" w14:textId="77777777" w:rsidR="000D6A9D" w:rsidRDefault="000D6A9D" w:rsidP="000D6A9D">
      <w:pPr>
        <w:spacing w:after="0" w:line="276" w:lineRule="auto"/>
        <w:ind w:left="960"/>
        <w:jc w:val="left"/>
        <w:rPr>
          <w:i/>
          <w:sz w:val="24"/>
          <w:szCs w:val="24"/>
        </w:rPr>
      </w:pPr>
    </w:p>
    <w:p w14:paraId="3CEBC6F8" w14:textId="77777777" w:rsidR="000D6A9D" w:rsidRDefault="000D6A9D" w:rsidP="000D6A9D">
      <w:pPr>
        <w:spacing w:after="0" w:line="276" w:lineRule="auto"/>
        <w:ind w:left="960"/>
        <w:jc w:val="left"/>
        <w:rPr>
          <w:i/>
          <w:sz w:val="24"/>
          <w:szCs w:val="24"/>
        </w:rPr>
      </w:pPr>
    </w:p>
    <w:p w14:paraId="3C3CEBCA" w14:textId="77777777" w:rsidR="000D6A9D" w:rsidRDefault="000D6A9D" w:rsidP="000D6A9D">
      <w:pPr>
        <w:spacing w:after="0" w:line="276" w:lineRule="auto"/>
        <w:ind w:left="960"/>
        <w:jc w:val="left"/>
        <w:rPr>
          <w:i/>
          <w:sz w:val="24"/>
          <w:szCs w:val="24"/>
        </w:rPr>
      </w:pPr>
    </w:p>
    <w:p w14:paraId="082E7A1B" w14:textId="77777777" w:rsidR="000D6A9D" w:rsidRDefault="000D6A9D" w:rsidP="000D6A9D">
      <w:pPr>
        <w:spacing w:after="0" w:line="276" w:lineRule="auto"/>
        <w:ind w:left="960"/>
        <w:jc w:val="left"/>
        <w:rPr>
          <w:i/>
          <w:sz w:val="24"/>
          <w:szCs w:val="24"/>
        </w:rPr>
      </w:pPr>
    </w:p>
    <w:p w14:paraId="7A0F097D" w14:textId="77777777" w:rsidR="000D6A9D" w:rsidRDefault="000D6A9D" w:rsidP="000D6A9D">
      <w:pPr>
        <w:spacing w:after="0" w:line="276" w:lineRule="auto"/>
        <w:ind w:left="960"/>
        <w:jc w:val="left"/>
        <w:rPr>
          <w:i/>
          <w:sz w:val="24"/>
          <w:szCs w:val="24"/>
        </w:rPr>
      </w:pPr>
    </w:p>
    <w:p w14:paraId="2DEBFCA5" w14:textId="77777777" w:rsidR="000D6A9D" w:rsidRDefault="000D6A9D" w:rsidP="000D6A9D">
      <w:pPr>
        <w:spacing w:after="0" w:line="276" w:lineRule="auto"/>
        <w:ind w:left="960"/>
        <w:jc w:val="left"/>
        <w:rPr>
          <w:i/>
          <w:sz w:val="24"/>
          <w:szCs w:val="24"/>
        </w:rPr>
      </w:pPr>
    </w:p>
    <w:p w14:paraId="29BBB81B" w14:textId="078EE93A" w:rsidR="00BC2F26" w:rsidRDefault="00BC2F26" w:rsidP="000D6A9D">
      <w:pPr>
        <w:spacing w:after="0" w:line="276" w:lineRule="auto"/>
        <w:ind w:left="960"/>
        <w:jc w:val="left"/>
        <w:rPr>
          <w:i/>
          <w:sz w:val="24"/>
          <w:szCs w:val="24"/>
        </w:rPr>
      </w:pPr>
      <w:r w:rsidRPr="00FF5425">
        <w:rPr>
          <w:i/>
          <w:sz w:val="24"/>
          <w:szCs w:val="24"/>
        </w:rPr>
        <w:t xml:space="preserve">  </w:t>
      </w:r>
    </w:p>
    <w:p w14:paraId="0F847707" w14:textId="79ABC056" w:rsidR="00242B10" w:rsidRPr="00A351C7" w:rsidRDefault="00242B10" w:rsidP="008500F0">
      <w:pPr>
        <w:pStyle w:val="Header"/>
        <w:pBdr>
          <w:bottom w:val="single" w:sz="4" w:space="1" w:color="auto"/>
        </w:pBdr>
        <w:tabs>
          <w:tab w:val="clear" w:pos="706"/>
        </w:tabs>
        <w:spacing w:line="276" w:lineRule="auto"/>
        <w:ind w:left="567" w:hanging="567"/>
        <w:jc w:val="left"/>
      </w:pPr>
      <w:r>
        <w:rPr>
          <w:szCs w:val="36"/>
        </w:rPr>
        <w:lastRenderedPageBreak/>
        <w:t xml:space="preserve">6    The Main Issues </w:t>
      </w:r>
      <w:r w:rsidR="007D63F4">
        <w:rPr>
          <w:szCs w:val="36"/>
        </w:rPr>
        <w:t>for Consideration</w:t>
      </w:r>
    </w:p>
    <w:p w14:paraId="5B3F0823" w14:textId="77777777" w:rsidR="009E6858" w:rsidRDefault="009E6858" w:rsidP="00DC0349">
      <w:pPr>
        <w:pStyle w:val="BodyText"/>
        <w:spacing w:line="276" w:lineRule="auto"/>
        <w:ind w:left="851" w:hanging="851"/>
        <w:jc w:val="left"/>
        <w:rPr>
          <w:sz w:val="24"/>
          <w:szCs w:val="24"/>
        </w:rPr>
      </w:pPr>
    </w:p>
    <w:p w14:paraId="3F402B47" w14:textId="169EB6BD" w:rsidR="00242B10" w:rsidRDefault="00242B10" w:rsidP="008500F0">
      <w:pPr>
        <w:pStyle w:val="BodyText"/>
        <w:spacing w:line="276" w:lineRule="auto"/>
        <w:ind w:left="567" w:hanging="567"/>
        <w:jc w:val="left"/>
        <w:rPr>
          <w:sz w:val="24"/>
          <w:szCs w:val="24"/>
        </w:rPr>
      </w:pPr>
      <w:r>
        <w:rPr>
          <w:sz w:val="24"/>
          <w:szCs w:val="24"/>
        </w:rPr>
        <w:t>6.1    Taken into account the guidance set out in the NPPF 201</w:t>
      </w:r>
      <w:r w:rsidR="00A96F0D">
        <w:rPr>
          <w:sz w:val="24"/>
          <w:szCs w:val="24"/>
        </w:rPr>
        <w:t>9</w:t>
      </w:r>
      <w:r>
        <w:rPr>
          <w:sz w:val="24"/>
          <w:szCs w:val="24"/>
        </w:rPr>
        <w:t>, the planning policies contained in the South East Lincolnshire Local Plan 2011-36 and the recent planning history on the adjacent site, the applicant would identify the following issues as being particularly relevant in the determination of this planning application for a detached dwelling with</w:t>
      </w:r>
      <w:r w:rsidR="00DC0349">
        <w:rPr>
          <w:sz w:val="24"/>
          <w:szCs w:val="24"/>
        </w:rPr>
        <w:t xml:space="preserve"> revised car parking facilities</w:t>
      </w:r>
      <w:r>
        <w:rPr>
          <w:sz w:val="24"/>
          <w:szCs w:val="24"/>
        </w:rPr>
        <w:t xml:space="preserve"> at this location.</w:t>
      </w:r>
    </w:p>
    <w:p w14:paraId="1BC92ADF" w14:textId="77777777" w:rsidR="00242B10" w:rsidRDefault="00242B10" w:rsidP="00DC0349">
      <w:pPr>
        <w:pStyle w:val="BodyText"/>
        <w:numPr>
          <w:ilvl w:val="0"/>
          <w:numId w:val="7"/>
        </w:numPr>
        <w:spacing w:line="276" w:lineRule="auto"/>
        <w:ind w:left="1353"/>
        <w:jc w:val="left"/>
        <w:rPr>
          <w:sz w:val="24"/>
          <w:szCs w:val="24"/>
        </w:rPr>
      </w:pPr>
      <w:r>
        <w:rPr>
          <w:sz w:val="24"/>
          <w:szCs w:val="24"/>
        </w:rPr>
        <w:t>The principle of development.</w:t>
      </w:r>
    </w:p>
    <w:p w14:paraId="0000394D" w14:textId="1652D6DF" w:rsidR="00242B10" w:rsidRPr="003E1A54" w:rsidRDefault="00B43A2C" w:rsidP="00DC0349">
      <w:pPr>
        <w:pStyle w:val="BodyText"/>
        <w:numPr>
          <w:ilvl w:val="0"/>
          <w:numId w:val="7"/>
        </w:numPr>
        <w:spacing w:line="276" w:lineRule="auto"/>
        <w:ind w:left="1353"/>
        <w:jc w:val="left"/>
        <w:rPr>
          <w:sz w:val="24"/>
          <w:szCs w:val="24"/>
        </w:rPr>
      </w:pPr>
      <w:r>
        <w:rPr>
          <w:sz w:val="24"/>
          <w:szCs w:val="24"/>
        </w:rPr>
        <w:t>T</w:t>
      </w:r>
      <w:r w:rsidR="00242B10">
        <w:rPr>
          <w:sz w:val="24"/>
          <w:szCs w:val="24"/>
        </w:rPr>
        <w:t>he</w:t>
      </w:r>
      <w:r w:rsidR="00242B10" w:rsidRPr="003E1A54">
        <w:rPr>
          <w:sz w:val="24"/>
          <w:szCs w:val="24"/>
        </w:rPr>
        <w:t xml:space="preserve"> </w:t>
      </w:r>
      <w:r w:rsidR="00242B10">
        <w:rPr>
          <w:sz w:val="24"/>
          <w:szCs w:val="24"/>
        </w:rPr>
        <w:t>relevant design aspects of the proposal</w:t>
      </w:r>
      <w:r w:rsidR="00242B10" w:rsidRPr="003E1A54">
        <w:rPr>
          <w:sz w:val="24"/>
          <w:szCs w:val="24"/>
        </w:rPr>
        <w:t xml:space="preserve">. </w:t>
      </w:r>
    </w:p>
    <w:p w14:paraId="3AA9B511" w14:textId="77777777" w:rsidR="00242B10" w:rsidRDefault="00242B10" w:rsidP="00DC0349">
      <w:pPr>
        <w:pStyle w:val="BodyText"/>
        <w:numPr>
          <w:ilvl w:val="0"/>
          <w:numId w:val="7"/>
        </w:numPr>
        <w:spacing w:line="276" w:lineRule="auto"/>
        <w:ind w:left="1353"/>
        <w:jc w:val="left"/>
        <w:rPr>
          <w:sz w:val="24"/>
          <w:szCs w:val="24"/>
        </w:rPr>
      </w:pPr>
      <w:r>
        <w:rPr>
          <w:sz w:val="24"/>
          <w:szCs w:val="24"/>
        </w:rPr>
        <w:t>Other Material Considerations</w:t>
      </w:r>
    </w:p>
    <w:p w14:paraId="26D27705" w14:textId="77777777" w:rsidR="00CB327C" w:rsidRDefault="00CB327C" w:rsidP="00DC0349">
      <w:pPr>
        <w:pStyle w:val="BodyText"/>
        <w:spacing w:line="276" w:lineRule="auto"/>
        <w:ind w:left="851" w:firstLine="0"/>
        <w:jc w:val="left"/>
        <w:rPr>
          <w:b/>
          <w:sz w:val="24"/>
          <w:szCs w:val="24"/>
        </w:rPr>
      </w:pPr>
    </w:p>
    <w:p w14:paraId="1D5BF99F" w14:textId="77777777" w:rsidR="00242B10" w:rsidRDefault="00242B10" w:rsidP="008500F0">
      <w:pPr>
        <w:pStyle w:val="BodyText"/>
        <w:spacing w:line="276" w:lineRule="auto"/>
        <w:ind w:left="567" w:firstLine="0"/>
        <w:jc w:val="left"/>
        <w:rPr>
          <w:b/>
          <w:sz w:val="24"/>
          <w:szCs w:val="24"/>
        </w:rPr>
      </w:pPr>
      <w:r w:rsidRPr="00AD1266">
        <w:rPr>
          <w:b/>
          <w:sz w:val="24"/>
          <w:szCs w:val="24"/>
        </w:rPr>
        <w:t>The Principle of Development</w:t>
      </w:r>
      <w:r w:rsidRPr="009D4BCD">
        <w:rPr>
          <w:b/>
          <w:sz w:val="24"/>
          <w:szCs w:val="24"/>
        </w:rPr>
        <w:t xml:space="preserve"> </w:t>
      </w:r>
    </w:p>
    <w:p w14:paraId="1C281443" w14:textId="107B0A79" w:rsidR="009E6858" w:rsidRDefault="00242B10" w:rsidP="008500F0">
      <w:pPr>
        <w:pStyle w:val="Header"/>
        <w:pBdr>
          <w:bottom w:val="none" w:sz="0" w:space="0" w:color="auto"/>
        </w:pBdr>
        <w:tabs>
          <w:tab w:val="clear" w:pos="706"/>
        </w:tabs>
        <w:spacing w:line="276" w:lineRule="auto"/>
        <w:ind w:left="567" w:hanging="567"/>
        <w:jc w:val="left"/>
        <w:rPr>
          <w:b w:val="0"/>
          <w:sz w:val="24"/>
          <w:szCs w:val="24"/>
        </w:rPr>
      </w:pPr>
      <w:r w:rsidRPr="005B2A9D">
        <w:rPr>
          <w:b w:val="0"/>
          <w:sz w:val="24"/>
          <w:szCs w:val="24"/>
        </w:rPr>
        <w:t>6.</w:t>
      </w:r>
      <w:r>
        <w:rPr>
          <w:b w:val="0"/>
          <w:sz w:val="24"/>
          <w:szCs w:val="24"/>
        </w:rPr>
        <w:t>2</w:t>
      </w:r>
      <w:r>
        <w:rPr>
          <w:sz w:val="24"/>
          <w:szCs w:val="24"/>
        </w:rPr>
        <w:t xml:space="preserve">     </w:t>
      </w:r>
      <w:r>
        <w:rPr>
          <w:b w:val="0"/>
          <w:sz w:val="24"/>
          <w:szCs w:val="24"/>
        </w:rPr>
        <w:t xml:space="preserve">In the current adopted </w:t>
      </w:r>
      <w:r w:rsidR="00DC0349" w:rsidRPr="00DC0349">
        <w:rPr>
          <w:b w:val="0"/>
          <w:sz w:val="24"/>
          <w:szCs w:val="24"/>
        </w:rPr>
        <w:t>South East Lincolnshire Local Plan 2011-36</w:t>
      </w:r>
      <w:r>
        <w:rPr>
          <w:b w:val="0"/>
          <w:sz w:val="24"/>
          <w:szCs w:val="24"/>
        </w:rPr>
        <w:t xml:space="preserve">, </w:t>
      </w:r>
      <w:proofErr w:type="spellStart"/>
      <w:r w:rsidR="00CB327C">
        <w:rPr>
          <w:b w:val="0"/>
          <w:sz w:val="24"/>
          <w:szCs w:val="24"/>
        </w:rPr>
        <w:t>Crowland</w:t>
      </w:r>
      <w:proofErr w:type="spellEnd"/>
      <w:r w:rsidR="00CB327C">
        <w:rPr>
          <w:b w:val="0"/>
          <w:sz w:val="24"/>
          <w:szCs w:val="24"/>
        </w:rPr>
        <w:t xml:space="preserve"> is identified as a Main</w:t>
      </w:r>
      <w:r>
        <w:rPr>
          <w:b w:val="0"/>
          <w:sz w:val="24"/>
          <w:szCs w:val="24"/>
        </w:rPr>
        <w:t xml:space="preserve"> Service Centre where </w:t>
      </w:r>
      <w:r w:rsidR="009E6858">
        <w:rPr>
          <w:b w:val="0"/>
          <w:sz w:val="24"/>
          <w:szCs w:val="24"/>
        </w:rPr>
        <w:t>–</w:t>
      </w:r>
      <w:r>
        <w:rPr>
          <w:b w:val="0"/>
          <w:sz w:val="24"/>
          <w:szCs w:val="24"/>
        </w:rPr>
        <w:t xml:space="preserve"> </w:t>
      </w:r>
    </w:p>
    <w:p w14:paraId="181CD51B" w14:textId="264DE243" w:rsidR="00242B10" w:rsidRDefault="009E6858" w:rsidP="008500F0">
      <w:pPr>
        <w:pStyle w:val="Header"/>
        <w:pBdr>
          <w:bottom w:val="none" w:sz="0" w:space="0" w:color="auto"/>
        </w:pBdr>
        <w:tabs>
          <w:tab w:val="clear" w:pos="706"/>
        </w:tabs>
        <w:spacing w:line="276" w:lineRule="auto"/>
        <w:ind w:left="567" w:hanging="567"/>
        <w:jc w:val="left"/>
        <w:rPr>
          <w:sz w:val="24"/>
          <w:szCs w:val="24"/>
        </w:rPr>
      </w:pPr>
      <w:r>
        <w:rPr>
          <w:b w:val="0"/>
          <w:sz w:val="24"/>
          <w:szCs w:val="24"/>
        </w:rPr>
        <w:t xml:space="preserve">          </w:t>
      </w:r>
      <w:r w:rsidR="00242B10" w:rsidRPr="005F36B0">
        <w:rPr>
          <w:sz w:val="24"/>
          <w:szCs w:val="24"/>
        </w:rPr>
        <w:t>“</w:t>
      </w:r>
      <w:r>
        <w:rPr>
          <w:sz w:val="24"/>
          <w:szCs w:val="24"/>
        </w:rPr>
        <w:t xml:space="preserve">... </w:t>
      </w:r>
      <w:r w:rsidR="00CB327C">
        <w:rPr>
          <w:sz w:val="24"/>
          <w:szCs w:val="24"/>
        </w:rPr>
        <w:t>within the settlement boundaries, development will be permitted that supports their role as a service centre for the settlement itself, helps sustain existing facilities or helps me</w:t>
      </w:r>
      <w:r w:rsidR="007D63F4">
        <w:rPr>
          <w:sz w:val="24"/>
          <w:szCs w:val="24"/>
        </w:rPr>
        <w:t>e</w:t>
      </w:r>
      <w:r w:rsidR="00CB327C">
        <w:rPr>
          <w:sz w:val="24"/>
          <w:szCs w:val="24"/>
        </w:rPr>
        <w:t>t the service needs of other local communities</w:t>
      </w:r>
      <w:r w:rsidR="00242B10" w:rsidRPr="005F36B0">
        <w:rPr>
          <w:sz w:val="24"/>
          <w:szCs w:val="24"/>
        </w:rPr>
        <w:t>.”</w:t>
      </w:r>
    </w:p>
    <w:p w14:paraId="176E9F28" w14:textId="77777777" w:rsidR="00CB327C" w:rsidRDefault="00CB327C" w:rsidP="00CB327C">
      <w:pPr>
        <w:pStyle w:val="Header"/>
        <w:pBdr>
          <w:bottom w:val="none" w:sz="0" w:space="0" w:color="auto"/>
        </w:pBdr>
        <w:tabs>
          <w:tab w:val="clear" w:pos="706"/>
        </w:tabs>
        <w:spacing w:line="276" w:lineRule="auto"/>
        <w:ind w:left="851" w:hanging="851"/>
        <w:jc w:val="left"/>
        <w:rPr>
          <w:sz w:val="24"/>
          <w:szCs w:val="24"/>
        </w:rPr>
      </w:pPr>
    </w:p>
    <w:p w14:paraId="25283D5C" w14:textId="1CE59DA7" w:rsidR="00242B10" w:rsidRDefault="00242B10" w:rsidP="008500F0">
      <w:pPr>
        <w:pStyle w:val="Header"/>
        <w:pBdr>
          <w:bottom w:val="none" w:sz="0" w:space="0" w:color="auto"/>
        </w:pBdr>
        <w:tabs>
          <w:tab w:val="clear" w:pos="706"/>
          <w:tab w:val="left" w:pos="567"/>
        </w:tabs>
        <w:spacing w:line="276" w:lineRule="auto"/>
        <w:ind w:left="567" w:hanging="567"/>
        <w:jc w:val="left"/>
        <w:rPr>
          <w:b w:val="0"/>
          <w:sz w:val="24"/>
          <w:szCs w:val="24"/>
        </w:rPr>
      </w:pPr>
      <w:r w:rsidRPr="005F36B0">
        <w:rPr>
          <w:b w:val="0"/>
          <w:sz w:val="24"/>
          <w:szCs w:val="24"/>
        </w:rPr>
        <w:t>6.5</w:t>
      </w:r>
      <w:r>
        <w:rPr>
          <w:b w:val="0"/>
          <w:sz w:val="24"/>
          <w:szCs w:val="24"/>
        </w:rPr>
        <w:t xml:space="preserve">    As the site is </w:t>
      </w:r>
      <w:r w:rsidR="00CB327C">
        <w:rPr>
          <w:b w:val="0"/>
          <w:sz w:val="24"/>
          <w:szCs w:val="24"/>
        </w:rPr>
        <w:t>located</w:t>
      </w:r>
      <w:r w:rsidR="00CB327C" w:rsidRPr="00CB327C">
        <w:rPr>
          <w:sz w:val="24"/>
          <w:szCs w:val="24"/>
        </w:rPr>
        <w:t xml:space="preserve"> </w:t>
      </w:r>
      <w:r w:rsidR="00CB327C" w:rsidRPr="00CB327C">
        <w:rPr>
          <w:b w:val="0"/>
          <w:sz w:val="24"/>
          <w:szCs w:val="24"/>
        </w:rPr>
        <w:t>within the settlement boundar</w:t>
      </w:r>
      <w:r w:rsidR="00CB327C">
        <w:rPr>
          <w:b w:val="0"/>
          <w:sz w:val="24"/>
          <w:szCs w:val="24"/>
        </w:rPr>
        <w:t xml:space="preserve">y of </w:t>
      </w:r>
      <w:proofErr w:type="spellStart"/>
      <w:r w:rsidR="00CB327C">
        <w:rPr>
          <w:b w:val="0"/>
          <w:sz w:val="24"/>
          <w:szCs w:val="24"/>
        </w:rPr>
        <w:t>Crowland</w:t>
      </w:r>
      <w:proofErr w:type="spellEnd"/>
      <w:r w:rsidR="001B4651">
        <w:rPr>
          <w:b w:val="0"/>
          <w:sz w:val="24"/>
          <w:szCs w:val="24"/>
        </w:rPr>
        <w:t xml:space="preserve"> </w:t>
      </w:r>
      <w:r w:rsidR="000C7CF0">
        <w:rPr>
          <w:b w:val="0"/>
          <w:sz w:val="24"/>
          <w:szCs w:val="24"/>
        </w:rPr>
        <w:t xml:space="preserve">in an existing residential neighbourhood </w:t>
      </w:r>
      <w:r w:rsidR="001B4651">
        <w:rPr>
          <w:b w:val="0"/>
          <w:sz w:val="24"/>
          <w:szCs w:val="24"/>
        </w:rPr>
        <w:t>and</w:t>
      </w:r>
      <w:r w:rsidR="00CB327C">
        <w:rPr>
          <w:b w:val="0"/>
          <w:sz w:val="24"/>
          <w:szCs w:val="24"/>
        </w:rPr>
        <w:t xml:space="preserve"> close to the </w:t>
      </w:r>
      <w:r w:rsidR="00612A05">
        <w:rPr>
          <w:b w:val="0"/>
          <w:sz w:val="24"/>
          <w:szCs w:val="24"/>
        </w:rPr>
        <w:t>town centre</w:t>
      </w:r>
      <w:r w:rsidR="001B4651">
        <w:rPr>
          <w:b w:val="0"/>
          <w:sz w:val="24"/>
          <w:szCs w:val="24"/>
        </w:rPr>
        <w:t>,</w:t>
      </w:r>
      <w:r w:rsidR="00612A05">
        <w:rPr>
          <w:b w:val="0"/>
          <w:sz w:val="24"/>
          <w:szCs w:val="24"/>
        </w:rPr>
        <w:t xml:space="preserve"> the </w:t>
      </w:r>
      <w:r>
        <w:rPr>
          <w:b w:val="0"/>
          <w:sz w:val="24"/>
          <w:szCs w:val="24"/>
        </w:rPr>
        <w:t xml:space="preserve">principle of an additional dwelling </w:t>
      </w:r>
      <w:r w:rsidR="000C7CF0">
        <w:rPr>
          <w:b w:val="0"/>
          <w:sz w:val="24"/>
          <w:szCs w:val="24"/>
        </w:rPr>
        <w:t xml:space="preserve">on this site </w:t>
      </w:r>
      <w:r w:rsidR="001B4651">
        <w:rPr>
          <w:b w:val="0"/>
          <w:sz w:val="24"/>
          <w:szCs w:val="24"/>
        </w:rPr>
        <w:t xml:space="preserve">is </w:t>
      </w:r>
      <w:r w:rsidR="000C7CF0">
        <w:rPr>
          <w:b w:val="0"/>
          <w:sz w:val="24"/>
          <w:szCs w:val="24"/>
        </w:rPr>
        <w:t>considered to be acceptable</w:t>
      </w:r>
      <w:r>
        <w:rPr>
          <w:b w:val="0"/>
          <w:sz w:val="24"/>
          <w:szCs w:val="24"/>
        </w:rPr>
        <w:t xml:space="preserve"> and consistent with the relevant planning policies and guidance. </w:t>
      </w:r>
    </w:p>
    <w:p w14:paraId="3037577B" w14:textId="77777777" w:rsidR="009E6858" w:rsidRDefault="009E6858" w:rsidP="00CB327C">
      <w:pPr>
        <w:pStyle w:val="Header"/>
        <w:pBdr>
          <w:bottom w:val="none" w:sz="0" w:space="0" w:color="auto"/>
        </w:pBdr>
        <w:tabs>
          <w:tab w:val="clear" w:pos="706"/>
          <w:tab w:val="left" w:pos="709"/>
        </w:tabs>
        <w:spacing w:line="276" w:lineRule="auto"/>
        <w:ind w:left="851" w:hanging="851"/>
        <w:jc w:val="left"/>
        <w:rPr>
          <w:b w:val="0"/>
          <w:sz w:val="24"/>
          <w:szCs w:val="24"/>
        </w:rPr>
      </w:pPr>
    </w:p>
    <w:p w14:paraId="483E7944" w14:textId="77777777" w:rsidR="00242B10" w:rsidRDefault="00242B10" w:rsidP="008500F0">
      <w:pPr>
        <w:pStyle w:val="BodyText"/>
        <w:ind w:left="567" w:firstLine="0"/>
        <w:jc w:val="left"/>
        <w:rPr>
          <w:b/>
          <w:sz w:val="24"/>
          <w:szCs w:val="24"/>
        </w:rPr>
      </w:pPr>
      <w:r w:rsidRPr="0018107A">
        <w:rPr>
          <w:b/>
          <w:sz w:val="24"/>
          <w:szCs w:val="24"/>
        </w:rPr>
        <w:t xml:space="preserve">The Relevant Design Aspects of the Proposal </w:t>
      </w:r>
    </w:p>
    <w:p w14:paraId="1887CBB8" w14:textId="57F9F92D" w:rsidR="00752A02" w:rsidRPr="00E30FC0" w:rsidRDefault="00752A02" w:rsidP="008500F0">
      <w:pPr>
        <w:pStyle w:val="BodyText"/>
        <w:ind w:left="567" w:firstLine="0"/>
        <w:jc w:val="left"/>
        <w:rPr>
          <w:sz w:val="24"/>
          <w:szCs w:val="24"/>
          <w:u w:val="single"/>
        </w:rPr>
      </w:pPr>
      <w:r w:rsidRPr="00E30FC0">
        <w:rPr>
          <w:sz w:val="24"/>
          <w:szCs w:val="24"/>
          <w:u w:val="single"/>
        </w:rPr>
        <w:t xml:space="preserve">Retention of </w:t>
      </w:r>
      <w:r w:rsidR="00E30FC0" w:rsidRPr="00E30FC0">
        <w:rPr>
          <w:sz w:val="24"/>
          <w:szCs w:val="24"/>
          <w:u w:val="single"/>
        </w:rPr>
        <w:t>P</w:t>
      </w:r>
      <w:r w:rsidRPr="00E30FC0">
        <w:rPr>
          <w:sz w:val="24"/>
          <w:szCs w:val="24"/>
          <w:u w:val="single"/>
        </w:rPr>
        <w:t>arking</w:t>
      </w:r>
      <w:r w:rsidR="00E30FC0" w:rsidRPr="00E30FC0">
        <w:rPr>
          <w:sz w:val="24"/>
          <w:szCs w:val="24"/>
          <w:u w:val="single"/>
        </w:rPr>
        <w:t xml:space="preserve"> Spaces, Pedestrian Access and Amenity Areas</w:t>
      </w:r>
    </w:p>
    <w:p w14:paraId="7FC8A955" w14:textId="5377257A" w:rsidR="002C32C7" w:rsidRDefault="00242B10" w:rsidP="008500F0">
      <w:pPr>
        <w:pStyle w:val="BodyText"/>
        <w:ind w:left="567" w:hanging="567"/>
        <w:jc w:val="left"/>
        <w:rPr>
          <w:sz w:val="24"/>
          <w:szCs w:val="24"/>
        </w:rPr>
      </w:pPr>
      <w:r>
        <w:rPr>
          <w:sz w:val="24"/>
          <w:szCs w:val="24"/>
        </w:rPr>
        <w:t>6.</w:t>
      </w:r>
      <w:r w:rsidR="00B43A2C">
        <w:rPr>
          <w:sz w:val="24"/>
          <w:szCs w:val="24"/>
        </w:rPr>
        <w:t>6</w:t>
      </w:r>
      <w:r>
        <w:rPr>
          <w:sz w:val="24"/>
          <w:szCs w:val="24"/>
        </w:rPr>
        <w:t xml:space="preserve">    As will be evident from a </w:t>
      </w:r>
      <w:r w:rsidR="00B43A2C">
        <w:rPr>
          <w:sz w:val="24"/>
          <w:szCs w:val="24"/>
        </w:rPr>
        <w:t>site visit</w:t>
      </w:r>
      <w:r>
        <w:rPr>
          <w:sz w:val="24"/>
          <w:szCs w:val="24"/>
        </w:rPr>
        <w:t xml:space="preserve">, the </w:t>
      </w:r>
      <w:r w:rsidR="002C32C7">
        <w:rPr>
          <w:sz w:val="24"/>
          <w:szCs w:val="24"/>
        </w:rPr>
        <w:t xml:space="preserve">application </w:t>
      </w:r>
      <w:r w:rsidR="00E30FC0">
        <w:rPr>
          <w:sz w:val="24"/>
          <w:szCs w:val="24"/>
        </w:rPr>
        <w:t>land to the rear of the existing properties at 38a, 38b and 40 Broadway</w:t>
      </w:r>
      <w:r w:rsidR="002C32C7">
        <w:rPr>
          <w:sz w:val="24"/>
          <w:szCs w:val="24"/>
        </w:rPr>
        <w:t xml:space="preserve"> is </w:t>
      </w:r>
      <w:r w:rsidR="00E30FC0">
        <w:rPr>
          <w:sz w:val="24"/>
          <w:szCs w:val="24"/>
        </w:rPr>
        <w:t>underuti</w:t>
      </w:r>
      <w:r w:rsidR="002C32C7">
        <w:rPr>
          <w:sz w:val="24"/>
          <w:szCs w:val="24"/>
        </w:rPr>
        <w:t>li</w:t>
      </w:r>
      <w:r w:rsidR="00E30FC0">
        <w:rPr>
          <w:sz w:val="24"/>
          <w:szCs w:val="24"/>
        </w:rPr>
        <w:t>sed</w:t>
      </w:r>
      <w:r w:rsidR="002C32C7">
        <w:rPr>
          <w:sz w:val="24"/>
          <w:szCs w:val="24"/>
        </w:rPr>
        <w:t xml:space="preserve">, </w:t>
      </w:r>
      <w:r w:rsidR="00E30FC0">
        <w:rPr>
          <w:sz w:val="24"/>
          <w:szCs w:val="24"/>
        </w:rPr>
        <w:t xml:space="preserve">containing </w:t>
      </w:r>
      <w:r w:rsidR="002C32C7">
        <w:rPr>
          <w:sz w:val="24"/>
          <w:szCs w:val="24"/>
        </w:rPr>
        <w:t xml:space="preserve">only </w:t>
      </w:r>
      <w:r w:rsidR="00E30FC0">
        <w:rPr>
          <w:sz w:val="24"/>
          <w:szCs w:val="24"/>
        </w:rPr>
        <w:t xml:space="preserve">two car parking spaces </w:t>
      </w:r>
      <w:r w:rsidR="002C32C7">
        <w:rPr>
          <w:sz w:val="24"/>
          <w:szCs w:val="24"/>
        </w:rPr>
        <w:t>and pedestrian access</w:t>
      </w:r>
      <w:r w:rsidR="00043685">
        <w:rPr>
          <w:sz w:val="24"/>
          <w:szCs w:val="24"/>
        </w:rPr>
        <w:t>es</w:t>
      </w:r>
      <w:r w:rsidR="002C32C7">
        <w:rPr>
          <w:sz w:val="24"/>
          <w:szCs w:val="24"/>
        </w:rPr>
        <w:t xml:space="preserve"> to </w:t>
      </w:r>
      <w:r w:rsidR="009E6858">
        <w:rPr>
          <w:sz w:val="24"/>
          <w:szCs w:val="24"/>
        </w:rPr>
        <w:t xml:space="preserve">the rear of </w:t>
      </w:r>
      <w:r w:rsidR="002C32C7">
        <w:rPr>
          <w:sz w:val="24"/>
          <w:szCs w:val="24"/>
        </w:rPr>
        <w:t>these existing dwellings.</w:t>
      </w:r>
    </w:p>
    <w:p w14:paraId="59B7B822" w14:textId="4F100BB2" w:rsidR="00043685" w:rsidRDefault="002C32C7" w:rsidP="008500F0">
      <w:pPr>
        <w:pStyle w:val="BodyText"/>
        <w:ind w:left="567" w:hanging="567"/>
        <w:jc w:val="left"/>
        <w:rPr>
          <w:sz w:val="24"/>
          <w:szCs w:val="24"/>
        </w:rPr>
      </w:pPr>
      <w:r>
        <w:rPr>
          <w:sz w:val="24"/>
          <w:szCs w:val="24"/>
        </w:rPr>
        <w:t xml:space="preserve">6.7     The proposed scheme would not only result in a more beneficial use of the land, but </w:t>
      </w:r>
      <w:r w:rsidR="00043685">
        <w:rPr>
          <w:sz w:val="24"/>
          <w:szCs w:val="24"/>
        </w:rPr>
        <w:t xml:space="preserve">its development as a single building plot </w:t>
      </w:r>
      <w:r>
        <w:rPr>
          <w:sz w:val="24"/>
          <w:szCs w:val="24"/>
        </w:rPr>
        <w:t xml:space="preserve">can be undertaken </w:t>
      </w:r>
      <w:r w:rsidR="00043685">
        <w:rPr>
          <w:sz w:val="24"/>
          <w:szCs w:val="24"/>
        </w:rPr>
        <w:t xml:space="preserve">without detriment to the </w:t>
      </w:r>
      <w:r w:rsidR="00043685">
        <w:rPr>
          <w:sz w:val="24"/>
          <w:szCs w:val="24"/>
        </w:rPr>
        <w:lastRenderedPageBreak/>
        <w:t xml:space="preserve">provision of the facilities enjoyed by the </w:t>
      </w:r>
      <w:r>
        <w:rPr>
          <w:sz w:val="24"/>
          <w:szCs w:val="24"/>
        </w:rPr>
        <w:t xml:space="preserve">existing </w:t>
      </w:r>
      <w:r w:rsidR="00043685">
        <w:rPr>
          <w:sz w:val="24"/>
          <w:szCs w:val="24"/>
        </w:rPr>
        <w:t>properties at 38a, 38b and 40 Broadway.</w:t>
      </w:r>
    </w:p>
    <w:p w14:paraId="1FBEF295" w14:textId="14B7F187" w:rsidR="00242B10" w:rsidRDefault="00043685" w:rsidP="008500F0">
      <w:pPr>
        <w:pStyle w:val="BodyText"/>
        <w:ind w:left="567" w:hanging="567"/>
        <w:jc w:val="left"/>
        <w:rPr>
          <w:sz w:val="24"/>
          <w:szCs w:val="24"/>
        </w:rPr>
      </w:pPr>
      <w:r>
        <w:rPr>
          <w:sz w:val="24"/>
          <w:szCs w:val="24"/>
        </w:rPr>
        <w:t>6.8    The design and layout of the application plot not only provide</w:t>
      </w:r>
      <w:r w:rsidR="005F1A12">
        <w:rPr>
          <w:sz w:val="24"/>
          <w:szCs w:val="24"/>
        </w:rPr>
        <w:t>s</w:t>
      </w:r>
      <w:r>
        <w:rPr>
          <w:sz w:val="24"/>
          <w:szCs w:val="24"/>
        </w:rPr>
        <w:t xml:space="preserve"> </w:t>
      </w:r>
      <w:r w:rsidR="002C32C7">
        <w:rPr>
          <w:sz w:val="24"/>
          <w:szCs w:val="24"/>
        </w:rPr>
        <w:t>“off-street” parking provision</w:t>
      </w:r>
      <w:r>
        <w:rPr>
          <w:sz w:val="24"/>
          <w:szCs w:val="24"/>
        </w:rPr>
        <w:t xml:space="preserve">, pedestrian access and appropriate garden amenity areas </w:t>
      </w:r>
      <w:r w:rsidR="002C32C7">
        <w:rPr>
          <w:sz w:val="24"/>
          <w:szCs w:val="24"/>
        </w:rPr>
        <w:t>for</w:t>
      </w:r>
      <w:r>
        <w:rPr>
          <w:sz w:val="24"/>
          <w:szCs w:val="24"/>
        </w:rPr>
        <w:t xml:space="preserve"> the proposed dwelling</w:t>
      </w:r>
      <w:r w:rsidR="005F1A12">
        <w:rPr>
          <w:sz w:val="24"/>
          <w:szCs w:val="24"/>
        </w:rPr>
        <w:t>,</w:t>
      </w:r>
      <w:r>
        <w:rPr>
          <w:sz w:val="24"/>
          <w:szCs w:val="24"/>
        </w:rPr>
        <w:t xml:space="preserve"> but </w:t>
      </w:r>
      <w:r w:rsidR="005F1A12">
        <w:rPr>
          <w:sz w:val="24"/>
          <w:szCs w:val="24"/>
        </w:rPr>
        <w:t xml:space="preserve">it </w:t>
      </w:r>
      <w:r w:rsidR="009E6858">
        <w:rPr>
          <w:sz w:val="24"/>
          <w:szCs w:val="24"/>
        </w:rPr>
        <w:t xml:space="preserve">will </w:t>
      </w:r>
      <w:r w:rsidR="005F1A12">
        <w:rPr>
          <w:sz w:val="24"/>
          <w:szCs w:val="24"/>
        </w:rPr>
        <w:t xml:space="preserve">also </w:t>
      </w:r>
      <w:r w:rsidR="009E6858">
        <w:rPr>
          <w:sz w:val="24"/>
          <w:szCs w:val="24"/>
        </w:rPr>
        <w:t xml:space="preserve">allow the existing properties to retain these benefits </w:t>
      </w:r>
      <w:r w:rsidR="005F1A12">
        <w:rPr>
          <w:sz w:val="24"/>
          <w:szCs w:val="24"/>
        </w:rPr>
        <w:t>too</w:t>
      </w:r>
      <w:r w:rsidR="009E6858">
        <w:rPr>
          <w:sz w:val="24"/>
          <w:szCs w:val="24"/>
        </w:rPr>
        <w:t>.</w:t>
      </w:r>
      <w:r w:rsidR="00242B10">
        <w:rPr>
          <w:sz w:val="24"/>
          <w:szCs w:val="24"/>
        </w:rPr>
        <w:t xml:space="preserve">   </w:t>
      </w:r>
    </w:p>
    <w:p w14:paraId="7D6919AB" w14:textId="6FB97200" w:rsidR="00E849BC" w:rsidRPr="00513FB1" w:rsidRDefault="00242B10" w:rsidP="008500F0">
      <w:pPr>
        <w:pStyle w:val="BodyText"/>
        <w:tabs>
          <w:tab w:val="left" w:pos="567"/>
          <w:tab w:val="left" w:pos="851"/>
        </w:tabs>
        <w:ind w:left="567" w:hanging="567"/>
        <w:jc w:val="left"/>
        <w:rPr>
          <w:sz w:val="24"/>
          <w:szCs w:val="24"/>
          <w:u w:val="single"/>
        </w:rPr>
      </w:pPr>
      <w:r w:rsidRPr="005A10D4">
        <w:rPr>
          <w:sz w:val="24"/>
          <w:szCs w:val="24"/>
        </w:rPr>
        <w:t xml:space="preserve">          </w:t>
      </w:r>
      <w:r w:rsidRPr="005A10D4">
        <w:rPr>
          <w:sz w:val="24"/>
          <w:szCs w:val="24"/>
          <w:u w:val="single"/>
        </w:rPr>
        <w:t>Size</w:t>
      </w:r>
      <w:r w:rsidR="00E849BC">
        <w:rPr>
          <w:sz w:val="24"/>
          <w:szCs w:val="24"/>
          <w:u w:val="single"/>
        </w:rPr>
        <w:t>,</w:t>
      </w:r>
      <w:r w:rsidRPr="005A10D4">
        <w:rPr>
          <w:sz w:val="24"/>
          <w:szCs w:val="24"/>
          <w:u w:val="single"/>
        </w:rPr>
        <w:t xml:space="preserve"> </w:t>
      </w:r>
      <w:r w:rsidR="00E849BC" w:rsidRPr="00F33B37">
        <w:rPr>
          <w:sz w:val="24"/>
          <w:szCs w:val="24"/>
          <w:u w:val="single"/>
        </w:rPr>
        <w:t>Scale and</w:t>
      </w:r>
      <w:r w:rsidR="00E849BC" w:rsidRPr="00513FB1">
        <w:rPr>
          <w:sz w:val="24"/>
          <w:szCs w:val="24"/>
          <w:u w:val="single"/>
        </w:rPr>
        <w:t xml:space="preserve"> </w:t>
      </w:r>
      <w:r w:rsidR="00E849BC">
        <w:rPr>
          <w:sz w:val="24"/>
          <w:szCs w:val="24"/>
          <w:u w:val="single"/>
        </w:rPr>
        <w:t>Appearance</w:t>
      </w:r>
    </w:p>
    <w:p w14:paraId="7042BA56" w14:textId="4208FE1A" w:rsidR="00D810A0" w:rsidRDefault="00242B10" w:rsidP="008500F0">
      <w:pPr>
        <w:pStyle w:val="Header"/>
        <w:pBdr>
          <w:bottom w:val="none" w:sz="0" w:space="0" w:color="auto"/>
        </w:pBdr>
        <w:tabs>
          <w:tab w:val="clear" w:pos="706"/>
        </w:tabs>
        <w:spacing w:line="360" w:lineRule="auto"/>
        <w:ind w:left="567" w:hanging="567"/>
        <w:jc w:val="left"/>
        <w:rPr>
          <w:b w:val="0"/>
          <w:sz w:val="24"/>
          <w:szCs w:val="24"/>
        </w:rPr>
      </w:pPr>
      <w:r w:rsidRPr="00D810A0">
        <w:rPr>
          <w:b w:val="0"/>
          <w:sz w:val="24"/>
          <w:szCs w:val="24"/>
        </w:rPr>
        <w:t>6.</w:t>
      </w:r>
      <w:r w:rsidR="005F1A12" w:rsidRPr="00D810A0">
        <w:rPr>
          <w:b w:val="0"/>
          <w:sz w:val="24"/>
          <w:szCs w:val="24"/>
        </w:rPr>
        <w:t xml:space="preserve">9  </w:t>
      </w:r>
      <w:r w:rsidRPr="00D810A0">
        <w:rPr>
          <w:b w:val="0"/>
          <w:sz w:val="24"/>
          <w:szCs w:val="24"/>
        </w:rPr>
        <w:t xml:space="preserve">   Being a proposal</w:t>
      </w:r>
      <w:r w:rsidR="005F1A12" w:rsidRPr="00D810A0">
        <w:rPr>
          <w:b w:val="0"/>
          <w:sz w:val="24"/>
          <w:szCs w:val="24"/>
        </w:rPr>
        <w:t xml:space="preserve"> </w:t>
      </w:r>
      <w:r w:rsidRPr="00D810A0">
        <w:rPr>
          <w:b w:val="0"/>
          <w:sz w:val="24"/>
          <w:szCs w:val="24"/>
        </w:rPr>
        <w:t xml:space="preserve">for only </w:t>
      </w:r>
      <w:r w:rsidR="005F1A12" w:rsidRPr="00D810A0">
        <w:rPr>
          <w:b w:val="0"/>
          <w:sz w:val="24"/>
          <w:szCs w:val="24"/>
        </w:rPr>
        <w:t>a modest two bedroom</w:t>
      </w:r>
      <w:r w:rsidRPr="00D810A0">
        <w:rPr>
          <w:b w:val="0"/>
          <w:sz w:val="24"/>
          <w:szCs w:val="24"/>
        </w:rPr>
        <w:t xml:space="preserve"> detached dwelling, the overall size of the proposed development will</w:t>
      </w:r>
      <w:r w:rsidR="005F1A12" w:rsidRPr="00D810A0">
        <w:rPr>
          <w:b w:val="0"/>
          <w:sz w:val="24"/>
          <w:szCs w:val="24"/>
        </w:rPr>
        <w:t xml:space="preserve"> have a</w:t>
      </w:r>
      <w:r w:rsidRPr="00D810A0">
        <w:rPr>
          <w:b w:val="0"/>
          <w:sz w:val="24"/>
          <w:szCs w:val="24"/>
        </w:rPr>
        <w:t xml:space="preserve"> “building footprint to plot ratio” density in keeping with existing residential properties in the immediate locality.      </w:t>
      </w:r>
    </w:p>
    <w:p w14:paraId="724F88DF" w14:textId="75792525" w:rsidR="00D810A0" w:rsidRDefault="00D810A0" w:rsidP="008500F0">
      <w:pPr>
        <w:pStyle w:val="Header"/>
        <w:pBdr>
          <w:bottom w:val="none" w:sz="0" w:space="0" w:color="auto"/>
        </w:pBdr>
        <w:tabs>
          <w:tab w:val="clear" w:pos="706"/>
        </w:tabs>
        <w:spacing w:line="360" w:lineRule="auto"/>
        <w:ind w:left="567" w:hanging="567"/>
        <w:jc w:val="left"/>
        <w:rPr>
          <w:sz w:val="24"/>
          <w:szCs w:val="24"/>
        </w:rPr>
      </w:pPr>
      <w:r>
        <w:rPr>
          <w:b w:val="0"/>
          <w:sz w:val="24"/>
          <w:szCs w:val="24"/>
        </w:rPr>
        <w:t>6.10</w:t>
      </w:r>
      <w:r w:rsidR="00242B10" w:rsidRPr="00D810A0">
        <w:rPr>
          <w:b w:val="0"/>
          <w:sz w:val="24"/>
          <w:szCs w:val="24"/>
        </w:rPr>
        <w:t xml:space="preserve">  </w:t>
      </w:r>
      <w:r>
        <w:rPr>
          <w:b w:val="0"/>
          <w:sz w:val="24"/>
          <w:szCs w:val="24"/>
        </w:rPr>
        <w:t xml:space="preserve"> </w:t>
      </w:r>
      <w:r w:rsidRPr="00D810A0">
        <w:rPr>
          <w:b w:val="0"/>
          <w:sz w:val="24"/>
          <w:szCs w:val="24"/>
        </w:rPr>
        <w:t xml:space="preserve">To ensure the character </w:t>
      </w:r>
      <w:r>
        <w:rPr>
          <w:b w:val="0"/>
          <w:sz w:val="24"/>
          <w:szCs w:val="24"/>
        </w:rPr>
        <w:t>and appearance of site is maintained, a condition could be included on a planning permission for a landscaping scheme to be agreed with the LPA, which would conserve and enhance biodiversity on the site</w:t>
      </w:r>
      <w:r w:rsidRPr="0055440D">
        <w:rPr>
          <w:sz w:val="24"/>
          <w:szCs w:val="24"/>
        </w:rPr>
        <w:t xml:space="preserve"> </w:t>
      </w:r>
      <w:r w:rsidRPr="0055440D">
        <w:rPr>
          <w:b w:val="0"/>
          <w:sz w:val="24"/>
          <w:szCs w:val="24"/>
        </w:rPr>
        <w:t>as required by Paragraph 175 of the NPPF</w:t>
      </w:r>
      <w:r>
        <w:rPr>
          <w:b w:val="0"/>
          <w:sz w:val="24"/>
          <w:szCs w:val="24"/>
        </w:rPr>
        <w:t>.</w:t>
      </w:r>
      <w:r>
        <w:rPr>
          <w:sz w:val="24"/>
          <w:szCs w:val="24"/>
        </w:rPr>
        <w:t xml:space="preserve"> </w:t>
      </w:r>
    </w:p>
    <w:p w14:paraId="158B9E3D" w14:textId="31461287" w:rsidR="00242B10" w:rsidRDefault="006231ED" w:rsidP="008500F0">
      <w:pPr>
        <w:pStyle w:val="BodyText"/>
        <w:ind w:left="567" w:hanging="567"/>
        <w:jc w:val="left"/>
        <w:rPr>
          <w:sz w:val="24"/>
          <w:szCs w:val="24"/>
        </w:rPr>
      </w:pPr>
      <w:r>
        <w:rPr>
          <w:sz w:val="24"/>
          <w:szCs w:val="24"/>
        </w:rPr>
        <w:t>6.11</w:t>
      </w:r>
      <w:r w:rsidR="00D810A0">
        <w:rPr>
          <w:sz w:val="24"/>
          <w:szCs w:val="24"/>
        </w:rPr>
        <w:t xml:space="preserve">  </w:t>
      </w:r>
      <w:r>
        <w:rPr>
          <w:sz w:val="24"/>
          <w:szCs w:val="24"/>
        </w:rPr>
        <w:t xml:space="preserve"> </w:t>
      </w:r>
      <w:r w:rsidR="00D810A0">
        <w:rPr>
          <w:sz w:val="24"/>
          <w:szCs w:val="24"/>
        </w:rPr>
        <w:t>Although the proposed dwelling will be located</w:t>
      </w:r>
      <w:r w:rsidR="00D810A0" w:rsidRPr="00152368">
        <w:rPr>
          <w:sz w:val="24"/>
          <w:szCs w:val="24"/>
        </w:rPr>
        <w:t xml:space="preserve"> </w:t>
      </w:r>
      <w:r w:rsidR="00D810A0">
        <w:rPr>
          <w:sz w:val="24"/>
          <w:szCs w:val="24"/>
        </w:rPr>
        <w:t>behind</w:t>
      </w:r>
      <w:r w:rsidR="00D810A0" w:rsidRPr="00152368">
        <w:rPr>
          <w:sz w:val="24"/>
          <w:szCs w:val="24"/>
        </w:rPr>
        <w:t xml:space="preserve"> the rear garden</w:t>
      </w:r>
      <w:r w:rsidR="00D810A0">
        <w:rPr>
          <w:sz w:val="24"/>
          <w:szCs w:val="24"/>
        </w:rPr>
        <w:t>s</w:t>
      </w:r>
      <w:r w:rsidR="00D810A0" w:rsidRPr="00152368">
        <w:rPr>
          <w:sz w:val="24"/>
          <w:szCs w:val="24"/>
        </w:rPr>
        <w:t xml:space="preserve"> of</w:t>
      </w:r>
      <w:r w:rsidR="00D810A0">
        <w:rPr>
          <w:sz w:val="24"/>
          <w:szCs w:val="24"/>
        </w:rPr>
        <w:t xml:space="preserve"> the existing properties which front onto Broadway, there will be </w:t>
      </w:r>
      <w:r w:rsidR="00D810A0" w:rsidRPr="00152368">
        <w:rPr>
          <w:sz w:val="24"/>
          <w:szCs w:val="24"/>
        </w:rPr>
        <w:t xml:space="preserve">public views </w:t>
      </w:r>
      <w:r w:rsidR="00D810A0">
        <w:rPr>
          <w:sz w:val="24"/>
          <w:szCs w:val="24"/>
        </w:rPr>
        <w:t>of it f</w:t>
      </w:r>
      <w:r w:rsidR="00D810A0" w:rsidRPr="00152368">
        <w:rPr>
          <w:sz w:val="24"/>
          <w:szCs w:val="24"/>
        </w:rPr>
        <w:t xml:space="preserve">rom the </w:t>
      </w:r>
      <w:r w:rsidR="00D810A0">
        <w:rPr>
          <w:sz w:val="24"/>
          <w:szCs w:val="24"/>
        </w:rPr>
        <w:t>Reform Street.</w:t>
      </w:r>
    </w:p>
    <w:p w14:paraId="64820A2A" w14:textId="0726B134" w:rsidR="00E849BC" w:rsidRDefault="00E849BC" w:rsidP="008500F0">
      <w:pPr>
        <w:pStyle w:val="BodyText"/>
        <w:ind w:left="567" w:hanging="567"/>
        <w:jc w:val="left"/>
        <w:rPr>
          <w:sz w:val="24"/>
          <w:szCs w:val="24"/>
        </w:rPr>
      </w:pPr>
      <w:r>
        <w:rPr>
          <w:sz w:val="24"/>
          <w:szCs w:val="24"/>
        </w:rPr>
        <w:t>6.1</w:t>
      </w:r>
      <w:r w:rsidR="006231ED">
        <w:rPr>
          <w:sz w:val="24"/>
          <w:szCs w:val="24"/>
        </w:rPr>
        <w:t>2</w:t>
      </w:r>
      <w:r>
        <w:rPr>
          <w:sz w:val="24"/>
          <w:szCs w:val="24"/>
        </w:rPr>
        <w:t xml:space="preserve">   In assessing the impact the proposed scheme would have on th</w:t>
      </w:r>
      <w:r w:rsidR="00F74499">
        <w:rPr>
          <w:sz w:val="24"/>
          <w:szCs w:val="24"/>
        </w:rPr>
        <w:t>is</w:t>
      </w:r>
      <w:r>
        <w:rPr>
          <w:sz w:val="24"/>
          <w:szCs w:val="24"/>
        </w:rPr>
        <w:t xml:space="preserve"> Street Scene, this consider</w:t>
      </w:r>
      <w:r w:rsidR="00F74499">
        <w:rPr>
          <w:sz w:val="24"/>
          <w:szCs w:val="24"/>
        </w:rPr>
        <w:t>ation needs to be made</w:t>
      </w:r>
      <w:r>
        <w:rPr>
          <w:sz w:val="24"/>
          <w:szCs w:val="24"/>
        </w:rPr>
        <w:t xml:space="preserve"> within the context that the application site is not included</w:t>
      </w:r>
      <w:r w:rsidR="00F74499">
        <w:rPr>
          <w:sz w:val="24"/>
          <w:szCs w:val="24"/>
        </w:rPr>
        <w:t xml:space="preserve"> within the Conservation Area or </w:t>
      </w:r>
      <w:r>
        <w:rPr>
          <w:bCs/>
          <w:sz w:val="24"/>
          <w:szCs w:val="24"/>
        </w:rPr>
        <w:t xml:space="preserve">designated </w:t>
      </w:r>
      <w:r w:rsidR="00F74499">
        <w:rPr>
          <w:bCs/>
          <w:sz w:val="24"/>
          <w:szCs w:val="24"/>
        </w:rPr>
        <w:t xml:space="preserve">as being within an </w:t>
      </w:r>
      <w:r>
        <w:rPr>
          <w:bCs/>
          <w:sz w:val="24"/>
          <w:szCs w:val="24"/>
        </w:rPr>
        <w:t xml:space="preserve">area of “Open Space” or as a “Gap for Protection”. </w:t>
      </w:r>
    </w:p>
    <w:p w14:paraId="21FF2F8E" w14:textId="7268BF4D" w:rsidR="00242B10" w:rsidRDefault="00242B10" w:rsidP="008500F0">
      <w:pPr>
        <w:pStyle w:val="Header"/>
        <w:pBdr>
          <w:bottom w:val="none" w:sz="0" w:space="0" w:color="auto"/>
        </w:pBdr>
        <w:tabs>
          <w:tab w:val="clear" w:pos="706"/>
        </w:tabs>
        <w:spacing w:line="360" w:lineRule="auto"/>
        <w:ind w:left="567" w:hanging="567"/>
        <w:jc w:val="left"/>
        <w:rPr>
          <w:b w:val="0"/>
          <w:sz w:val="24"/>
          <w:szCs w:val="24"/>
        </w:rPr>
      </w:pPr>
      <w:r w:rsidRPr="00E95FEC">
        <w:rPr>
          <w:b w:val="0"/>
          <w:sz w:val="24"/>
          <w:szCs w:val="24"/>
        </w:rPr>
        <w:t>6.1</w:t>
      </w:r>
      <w:r w:rsidR="006231ED">
        <w:rPr>
          <w:b w:val="0"/>
          <w:sz w:val="24"/>
          <w:szCs w:val="24"/>
        </w:rPr>
        <w:t>3</w:t>
      </w:r>
      <w:r>
        <w:rPr>
          <w:sz w:val="24"/>
          <w:szCs w:val="24"/>
        </w:rPr>
        <w:t xml:space="preserve">   </w:t>
      </w:r>
      <w:r w:rsidRPr="00E95FEC">
        <w:rPr>
          <w:b w:val="0"/>
          <w:sz w:val="24"/>
          <w:szCs w:val="24"/>
        </w:rPr>
        <w:t>Taking int</w:t>
      </w:r>
      <w:r>
        <w:rPr>
          <w:b w:val="0"/>
          <w:sz w:val="24"/>
          <w:szCs w:val="24"/>
        </w:rPr>
        <w:t>o</w:t>
      </w:r>
      <w:r w:rsidRPr="00E95FEC">
        <w:rPr>
          <w:b w:val="0"/>
          <w:sz w:val="24"/>
          <w:szCs w:val="24"/>
        </w:rPr>
        <w:t xml:space="preserve"> account</w:t>
      </w:r>
      <w:r>
        <w:rPr>
          <w:b w:val="0"/>
          <w:sz w:val="24"/>
          <w:szCs w:val="24"/>
        </w:rPr>
        <w:t xml:space="preserve"> the</w:t>
      </w:r>
      <w:r w:rsidRPr="00E95FEC">
        <w:rPr>
          <w:b w:val="0"/>
          <w:sz w:val="24"/>
          <w:szCs w:val="24"/>
        </w:rPr>
        <w:t xml:space="preserve"> </w:t>
      </w:r>
      <w:r>
        <w:rPr>
          <w:b w:val="0"/>
          <w:sz w:val="24"/>
          <w:szCs w:val="24"/>
        </w:rPr>
        <w:t>size, scale and design of the proposed dwelling, t</w:t>
      </w:r>
      <w:r w:rsidRPr="00E95FEC">
        <w:rPr>
          <w:b w:val="0"/>
          <w:sz w:val="24"/>
          <w:szCs w:val="24"/>
        </w:rPr>
        <w:t>he</w:t>
      </w:r>
      <w:r w:rsidRPr="000578E6">
        <w:rPr>
          <w:b w:val="0"/>
          <w:sz w:val="24"/>
          <w:szCs w:val="24"/>
        </w:rPr>
        <w:t xml:space="preserve"> </w:t>
      </w:r>
      <w:r>
        <w:rPr>
          <w:b w:val="0"/>
          <w:sz w:val="24"/>
          <w:szCs w:val="24"/>
        </w:rPr>
        <w:t xml:space="preserve">development </w:t>
      </w:r>
      <w:r w:rsidRPr="000578E6">
        <w:rPr>
          <w:b w:val="0"/>
          <w:sz w:val="24"/>
          <w:szCs w:val="24"/>
        </w:rPr>
        <w:t xml:space="preserve">would </w:t>
      </w:r>
      <w:r>
        <w:rPr>
          <w:b w:val="0"/>
          <w:sz w:val="24"/>
          <w:szCs w:val="24"/>
        </w:rPr>
        <w:t>enhance the character</w:t>
      </w:r>
      <w:r w:rsidR="00E849BC">
        <w:rPr>
          <w:b w:val="0"/>
          <w:sz w:val="24"/>
          <w:szCs w:val="24"/>
        </w:rPr>
        <w:t xml:space="preserve"> and</w:t>
      </w:r>
      <w:r>
        <w:rPr>
          <w:b w:val="0"/>
          <w:sz w:val="24"/>
          <w:szCs w:val="24"/>
        </w:rPr>
        <w:t xml:space="preserve"> appearance </w:t>
      </w:r>
      <w:r w:rsidR="00E849BC">
        <w:rPr>
          <w:b w:val="0"/>
          <w:sz w:val="24"/>
          <w:szCs w:val="24"/>
        </w:rPr>
        <w:t xml:space="preserve">of locality in this residential area of </w:t>
      </w:r>
      <w:proofErr w:type="spellStart"/>
      <w:r w:rsidR="00E849BC">
        <w:rPr>
          <w:b w:val="0"/>
          <w:sz w:val="24"/>
          <w:szCs w:val="24"/>
        </w:rPr>
        <w:t>Crowland</w:t>
      </w:r>
      <w:proofErr w:type="spellEnd"/>
      <w:r w:rsidR="00E849BC">
        <w:rPr>
          <w:b w:val="0"/>
          <w:sz w:val="24"/>
          <w:szCs w:val="24"/>
        </w:rPr>
        <w:t>.</w:t>
      </w:r>
      <w:r>
        <w:rPr>
          <w:b w:val="0"/>
          <w:sz w:val="24"/>
          <w:szCs w:val="24"/>
        </w:rPr>
        <w:t xml:space="preserve">  </w:t>
      </w:r>
    </w:p>
    <w:p w14:paraId="1B45193B" w14:textId="78C47DCD" w:rsidR="00242B10" w:rsidRDefault="00242B10" w:rsidP="008500F0">
      <w:pPr>
        <w:pStyle w:val="Header"/>
        <w:pBdr>
          <w:bottom w:val="none" w:sz="0" w:space="0" w:color="auto"/>
        </w:pBdr>
        <w:tabs>
          <w:tab w:val="clear" w:pos="706"/>
        </w:tabs>
        <w:spacing w:line="360" w:lineRule="auto"/>
        <w:ind w:left="567" w:hanging="567"/>
        <w:jc w:val="left"/>
        <w:rPr>
          <w:b w:val="0"/>
          <w:sz w:val="24"/>
          <w:szCs w:val="24"/>
        </w:rPr>
      </w:pPr>
      <w:r w:rsidRPr="001E025A">
        <w:rPr>
          <w:b w:val="0"/>
          <w:sz w:val="24"/>
          <w:szCs w:val="24"/>
        </w:rPr>
        <w:t>6.</w:t>
      </w:r>
      <w:r w:rsidR="006231ED">
        <w:rPr>
          <w:b w:val="0"/>
          <w:sz w:val="24"/>
          <w:szCs w:val="24"/>
        </w:rPr>
        <w:t>14</w:t>
      </w:r>
      <w:r>
        <w:rPr>
          <w:b w:val="0"/>
          <w:sz w:val="24"/>
          <w:szCs w:val="24"/>
        </w:rPr>
        <w:t xml:space="preserve"> </w:t>
      </w:r>
      <w:r w:rsidR="008500F0">
        <w:rPr>
          <w:b w:val="0"/>
          <w:sz w:val="24"/>
          <w:szCs w:val="24"/>
        </w:rPr>
        <w:t xml:space="preserve"> </w:t>
      </w:r>
      <w:r>
        <w:rPr>
          <w:b w:val="0"/>
          <w:sz w:val="24"/>
          <w:szCs w:val="24"/>
        </w:rPr>
        <w:t xml:space="preserve"> In addition to the benefits to those set out above, the proposed development would also achieve other planning objectives. </w:t>
      </w:r>
    </w:p>
    <w:p w14:paraId="44E5B68A" w14:textId="77777777" w:rsidR="00242B10" w:rsidRDefault="00242B10" w:rsidP="00242B10">
      <w:pPr>
        <w:pStyle w:val="Header"/>
        <w:pBdr>
          <w:bottom w:val="none" w:sz="0" w:space="0" w:color="auto"/>
        </w:pBdr>
        <w:tabs>
          <w:tab w:val="clear" w:pos="706"/>
        </w:tabs>
        <w:spacing w:line="360" w:lineRule="auto"/>
        <w:ind w:left="851" w:hanging="851"/>
        <w:jc w:val="left"/>
        <w:rPr>
          <w:b w:val="0"/>
          <w:sz w:val="24"/>
          <w:szCs w:val="24"/>
        </w:rPr>
      </w:pPr>
    </w:p>
    <w:p w14:paraId="2F1D314C" w14:textId="5DBB62A7" w:rsidR="00242B10" w:rsidRPr="00B558BA" w:rsidRDefault="00242B10" w:rsidP="00014419">
      <w:pPr>
        <w:pStyle w:val="BodyText"/>
        <w:tabs>
          <w:tab w:val="left" w:pos="851"/>
        </w:tabs>
        <w:ind w:left="851" w:hanging="851"/>
        <w:jc w:val="left"/>
        <w:rPr>
          <w:b/>
          <w:bCs/>
          <w:sz w:val="24"/>
          <w:szCs w:val="24"/>
        </w:rPr>
      </w:pPr>
      <w:r w:rsidRPr="00B558BA">
        <w:rPr>
          <w:b/>
          <w:bCs/>
          <w:sz w:val="24"/>
          <w:szCs w:val="24"/>
        </w:rPr>
        <w:t xml:space="preserve">         </w:t>
      </w:r>
      <w:r w:rsidR="00014419">
        <w:rPr>
          <w:b/>
          <w:bCs/>
          <w:sz w:val="24"/>
          <w:szCs w:val="24"/>
        </w:rPr>
        <w:t xml:space="preserve"> </w:t>
      </w:r>
      <w:r w:rsidRPr="00B558BA">
        <w:rPr>
          <w:b/>
          <w:bCs/>
          <w:sz w:val="24"/>
          <w:szCs w:val="24"/>
        </w:rPr>
        <w:t xml:space="preserve">Other </w:t>
      </w:r>
      <w:r>
        <w:rPr>
          <w:b/>
          <w:bCs/>
          <w:sz w:val="24"/>
          <w:szCs w:val="24"/>
        </w:rPr>
        <w:t>Materials Considerations</w:t>
      </w:r>
    </w:p>
    <w:p w14:paraId="0DF904E8" w14:textId="251B1936" w:rsidR="00242B10" w:rsidRDefault="00014419" w:rsidP="008500F0">
      <w:pPr>
        <w:pStyle w:val="BodyText"/>
        <w:tabs>
          <w:tab w:val="left" w:pos="567"/>
        </w:tabs>
        <w:ind w:left="567" w:hanging="567"/>
        <w:jc w:val="left"/>
        <w:rPr>
          <w:sz w:val="24"/>
          <w:szCs w:val="24"/>
        </w:rPr>
      </w:pPr>
      <w:r>
        <w:rPr>
          <w:bCs/>
          <w:sz w:val="24"/>
          <w:szCs w:val="24"/>
        </w:rPr>
        <w:t>6.15</w:t>
      </w:r>
      <w:r w:rsidR="00242B10">
        <w:rPr>
          <w:bCs/>
          <w:sz w:val="24"/>
          <w:szCs w:val="24"/>
        </w:rPr>
        <w:t xml:space="preserve">   In Paragraph 7 of the NPPF it is stated - The purpose of the planning system is to contribute to the achievement of sustainable development. </w:t>
      </w:r>
      <w:r w:rsidR="00242B10">
        <w:rPr>
          <w:sz w:val="24"/>
          <w:szCs w:val="24"/>
        </w:rPr>
        <w:t xml:space="preserve">The proposed development </w:t>
      </w:r>
      <w:r w:rsidR="00242B10">
        <w:rPr>
          <w:sz w:val="24"/>
          <w:szCs w:val="24"/>
        </w:rPr>
        <w:lastRenderedPageBreak/>
        <w:t>does achieve the objectives set out Paragraph 8 as it comprises a sustainable scheme which has economic, social and environmental benefits:</w:t>
      </w:r>
    </w:p>
    <w:p w14:paraId="253DF905" w14:textId="27BB8ABF" w:rsidR="00242B10" w:rsidRDefault="00242B10" w:rsidP="00242B10">
      <w:pPr>
        <w:pStyle w:val="BodyText"/>
        <w:ind w:left="851" w:firstLine="0"/>
        <w:jc w:val="left"/>
        <w:rPr>
          <w:sz w:val="24"/>
          <w:szCs w:val="24"/>
        </w:rPr>
      </w:pPr>
      <w:r>
        <w:rPr>
          <w:sz w:val="24"/>
          <w:szCs w:val="24"/>
        </w:rPr>
        <w:t xml:space="preserve">a) Economic – The proposed development would provide short-term economic benefits during the construction period as well as in the longer term through the support of local services and facilities in </w:t>
      </w:r>
      <w:proofErr w:type="spellStart"/>
      <w:r w:rsidR="006231ED">
        <w:rPr>
          <w:sz w:val="24"/>
          <w:szCs w:val="24"/>
        </w:rPr>
        <w:t>Crowland</w:t>
      </w:r>
      <w:proofErr w:type="spellEnd"/>
      <w:r>
        <w:rPr>
          <w:sz w:val="24"/>
          <w:szCs w:val="24"/>
        </w:rPr>
        <w:t xml:space="preserve"> and the surrounding area.</w:t>
      </w:r>
    </w:p>
    <w:p w14:paraId="55870C42" w14:textId="23E8CE25" w:rsidR="00242B10" w:rsidRDefault="00242B10" w:rsidP="00242B10">
      <w:pPr>
        <w:pStyle w:val="BodyText"/>
        <w:ind w:left="851" w:firstLine="0"/>
        <w:jc w:val="left"/>
        <w:rPr>
          <w:sz w:val="24"/>
          <w:szCs w:val="24"/>
        </w:rPr>
      </w:pPr>
      <w:r>
        <w:rPr>
          <w:sz w:val="24"/>
          <w:szCs w:val="24"/>
        </w:rPr>
        <w:t>b) Social – The proposal provides an additional residential unit in a sustainable location with public transport</w:t>
      </w:r>
      <w:r w:rsidR="00014419">
        <w:rPr>
          <w:sz w:val="24"/>
          <w:szCs w:val="24"/>
        </w:rPr>
        <w:t xml:space="preserve"> available at</w:t>
      </w:r>
      <w:r w:rsidR="006231ED">
        <w:rPr>
          <w:sz w:val="24"/>
          <w:szCs w:val="24"/>
        </w:rPr>
        <w:t xml:space="preserve"> a bus stop located in Broadway and </w:t>
      </w:r>
      <w:r>
        <w:rPr>
          <w:sz w:val="24"/>
          <w:szCs w:val="24"/>
        </w:rPr>
        <w:t>links to services and facilities in</w:t>
      </w:r>
      <w:r w:rsidR="006231ED">
        <w:rPr>
          <w:sz w:val="24"/>
          <w:szCs w:val="24"/>
        </w:rPr>
        <w:t xml:space="preserve"> the nearby town centre</w:t>
      </w:r>
      <w:r>
        <w:rPr>
          <w:sz w:val="24"/>
          <w:szCs w:val="24"/>
        </w:rPr>
        <w:t xml:space="preserve">. This new dwelling would add to the range of housing needed in the local area by providing a </w:t>
      </w:r>
      <w:r w:rsidR="006231ED">
        <w:rPr>
          <w:sz w:val="24"/>
          <w:szCs w:val="24"/>
        </w:rPr>
        <w:t>modest</w:t>
      </w:r>
      <w:r>
        <w:rPr>
          <w:sz w:val="24"/>
          <w:szCs w:val="24"/>
        </w:rPr>
        <w:t xml:space="preserve"> home</w:t>
      </w:r>
      <w:r w:rsidR="00014419">
        <w:rPr>
          <w:sz w:val="24"/>
          <w:szCs w:val="24"/>
        </w:rPr>
        <w:t xml:space="preserve"> in this existing residential neighbourhood</w:t>
      </w:r>
      <w:r w:rsidR="006231ED">
        <w:rPr>
          <w:sz w:val="24"/>
          <w:szCs w:val="24"/>
        </w:rPr>
        <w:t>.</w:t>
      </w:r>
    </w:p>
    <w:p w14:paraId="38EE18D8" w14:textId="1F842AF5" w:rsidR="00242B10" w:rsidRDefault="00242B10" w:rsidP="00242B10">
      <w:pPr>
        <w:pStyle w:val="BodyText"/>
        <w:tabs>
          <w:tab w:val="left" w:pos="851"/>
        </w:tabs>
        <w:ind w:left="851" w:firstLine="0"/>
        <w:jc w:val="left"/>
        <w:rPr>
          <w:sz w:val="24"/>
          <w:szCs w:val="24"/>
        </w:rPr>
      </w:pPr>
      <w:r>
        <w:rPr>
          <w:sz w:val="24"/>
          <w:szCs w:val="24"/>
        </w:rPr>
        <w:t>c) Environmental – The layout, scale and design of the proposed development will not only preserve and enhance the character</w:t>
      </w:r>
      <w:r w:rsidR="00014419">
        <w:rPr>
          <w:sz w:val="24"/>
          <w:szCs w:val="24"/>
        </w:rPr>
        <w:t xml:space="preserve"> of</w:t>
      </w:r>
      <w:r>
        <w:rPr>
          <w:sz w:val="24"/>
          <w:szCs w:val="24"/>
        </w:rPr>
        <w:t xml:space="preserve"> </w:t>
      </w:r>
      <w:r w:rsidR="006231ED">
        <w:rPr>
          <w:sz w:val="24"/>
          <w:szCs w:val="24"/>
        </w:rPr>
        <w:t xml:space="preserve">the existing </w:t>
      </w:r>
      <w:r w:rsidR="00014419">
        <w:rPr>
          <w:sz w:val="24"/>
          <w:szCs w:val="24"/>
        </w:rPr>
        <w:t>locality</w:t>
      </w:r>
      <w:r>
        <w:rPr>
          <w:sz w:val="24"/>
          <w:szCs w:val="24"/>
        </w:rPr>
        <w:t xml:space="preserve">, but in making a more effective use of this vacant and redundant area of land, together with additional landscaping will also improve and result in a net gain to biodiversity. </w:t>
      </w:r>
    </w:p>
    <w:p w14:paraId="213BDA48" w14:textId="77777777" w:rsidR="00242B10" w:rsidRDefault="00242B10" w:rsidP="00242B10">
      <w:pPr>
        <w:pStyle w:val="BodyText"/>
        <w:tabs>
          <w:tab w:val="left" w:pos="851"/>
        </w:tabs>
        <w:ind w:left="851" w:firstLine="0"/>
        <w:jc w:val="left"/>
        <w:rPr>
          <w:b/>
          <w:sz w:val="24"/>
          <w:szCs w:val="24"/>
          <w:u w:val="single"/>
        </w:rPr>
      </w:pPr>
    </w:p>
    <w:p w14:paraId="2C70ABCF" w14:textId="77777777" w:rsidR="00014419" w:rsidRDefault="00014419" w:rsidP="00242B10">
      <w:pPr>
        <w:pStyle w:val="BodyText"/>
        <w:tabs>
          <w:tab w:val="left" w:pos="851"/>
        </w:tabs>
        <w:ind w:left="851" w:firstLine="0"/>
        <w:jc w:val="left"/>
        <w:rPr>
          <w:b/>
          <w:sz w:val="24"/>
          <w:szCs w:val="24"/>
          <w:u w:val="single"/>
        </w:rPr>
      </w:pPr>
    </w:p>
    <w:p w14:paraId="797BDD84" w14:textId="77777777" w:rsidR="00014419" w:rsidRDefault="00014419" w:rsidP="00242B10">
      <w:pPr>
        <w:pStyle w:val="BodyText"/>
        <w:tabs>
          <w:tab w:val="left" w:pos="851"/>
        </w:tabs>
        <w:ind w:left="851" w:firstLine="0"/>
        <w:jc w:val="left"/>
        <w:rPr>
          <w:b/>
          <w:sz w:val="24"/>
          <w:szCs w:val="24"/>
          <w:u w:val="single"/>
        </w:rPr>
      </w:pPr>
    </w:p>
    <w:p w14:paraId="37E08E2B" w14:textId="77777777" w:rsidR="00D056FA" w:rsidRDefault="00D056FA" w:rsidP="00242B10">
      <w:pPr>
        <w:pStyle w:val="BodyText"/>
        <w:tabs>
          <w:tab w:val="left" w:pos="851"/>
        </w:tabs>
        <w:ind w:left="851" w:firstLine="0"/>
        <w:jc w:val="left"/>
        <w:rPr>
          <w:b/>
          <w:sz w:val="24"/>
          <w:szCs w:val="24"/>
          <w:u w:val="single"/>
        </w:rPr>
      </w:pPr>
    </w:p>
    <w:p w14:paraId="3CBACC8E" w14:textId="77777777" w:rsidR="00D056FA" w:rsidRDefault="00D056FA" w:rsidP="00242B10">
      <w:pPr>
        <w:pStyle w:val="BodyText"/>
        <w:tabs>
          <w:tab w:val="left" w:pos="851"/>
        </w:tabs>
        <w:ind w:left="851" w:firstLine="0"/>
        <w:jc w:val="left"/>
        <w:rPr>
          <w:b/>
          <w:sz w:val="24"/>
          <w:szCs w:val="24"/>
          <w:u w:val="single"/>
        </w:rPr>
      </w:pPr>
    </w:p>
    <w:p w14:paraId="6546419E" w14:textId="77777777" w:rsidR="00D056FA" w:rsidRDefault="00D056FA" w:rsidP="00242B10">
      <w:pPr>
        <w:pStyle w:val="BodyText"/>
        <w:tabs>
          <w:tab w:val="left" w:pos="851"/>
        </w:tabs>
        <w:ind w:left="851" w:firstLine="0"/>
        <w:jc w:val="left"/>
        <w:rPr>
          <w:b/>
          <w:sz w:val="24"/>
          <w:szCs w:val="24"/>
          <w:u w:val="single"/>
        </w:rPr>
      </w:pPr>
    </w:p>
    <w:p w14:paraId="53504907" w14:textId="77777777" w:rsidR="00D056FA" w:rsidRDefault="00D056FA" w:rsidP="00D056FA">
      <w:pPr>
        <w:pStyle w:val="BodyText"/>
        <w:tabs>
          <w:tab w:val="left" w:pos="567"/>
        </w:tabs>
        <w:ind w:left="567" w:hanging="567"/>
        <w:jc w:val="left"/>
        <w:rPr>
          <w:b/>
          <w:sz w:val="24"/>
          <w:szCs w:val="24"/>
          <w:u w:val="single"/>
        </w:rPr>
      </w:pPr>
    </w:p>
    <w:p w14:paraId="1FEE0F6F" w14:textId="77777777" w:rsidR="00014419" w:rsidRDefault="00014419" w:rsidP="00242B10">
      <w:pPr>
        <w:pStyle w:val="BodyText"/>
        <w:tabs>
          <w:tab w:val="left" w:pos="851"/>
        </w:tabs>
        <w:ind w:left="851" w:firstLine="0"/>
        <w:jc w:val="left"/>
        <w:rPr>
          <w:b/>
          <w:sz w:val="24"/>
          <w:szCs w:val="24"/>
          <w:u w:val="single"/>
        </w:rPr>
      </w:pPr>
    </w:p>
    <w:p w14:paraId="56EF09CB" w14:textId="77777777" w:rsidR="00014419" w:rsidRDefault="00014419" w:rsidP="00242B10">
      <w:pPr>
        <w:pStyle w:val="BodyText"/>
        <w:tabs>
          <w:tab w:val="left" w:pos="851"/>
        </w:tabs>
        <w:ind w:left="851" w:firstLine="0"/>
        <w:jc w:val="left"/>
        <w:rPr>
          <w:b/>
          <w:sz w:val="24"/>
          <w:szCs w:val="24"/>
          <w:u w:val="single"/>
        </w:rPr>
      </w:pPr>
    </w:p>
    <w:p w14:paraId="36DC378E" w14:textId="77777777" w:rsidR="007A50AA" w:rsidRDefault="007A50AA" w:rsidP="00D7263E">
      <w:pPr>
        <w:pStyle w:val="BodyText"/>
        <w:pBdr>
          <w:between w:val="single" w:sz="4" w:space="1" w:color="auto"/>
        </w:pBdr>
        <w:tabs>
          <w:tab w:val="left" w:pos="851"/>
        </w:tabs>
        <w:ind w:left="851" w:hanging="851"/>
        <w:jc w:val="left"/>
        <w:rPr>
          <w:bCs/>
          <w:sz w:val="36"/>
          <w:szCs w:val="36"/>
        </w:rPr>
      </w:pPr>
    </w:p>
    <w:p w14:paraId="1DB55CA5" w14:textId="4D788DFE" w:rsidR="007A50AA" w:rsidRDefault="00014419" w:rsidP="00D056FA">
      <w:pPr>
        <w:pStyle w:val="BodyText"/>
        <w:pBdr>
          <w:bottom w:val="single" w:sz="4" w:space="1" w:color="auto"/>
        </w:pBdr>
        <w:tabs>
          <w:tab w:val="left" w:pos="567"/>
        </w:tabs>
        <w:spacing w:line="276" w:lineRule="auto"/>
        <w:ind w:left="567" w:hanging="567"/>
        <w:rPr>
          <w:bCs/>
          <w:sz w:val="24"/>
          <w:szCs w:val="24"/>
        </w:rPr>
      </w:pPr>
      <w:r>
        <w:rPr>
          <w:bCs/>
          <w:sz w:val="36"/>
          <w:szCs w:val="36"/>
        </w:rPr>
        <w:lastRenderedPageBreak/>
        <w:t>7</w:t>
      </w:r>
      <w:r w:rsidR="00242B10" w:rsidRPr="00014419">
        <w:rPr>
          <w:bCs/>
          <w:sz w:val="36"/>
          <w:szCs w:val="36"/>
        </w:rPr>
        <w:t xml:space="preserve">    </w:t>
      </w:r>
      <w:r w:rsidR="00242B10" w:rsidRPr="00014419">
        <w:rPr>
          <w:b/>
          <w:sz w:val="36"/>
          <w:szCs w:val="36"/>
        </w:rPr>
        <w:t>Conclusions</w:t>
      </w:r>
    </w:p>
    <w:p w14:paraId="2D522234" w14:textId="77777777" w:rsidR="007A50AA" w:rsidRDefault="007A50AA" w:rsidP="007A50AA">
      <w:pPr>
        <w:pStyle w:val="BodyText"/>
        <w:ind w:left="851" w:hanging="851"/>
        <w:jc w:val="left"/>
        <w:rPr>
          <w:bCs/>
          <w:sz w:val="24"/>
          <w:szCs w:val="24"/>
        </w:rPr>
      </w:pPr>
    </w:p>
    <w:p w14:paraId="0643A070" w14:textId="24EC2AE8" w:rsidR="00242B10" w:rsidRDefault="007A50AA" w:rsidP="00D056FA">
      <w:pPr>
        <w:pStyle w:val="BodyText"/>
        <w:ind w:left="567" w:hanging="567"/>
        <w:jc w:val="left"/>
        <w:rPr>
          <w:sz w:val="24"/>
          <w:szCs w:val="24"/>
        </w:rPr>
      </w:pPr>
      <w:r>
        <w:rPr>
          <w:bCs/>
          <w:sz w:val="24"/>
          <w:szCs w:val="24"/>
        </w:rPr>
        <w:t>7</w:t>
      </w:r>
      <w:r w:rsidR="00242B10">
        <w:rPr>
          <w:bCs/>
          <w:sz w:val="24"/>
          <w:szCs w:val="24"/>
        </w:rPr>
        <w:t xml:space="preserve">.1   </w:t>
      </w:r>
      <w:r>
        <w:rPr>
          <w:bCs/>
          <w:sz w:val="24"/>
          <w:szCs w:val="24"/>
        </w:rPr>
        <w:t xml:space="preserve"> </w:t>
      </w:r>
      <w:r w:rsidR="00242B10">
        <w:rPr>
          <w:bCs/>
          <w:sz w:val="24"/>
          <w:szCs w:val="24"/>
        </w:rPr>
        <w:t xml:space="preserve"> F</w:t>
      </w:r>
      <w:r w:rsidR="00242B10" w:rsidRPr="00BA05E9">
        <w:rPr>
          <w:bCs/>
          <w:sz w:val="24"/>
          <w:szCs w:val="24"/>
        </w:rPr>
        <w:t>or the reasons set out in this Planning Statement</w:t>
      </w:r>
      <w:r w:rsidR="00242B10">
        <w:rPr>
          <w:bCs/>
          <w:sz w:val="24"/>
          <w:szCs w:val="24"/>
        </w:rPr>
        <w:t>, t</w:t>
      </w:r>
      <w:r w:rsidR="00242B10">
        <w:rPr>
          <w:sz w:val="24"/>
          <w:szCs w:val="24"/>
        </w:rPr>
        <w:t xml:space="preserve">he proposed erection of a </w:t>
      </w:r>
      <w:r w:rsidR="006231ED">
        <w:rPr>
          <w:sz w:val="24"/>
          <w:szCs w:val="24"/>
        </w:rPr>
        <w:t>detached dwelling o</w:t>
      </w:r>
      <w:r w:rsidR="00242B10">
        <w:rPr>
          <w:bCs/>
          <w:sz w:val="24"/>
          <w:szCs w:val="24"/>
        </w:rPr>
        <w:t xml:space="preserve">n this site, which is </w:t>
      </w:r>
      <w:r w:rsidR="00242B10">
        <w:rPr>
          <w:sz w:val="24"/>
          <w:szCs w:val="24"/>
        </w:rPr>
        <w:t xml:space="preserve">located within the built-up area </w:t>
      </w:r>
      <w:r w:rsidR="006231ED">
        <w:rPr>
          <w:sz w:val="24"/>
          <w:szCs w:val="24"/>
        </w:rPr>
        <w:t xml:space="preserve">and close to the town centre </w:t>
      </w:r>
      <w:r w:rsidR="00242B10">
        <w:rPr>
          <w:sz w:val="24"/>
          <w:szCs w:val="24"/>
        </w:rPr>
        <w:t xml:space="preserve">of </w:t>
      </w:r>
      <w:proofErr w:type="spellStart"/>
      <w:r w:rsidR="006231ED">
        <w:rPr>
          <w:sz w:val="24"/>
          <w:szCs w:val="24"/>
        </w:rPr>
        <w:t>Crowland</w:t>
      </w:r>
      <w:proofErr w:type="spellEnd"/>
      <w:r w:rsidR="00242B10">
        <w:rPr>
          <w:sz w:val="24"/>
          <w:szCs w:val="24"/>
        </w:rPr>
        <w:t>, is in accordance with the all the relevant policies</w:t>
      </w:r>
      <w:r w:rsidR="00242B10" w:rsidRPr="008272B1">
        <w:rPr>
          <w:sz w:val="24"/>
          <w:szCs w:val="24"/>
        </w:rPr>
        <w:t xml:space="preserve"> </w:t>
      </w:r>
      <w:r w:rsidR="00242B10">
        <w:rPr>
          <w:sz w:val="24"/>
          <w:szCs w:val="24"/>
        </w:rPr>
        <w:t xml:space="preserve">concerning this type of housing. </w:t>
      </w:r>
    </w:p>
    <w:p w14:paraId="0CDFCF24" w14:textId="3A78C76F" w:rsidR="00242B10" w:rsidRDefault="007A50AA" w:rsidP="00D056FA">
      <w:pPr>
        <w:pStyle w:val="BodyText"/>
        <w:ind w:left="567" w:hanging="567"/>
        <w:jc w:val="left"/>
        <w:rPr>
          <w:bCs/>
          <w:sz w:val="24"/>
          <w:szCs w:val="24"/>
        </w:rPr>
      </w:pPr>
      <w:r>
        <w:rPr>
          <w:sz w:val="24"/>
          <w:szCs w:val="24"/>
        </w:rPr>
        <w:t>7.2</w:t>
      </w:r>
      <w:r w:rsidR="00242B10">
        <w:rPr>
          <w:sz w:val="24"/>
          <w:szCs w:val="24"/>
        </w:rPr>
        <w:t xml:space="preserve">     </w:t>
      </w:r>
      <w:r w:rsidR="00242B10">
        <w:rPr>
          <w:bCs/>
          <w:sz w:val="24"/>
          <w:szCs w:val="24"/>
        </w:rPr>
        <w:t xml:space="preserve">The proposed </w:t>
      </w:r>
      <w:r>
        <w:rPr>
          <w:bCs/>
          <w:sz w:val="24"/>
          <w:szCs w:val="24"/>
        </w:rPr>
        <w:t>scheme</w:t>
      </w:r>
      <w:r w:rsidR="00242B10">
        <w:rPr>
          <w:bCs/>
          <w:sz w:val="24"/>
          <w:szCs w:val="24"/>
        </w:rPr>
        <w:t xml:space="preserve"> will </w:t>
      </w:r>
      <w:r w:rsidR="00014419">
        <w:rPr>
          <w:bCs/>
          <w:sz w:val="24"/>
          <w:szCs w:val="24"/>
        </w:rPr>
        <w:t>comprise an acceptable infill development</w:t>
      </w:r>
      <w:r>
        <w:rPr>
          <w:bCs/>
          <w:sz w:val="24"/>
          <w:szCs w:val="24"/>
        </w:rPr>
        <w:t xml:space="preserve"> which will</w:t>
      </w:r>
      <w:r w:rsidR="00014419">
        <w:rPr>
          <w:bCs/>
          <w:sz w:val="24"/>
          <w:szCs w:val="24"/>
        </w:rPr>
        <w:t xml:space="preserve"> </w:t>
      </w:r>
      <w:r w:rsidR="00242B10">
        <w:rPr>
          <w:bCs/>
          <w:sz w:val="24"/>
          <w:szCs w:val="24"/>
        </w:rPr>
        <w:t>not only preserve</w:t>
      </w:r>
      <w:r>
        <w:rPr>
          <w:bCs/>
          <w:sz w:val="24"/>
          <w:szCs w:val="24"/>
        </w:rPr>
        <w:t xml:space="preserve"> and</w:t>
      </w:r>
      <w:r w:rsidR="00242B10">
        <w:rPr>
          <w:bCs/>
          <w:sz w:val="24"/>
          <w:szCs w:val="24"/>
        </w:rPr>
        <w:t xml:space="preserve"> enhance the character and appearance of the </w:t>
      </w:r>
      <w:r w:rsidR="00155063">
        <w:rPr>
          <w:bCs/>
          <w:sz w:val="24"/>
          <w:szCs w:val="24"/>
        </w:rPr>
        <w:t>locality</w:t>
      </w:r>
      <w:r w:rsidR="00242B10">
        <w:rPr>
          <w:bCs/>
          <w:sz w:val="24"/>
          <w:szCs w:val="24"/>
        </w:rPr>
        <w:t xml:space="preserve">, it will also be able to achieve net gains for biodiversity. </w:t>
      </w:r>
    </w:p>
    <w:p w14:paraId="011A5141" w14:textId="2B5026D3" w:rsidR="00242B10" w:rsidRPr="00BA05E9" w:rsidRDefault="007A50AA" w:rsidP="00D056FA">
      <w:pPr>
        <w:pStyle w:val="BodyText"/>
        <w:ind w:left="567" w:hanging="567"/>
        <w:jc w:val="left"/>
        <w:rPr>
          <w:bCs/>
          <w:sz w:val="24"/>
          <w:szCs w:val="24"/>
        </w:rPr>
      </w:pPr>
      <w:r>
        <w:rPr>
          <w:bCs/>
          <w:sz w:val="24"/>
          <w:szCs w:val="24"/>
        </w:rPr>
        <w:t>7.3</w:t>
      </w:r>
      <w:r w:rsidR="00242B10">
        <w:rPr>
          <w:bCs/>
          <w:sz w:val="24"/>
          <w:szCs w:val="24"/>
        </w:rPr>
        <w:t xml:space="preserve">     As such,</w:t>
      </w:r>
      <w:r w:rsidR="00242B10" w:rsidRPr="00BA05E9">
        <w:rPr>
          <w:bCs/>
          <w:sz w:val="24"/>
          <w:szCs w:val="24"/>
        </w:rPr>
        <w:t xml:space="preserve"> </w:t>
      </w:r>
      <w:r w:rsidR="00242B10">
        <w:rPr>
          <w:bCs/>
          <w:sz w:val="24"/>
          <w:szCs w:val="24"/>
        </w:rPr>
        <w:t>the application proposal</w:t>
      </w:r>
      <w:r w:rsidR="00242B10" w:rsidRPr="00BA05E9">
        <w:rPr>
          <w:bCs/>
          <w:sz w:val="24"/>
          <w:szCs w:val="24"/>
        </w:rPr>
        <w:t xml:space="preserve"> </w:t>
      </w:r>
      <w:r w:rsidR="00242B10">
        <w:rPr>
          <w:bCs/>
          <w:sz w:val="24"/>
          <w:szCs w:val="24"/>
        </w:rPr>
        <w:t xml:space="preserve">is in keeping </w:t>
      </w:r>
      <w:r w:rsidR="00242B10" w:rsidRPr="00BA05E9">
        <w:rPr>
          <w:bCs/>
          <w:sz w:val="24"/>
          <w:szCs w:val="24"/>
        </w:rPr>
        <w:t>with the provisions</w:t>
      </w:r>
      <w:r w:rsidR="00242B10">
        <w:rPr>
          <w:bCs/>
          <w:sz w:val="24"/>
          <w:szCs w:val="24"/>
        </w:rPr>
        <w:t xml:space="preserve"> of</w:t>
      </w:r>
      <w:r w:rsidR="00242B10" w:rsidRPr="00BA05E9">
        <w:rPr>
          <w:bCs/>
          <w:sz w:val="24"/>
          <w:szCs w:val="24"/>
        </w:rPr>
        <w:t xml:space="preserve"> the Development Plan, the NPPF </w:t>
      </w:r>
      <w:r w:rsidR="00242B10">
        <w:rPr>
          <w:bCs/>
          <w:sz w:val="24"/>
          <w:szCs w:val="24"/>
        </w:rPr>
        <w:t>and all</w:t>
      </w:r>
      <w:r w:rsidR="00242B10" w:rsidRPr="00BA05E9">
        <w:rPr>
          <w:bCs/>
          <w:sz w:val="24"/>
          <w:szCs w:val="24"/>
        </w:rPr>
        <w:t xml:space="preserve"> other relevant advice relating to this form of residential development</w:t>
      </w:r>
      <w:r w:rsidR="00242B10">
        <w:rPr>
          <w:bCs/>
          <w:sz w:val="24"/>
          <w:szCs w:val="24"/>
        </w:rPr>
        <w:t xml:space="preserve"> and therefore should be given a conditional planning permission.</w:t>
      </w:r>
    </w:p>
    <w:sectPr w:rsidR="00242B10" w:rsidRPr="00BA05E9" w:rsidSect="00493EFE">
      <w:headerReference w:type="default" r:id="rId9"/>
      <w:footerReference w:type="default" r:id="rId10"/>
      <w:pgSz w:w="11907" w:h="16840" w:code="9"/>
      <w:pgMar w:top="1582" w:right="1440" w:bottom="1440" w:left="1440" w:header="680"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777DAA" w14:textId="77777777" w:rsidR="00530E53" w:rsidRDefault="00530E53" w:rsidP="00321C2C">
      <w:pPr>
        <w:pStyle w:val="Appendicestitle"/>
      </w:pPr>
      <w:r>
        <w:separator/>
      </w:r>
    </w:p>
  </w:endnote>
  <w:endnote w:type="continuationSeparator" w:id="0">
    <w:p w14:paraId="76DDF25D" w14:textId="77777777" w:rsidR="00530E53" w:rsidRDefault="00530E53" w:rsidP="00321C2C">
      <w:pPr>
        <w:pStyle w:val="Appendicestit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5552232"/>
      <w:docPartObj>
        <w:docPartGallery w:val="Page Numbers (Bottom of Page)"/>
        <w:docPartUnique/>
      </w:docPartObj>
    </w:sdtPr>
    <w:sdtEndPr/>
    <w:sdtContent>
      <w:p w14:paraId="363F36F3" w14:textId="77777777" w:rsidR="0027334A" w:rsidRDefault="0027334A">
        <w:pPr>
          <w:pStyle w:val="Footer"/>
          <w:jc w:val="right"/>
        </w:pPr>
        <w:r>
          <w:fldChar w:fldCharType="begin"/>
        </w:r>
        <w:r>
          <w:instrText xml:space="preserve"> PAGE   \* MERGEFORMAT </w:instrText>
        </w:r>
        <w:r>
          <w:fldChar w:fldCharType="separate"/>
        </w:r>
        <w:r w:rsidR="005A7A31">
          <w:rPr>
            <w:noProof/>
          </w:rPr>
          <w:t>3</w:t>
        </w:r>
        <w:r>
          <w:rPr>
            <w:noProof/>
          </w:rPr>
          <w:fldChar w:fldCharType="end"/>
        </w:r>
      </w:p>
    </w:sdtContent>
  </w:sdt>
  <w:p w14:paraId="363F36F4" w14:textId="77777777" w:rsidR="0027334A" w:rsidRDefault="0027334A">
    <w:pPr>
      <w:tabs>
        <w:tab w:val="right" w:pos="9000"/>
      </w:tabs>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BEFBE4" w14:textId="77777777" w:rsidR="00530E53" w:rsidRDefault="00530E53" w:rsidP="00321C2C">
      <w:pPr>
        <w:pStyle w:val="Appendicestitle"/>
      </w:pPr>
      <w:r>
        <w:separator/>
      </w:r>
    </w:p>
  </w:footnote>
  <w:footnote w:type="continuationSeparator" w:id="0">
    <w:p w14:paraId="256549AA" w14:textId="77777777" w:rsidR="00530E53" w:rsidRDefault="00530E53" w:rsidP="00321C2C">
      <w:pPr>
        <w:pStyle w:val="Appendicestit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309F1" w14:textId="77777777" w:rsidR="0027334A" w:rsidRPr="00837498" w:rsidRDefault="0027334A" w:rsidP="008E56F7">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358CA"/>
    <w:multiLevelType w:val="singleLevel"/>
    <w:tmpl w:val="85884E98"/>
    <w:lvl w:ilvl="0">
      <w:start w:val="1"/>
      <w:numFmt w:val="bullet"/>
      <w:pStyle w:val="Bullet05"/>
      <w:lvlText w:val=""/>
      <w:lvlJc w:val="left"/>
      <w:pPr>
        <w:tabs>
          <w:tab w:val="num" w:pos="1080"/>
        </w:tabs>
        <w:ind w:left="1021" w:hanging="301"/>
      </w:pPr>
      <w:rPr>
        <w:rFonts w:ascii="Symbol" w:hAnsi="Symbol" w:hint="default"/>
      </w:rPr>
    </w:lvl>
  </w:abstractNum>
  <w:abstractNum w:abstractNumId="1" w15:restartNumberingAfterBreak="0">
    <w:nsid w:val="12D65A03"/>
    <w:multiLevelType w:val="hybridMultilevel"/>
    <w:tmpl w:val="E84A042C"/>
    <w:lvl w:ilvl="0" w:tplc="08090001">
      <w:start w:val="1"/>
      <w:numFmt w:val="bullet"/>
      <w:lvlText w:val=""/>
      <w:lvlJc w:val="left"/>
      <w:pPr>
        <w:ind w:left="1554" w:hanging="360"/>
      </w:pPr>
      <w:rPr>
        <w:rFonts w:ascii="Symbol" w:hAnsi="Symbol" w:hint="default"/>
      </w:rPr>
    </w:lvl>
    <w:lvl w:ilvl="1" w:tplc="08090003" w:tentative="1">
      <w:start w:val="1"/>
      <w:numFmt w:val="bullet"/>
      <w:lvlText w:val="o"/>
      <w:lvlJc w:val="left"/>
      <w:pPr>
        <w:ind w:left="2274" w:hanging="360"/>
      </w:pPr>
      <w:rPr>
        <w:rFonts w:ascii="Courier New" w:hAnsi="Courier New" w:cs="Courier New" w:hint="default"/>
      </w:rPr>
    </w:lvl>
    <w:lvl w:ilvl="2" w:tplc="08090005" w:tentative="1">
      <w:start w:val="1"/>
      <w:numFmt w:val="bullet"/>
      <w:lvlText w:val=""/>
      <w:lvlJc w:val="left"/>
      <w:pPr>
        <w:ind w:left="2994" w:hanging="360"/>
      </w:pPr>
      <w:rPr>
        <w:rFonts w:ascii="Wingdings" w:hAnsi="Wingdings" w:hint="default"/>
      </w:rPr>
    </w:lvl>
    <w:lvl w:ilvl="3" w:tplc="08090001" w:tentative="1">
      <w:start w:val="1"/>
      <w:numFmt w:val="bullet"/>
      <w:lvlText w:val=""/>
      <w:lvlJc w:val="left"/>
      <w:pPr>
        <w:ind w:left="3714" w:hanging="360"/>
      </w:pPr>
      <w:rPr>
        <w:rFonts w:ascii="Symbol" w:hAnsi="Symbol" w:hint="default"/>
      </w:rPr>
    </w:lvl>
    <w:lvl w:ilvl="4" w:tplc="08090003" w:tentative="1">
      <w:start w:val="1"/>
      <w:numFmt w:val="bullet"/>
      <w:lvlText w:val="o"/>
      <w:lvlJc w:val="left"/>
      <w:pPr>
        <w:ind w:left="4434" w:hanging="360"/>
      </w:pPr>
      <w:rPr>
        <w:rFonts w:ascii="Courier New" w:hAnsi="Courier New" w:cs="Courier New" w:hint="default"/>
      </w:rPr>
    </w:lvl>
    <w:lvl w:ilvl="5" w:tplc="08090005" w:tentative="1">
      <w:start w:val="1"/>
      <w:numFmt w:val="bullet"/>
      <w:lvlText w:val=""/>
      <w:lvlJc w:val="left"/>
      <w:pPr>
        <w:ind w:left="5154" w:hanging="360"/>
      </w:pPr>
      <w:rPr>
        <w:rFonts w:ascii="Wingdings" w:hAnsi="Wingdings" w:hint="default"/>
      </w:rPr>
    </w:lvl>
    <w:lvl w:ilvl="6" w:tplc="08090001" w:tentative="1">
      <w:start w:val="1"/>
      <w:numFmt w:val="bullet"/>
      <w:lvlText w:val=""/>
      <w:lvlJc w:val="left"/>
      <w:pPr>
        <w:ind w:left="5874" w:hanging="360"/>
      </w:pPr>
      <w:rPr>
        <w:rFonts w:ascii="Symbol" w:hAnsi="Symbol" w:hint="default"/>
      </w:rPr>
    </w:lvl>
    <w:lvl w:ilvl="7" w:tplc="08090003" w:tentative="1">
      <w:start w:val="1"/>
      <w:numFmt w:val="bullet"/>
      <w:lvlText w:val="o"/>
      <w:lvlJc w:val="left"/>
      <w:pPr>
        <w:ind w:left="6594" w:hanging="360"/>
      </w:pPr>
      <w:rPr>
        <w:rFonts w:ascii="Courier New" w:hAnsi="Courier New" w:cs="Courier New" w:hint="default"/>
      </w:rPr>
    </w:lvl>
    <w:lvl w:ilvl="8" w:tplc="08090005" w:tentative="1">
      <w:start w:val="1"/>
      <w:numFmt w:val="bullet"/>
      <w:lvlText w:val=""/>
      <w:lvlJc w:val="left"/>
      <w:pPr>
        <w:ind w:left="7314" w:hanging="360"/>
      </w:pPr>
      <w:rPr>
        <w:rFonts w:ascii="Wingdings" w:hAnsi="Wingdings" w:hint="default"/>
      </w:rPr>
    </w:lvl>
  </w:abstractNum>
  <w:abstractNum w:abstractNumId="2" w15:restartNumberingAfterBreak="0">
    <w:nsid w:val="1A642630"/>
    <w:multiLevelType w:val="singleLevel"/>
    <w:tmpl w:val="604A86F8"/>
    <w:lvl w:ilvl="0">
      <w:start w:val="1"/>
      <w:numFmt w:val="bullet"/>
      <w:pStyle w:val="Bullet15"/>
      <w:lvlText w:val=""/>
      <w:lvlJc w:val="left"/>
      <w:pPr>
        <w:tabs>
          <w:tab w:val="num" w:pos="2880"/>
        </w:tabs>
        <w:ind w:left="2880" w:hanging="720"/>
      </w:pPr>
      <w:rPr>
        <w:rFonts w:ascii="Wingdings" w:hAnsi="Wingdings" w:hint="default"/>
      </w:rPr>
    </w:lvl>
  </w:abstractNum>
  <w:abstractNum w:abstractNumId="3" w15:restartNumberingAfterBreak="0">
    <w:nsid w:val="1D405EC4"/>
    <w:multiLevelType w:val="hybridMultilevel"/>
    <w:tmpl w:val="DE5E539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4" w15:restartNumberingAfterBreak="0">
    <w:nsid w:val="2BCD23E9"/>
    <w:multiLevelType w:val="multilevel"/>
    <w:tmpl w:val="D6E6F1F0"/>
    <w:lvl w:ilvl="0">
      <w:start w:val="1"/>
      <w:numFmt w:val="decimal"/>
      <w:lvlText w:val="%1"/>
      <w:lvlJc w:val="left"/>
      <w:pPr>
        <w:ind w:left="762" w:hanging="762"/>
      </w:pPr>
      <w:rPr>
        <w:rFonts w:hint="default"/>
      </w:rPr>
    </w:lvl>
    <w:lvl w:ilvl="1">
      <w:start w:val="1"/>
      <w:numFmt w:val="decimal"/>
      <w:lvlText w:val="%1.%2"/>
      <w:lvlJc w:val="left"/>
      <w:pPr>
        <w:ind w:left="762" w:hanging="762"/>
      </w:pPr>
      <w:rPr>
        <w:rFonts w:hint="default"/>
      </w:rPr>
    </w:lvl>
    <w:lvl w:ilvl="2">
      <w:start w:val="1"/>
      <w:numFmt w:val="decimal"/>
      <w:lvlText w:val="%1.%2.%3"/>
      <w:lvlJc w:val="left"/>
      <w:pPr>
        <w:ind w:left="762" w:hanging="762"/>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3877518"/>
    <w:multiLevelType w:val="hybridMultilevel"/>
    <w:tmpl w:val="E7B80AF4"/>
    <w:lvl w:ilvl="0" w:tplc="0809001B">
      <w:start w:val="1"/>
      <w:numFmt w:val="lowerRoman"/>
      <w:lvlText w:val="%1."/>
      <w:lvlJc w:val="right"/>
      <w:pPr>
        <w:ind w:left="1914" w:hanging="360"/>
      </w:pPr>
    </w:lvl>
    <w:lvl w:ilvl="1" w:tplc="08090019">
      <w:start w:val="1"/>
      <w:numFmt w:val="lowerLetter"/>
      <w:lvlText w:val="%2."/>
      <w:lvlJc w:val="left"/>
      <w:pPr>
        <w:ind w:left="2634" w:hanging="360"/>
      </w:pPr>
    </w:lvl>
    <w:lvl w:ilvl="2" w:tplc="0809001B">
      <w:start w:val="1"/>
      <w:numFmt w:val="lowerRoman"/>
      <w:lvlText w:val="%3."/>
      <w:lvlJc w:val="right"/>
      <w:pPr>
        <w:ind w:left="3354" w:hanging="180"/>
      </w:pPr>
    </w:lvl>
    <w:lvl w:ilvl="3" w:tplc="0809000F">
      <w:start w:val="1"/>
      <w:numFmt w:val="decimal"/>
      <w:lvlText w:val="%4."/>
      <w:lvlJc w:val="left"/>
      <w:pPr>
        <w:ind w:left="4074" w:hanging="360"/>
      </w:pPr>
    </w:lvl>
    <w:lvl w:ilvl="4" w:tplc="08090019">
      <w:start w:val="1"/>
      <w:numFmt w:val="lowerLetter"/>
      <w:lvlText w:val="%5."/>
      <w:lvlJc w:val="left"/>
      <w:pPr>
        <w:ind w:left="4794" w:hanging="360"/>
      </w:pPr>
    </w:lvl>
    <w:lvl w:ilvl="5" w:tplc="0809001B">
      <w:start w:val="1"/>
      <w:numFmt w:val="lowerRoman"/>
      <w:lvlText w:val="%6."/>
      <w:lvlJc w:val="right"/>
      <w:pPr>
        <w:ind w:left="5514" w:hanging="180"/>
      </w:pPr>
    </w:lvl>
    <w:lvl w:ilvl="6" w:tplc="0809000F">
      <w:start w:val="1"/>
      <w:numFmt w:val="decimal"/>
      <w:lvlText w:val="%7."/>
      <w:lvlJc w:val="left"/>
      <w:pPr>
        <w:ind w:left="6234" w:hanging="360"/>
      </w:pPr>
    </w:lvl>
    <w:lvl w:ilvl="7" w:tplc="08090019">
      <w:start w:val="1"/>
      <w:numFmt w:val="lowerLetter"/>
      <w:lvlText w:val="%8."/>
      <w:lvlJc w:val="left"/>
      <w:pPr>
        <w:ind w:left="6954" w:hanging="360"/>
      </w:pPr>
    </w:lvl>
    <w:lvl w:ilvl="8" w:tplc="0809001B">
      <w:start w:val="1"/>
      <w:numFmt w:val="lowerRoman"/>
      <w:lvlText w:val="%9."/>
      <w:lvlJc w:val="right"/>
      <w:pPr>
        <w:ind w:left="7674" w:hanging="180"/>
      </w:pPr>
    </w:lvl>
  </w:abstractNum>
  <w:abstractNum w:abstractNumId="6" w15:restartNumberingAfterBreak="0">
    <w:nsid w:val="354733F2"/>
    <w:multiLevelType w:val="hybridMultilevel"/>
    <w:tmpl w:val="0298C552"/>
    <w:lvl w:ilvl="0" w:tplc="08090001">
      <w:start w:val="1"/>
      <w:numFmt w:val="bullet"/>
      <w:lvlText w:val=""/>
      <w:lvlJc w:val="left"/>
      <w:pPr>
        <w:ind w:left="798" w:hanging="360"/>
      </w:pPr>
      <w:rPr>
        <w:rFonts w:ascii="Symbol" w:hAnsi="Symbol"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7" w15:restartNumberingAfterBreak="0">
    <w:nsid w:val="3F7366F6"/>
    <w:multiLevelType w:val="singleLevel"/>
    <w:tmpl w:val="21A4F37E"/>
    <w:lvl w:ilvl="0">
      <w:start w:val="1"/>
      <w:numFmt w:val="bullet"/>
      <w:pStyle w:val="Quotebullet05"/>
      <w:lvlText w:val=""/>
      <w:lvlJc w:val="left"/>
      <w:pPr>
        <w:tabs>
          <w:tab w:val="num" w:pos="360"/>
        </w:tabs>
        <w:ind w:left="360" w:hanging="360"/>
      </w:pPr>
      <w:rPr>
        <w:rFonts w:ascii="Symbol" w:hAnsi="Symbol" w:hint="default"/>
      </w:rPr>
    </w:lvl>
  </w:abstractNum>
  <w:abstractNum w:abstractNumId="8" w15:restartNumberingAfterBreak="0">
    <w:nsid w:val="40861F19"/>
    <w:multiLevelType w:val="hybridMultilevel"/>
    <w:tmpl w:val="825EB21A"/>
    <w:lvl w:ilvl="0" w:tplc="08090001">
      <w:start w:val="1"/>
      <w:numFmt w:val="bullet"/>
      <w:lvlText w:val=""/>
      <w:lvlJc w:val="left"/>
      <w:pPr>
        <w:ind w:left="1554" w:hanging="360"/>
      </w:pPr>
      <w:rPr>
        <w:rFonts w:ascii="Symbol" w:hAnsi="Symbol" w:hint="default"/>
      </w:rPr>
    </w:lvl>
    <w:lvl w:ilvl="1" w:tplc="08090003" w:tentative="1">
      <w:start w:val="1"/>
      <w:numFmt w:val="bullet"/>
      <w:lvlText w:val="o"/>
      <w:lvlJc w:val="left"/>
      <w:pPr>
        <w:ind w:left="2274" w:hanging="360"/>
      </w:pPr>
      <w:rPr>
        <w:rFonts w:ascii="Courier New" w:hAnsi="Courier New" w:cs="Courier New" w:hint="default"/>
      </w:rPr>
    </w:lvl>
    <w:lvl w:ilvl="2" w:tplc="08090005" w:tentative="1">
      <w:start w:val="1"/>
      <w:numFmt w:val="bullet"/>
      <w:lvlText w:val=""/>
      <w:lvlJc w:val="left"/>
      <w:pPr>
        <w:ind w:left="2994" w:hanging="360"/>
      </w:pPr>
      <w:rPr>
        <w:rFonts w:ascii="Wingdings" w:hAnsi="Wingdings" w:hint="default"/>
      </w:rPr>
    </w:lvl>
    <w:lvl w:ilvl="3" w:tplc="08090001" w:tentative="1">
      <w:start w:val="1"/>
      <w:numFmt w:val="bullet"/>
      <w:lvlText w:val=""/>
      <w:lvlJc w:val="left"/>
      <w:pPr>
        <w:ind w:left="3714" w:hanging="360"/>
      </w:pPr>
      <w:rPr>
        <w:rFonts w:ascii="Symbol" w:hAnsi="Symbol" w:hint="default"/>
      </w:rPr>
    </w:lvl>
    <w:lvl w:ilvl="4" w:tplc="08090003" w:tentative="1">
      <w:start w:val="1"/>
      <w:numFmt w:val="bullet"/>
      <w:lvlText w:val="o"/>
      <w:lvlJc w:val="left"/>
      <w:pPr>
        <w:ind w:left="4434" w:hanging="360"/>
      </w:pPr>
      <w:rPr>
        <w:rFonts w:ascii="Courier New" w:hAnsi="Courier New" w:cs="Courier New" w:hint="default"/>
      </w:rPr>
    </w:lvl>
    <w:lvl w:ilvl="5" w:tplc="08090005" w:tentative="1">
      <w:start w:val="1"/>
      <w:numFmt w:val="bullet"/>
      <w:lvlText w:val=""/>
      <w:lvlJc w:val="left"/>
      <w:pPr>
        <w:ind w:left="5154" w:hanging="360"/>
      </w:pPr>
      <w:rPr>
        <w:rFonts w:ascii="Wingdings" w:hAnsi="Wingdings" w:hint="default"/>
      </w:rPr>
    </w:lvl>
    <w:lvl w:ilvl="6" w:tplc="08090001" w:tentative="1">
      <w:start w:val="1"/>
      <w:numFmt w:val="bullet"/>
      <w:lvlText w:val=""/>
      <w:lvlJc w:val="left"/>
      <w:pPr>
        <w:ind w:left="5874" w:hanging="360"/>
      </w:pPr>
      <w:rPr>
        <w:rFonts w:ascii="Symbol" w:hAnsi="Symbol" w:hint="default"/>
      </w:rPr>
    </w:lvl>
    <w:lvl w:ilvl="7" w:tplc="08090003" w:tentative="1">
      <w:start w:val="1"/>
      <w:numFmt w:val="bullet"/>
      <w:lvlText w:val="o"/>
      <w:lvlJc w:val="left"/>
      <w:pPr>
        <w:ind w:left="6594" w:hanging="360"/>
      </w:pPr>
      <w:rPr>
        <w:rFonts w:ascii="Courier New" w:hAnsi="Courier New" w:cs="Courier New" w:hint="default"/>
      </w:rPr>
    </w:lvl>
    <w:lvl w:ilvl="8" w:tplc="08090005" w:tentative="1">
      <w:start w:val="1"/>
      <w:numFmt w:val="bullet"/>
      <w:lvlText w:val=""/>
      <w:lvlJc w:val="left"/>
      <w:pPr>
        <w:ind w:left="7314" w:hanging="360"/>
      </w:pPr>
      <w:rPr>
        <w:rFonts w:ascii="Wingdings" w:hAnsi="Wingdings" w:hint="default"/>
      </w:rPr>
    </w:lvl>
  </w:abstractNum>
  <w:abstractNum w:abstractNumId="9" w15:restartNumberingAfterBreak="0">
    <w:nsid w:val="45FA5903"/>
    <w:multiLevelType w:val="hybridMultilevel"/>
    <w:tmpl w:val="DF8CABA0"/>
    <w:lvl w:ilvl="0" w:tplc="08090001">
      <w:start w:val="1"/>
      <w:numFmt w:val="bullet"/>
      <w:lvlText w:val=""/>
      <w:lvlJc w:val="left"/>
      <w:pPr>
        <w:ind w:left="1632" w:hanging="360"/>
      </w:pPr>
      <w:rPr>
        <w:rFonts w:ascii="Symbol" w:hAnsi="Symbol" w:hint="default"/>
      </w:rPr>
    </w:lvl>
    <w:lvl w:ilvl="1" w:tplc="08090003" w:tentative="1">
      <w:start w:val="1"/>
      <w:numFmt w:val="bullet"/>
      <w:lvlText w:val="o"/>
      <w:lvlJc w:val="left"/>
      <w:pPr>
        <w:ind w:left="2352" w:hanging="360"/>
      </w:pPr>
      <w:rPr>
        <w:rFonts w:ascii="Courier New" w:hAnsi="Courier New" w:cs="Courier New" w:hint="default"/>
      </w:rPr>
    </w:lvl>
    <w:lvl w:ilvl="2" w:tplc="08090005" w:tentative="1">
      <w:start w:val="1"/>
      <w:numFmt w:val="bullet"/>
      <w:lvlText w:val=""/>
      <w:lvlJc w:val="left"/>
      <w:pPr>
        <w:ind w:left="3072" w:hanging="360"/>
      </w:pPr>
      <w:rPr>
        <w:rFonts w:ascii="Wingdings" w:hAnsi="Wingdings" w:hint="default"/>
      </w:rPr>
    </w:lvl>
    <w:lvl w:ilvl="3" w:tplc="08090001" w:tentative="1">
      <w:start w:val="1"/>
      <w:numFmt w:val="bullet"/>
      <w:lvlText w:val=""/>
      <w:lvlJc w:val="left"/>
      <w:pPr>
        <w:ind w:left="3792" w:hanging="360"/>
      </w:pPr>
      <w:rPr>
        <w:rFonts w:ascii="Symbol" w:hAnsi="Symbol" w:hint="default"/>
      </w:rPr>
    </w:lvl>
    <w:lvl w:ilvl="4" w:tplc="08090003" w:tentative="1">
      <w:start w:val="1"/>
      <w:numFmt w:val="bullet"/>
      <w:lvlText w:val="o"/>
      <w:lvlJc w:val="left"/>
      <w:pPr>
        <w:ind w:left="4512" w:hanging="360"/>
      </w:pPr>
      <w:rPr>
        <w:rFonts w:ascii="Courier New" w:hAnsi="Courier New" w:cs="Courier New" w:hint="default"/>
      </w:rPr>
    </w:lvl>
    <w:lvl w:ilvl="5" w:tplc="08090005" w:tentative="1">
      <w:start w:val="1"/>
      <w:numFmt w:val="bullet"/>
      <w:lvlText w:val=""/>
      <w:lvlJc w:val="left"/>
      <w:pPr>
        <w:ind w:left="5232" w:hanging="360"/>
      </w:pPr>
      <w:rPr>
        <w:rFonts w:ascii="Wingdings" w:hAnsi="Wingdings" w:hint="default"/>
      </w:rPr>
    </w:lvl>
    <w:lvl w:ilvl="6" w:tplc="08090001" w:tentative="1">
      <w:start w:val="1"/>
      <w:numFmt w:val="bullet"/>
      <w:lvlText w:val=""/>
      <w:lvlJc w:val="left"/>
      <w:pPr>
        <w:ind w:left="5952" w:hanging="360"/>
      </w:pPr>
      <w:rPr>
        <w:rFonts w:ascii="Symbol" w:hAnsi="Symbol" w:hint="default"/>
      </w:rPr>
    </w:lvl>
    <w:lvl w:ilvl="7" w:tplc="08090003" w:tentative="1">
      <w:start w:val="1"/>
      <w:numFmt w:val="bullet"/>
      <w:lvlText w:val="o"/>
      <w:lvlJc w:val="left"/>
      <w:pPr>
        <w:ind w:left="6672" w:hanging="360"/>
      </w:pPr>
      <w:rPr>
        <w:rFonts w:ascii="Courier New" w:hAnsi="Courier New" w:cs="Courier New" w:hint="default"/>
      </w:rPr>
    </w:lvl>
    <w:lvl w:ilvl="8" w:tplc="08090005" w:tentative="1">
      <w:start w:val="1"/>
      <w:numFmt w:val="bullet"/>
      <w:lvlText w:val=""/>
      <w:lvlJc w:val="left"/>
      <w:pPr>
        <w:ind w:left="7392" w:hanging="360"/>
      </w:pPr>
      <w:rPr>
        <w:rFonts w:ascii="Wingdings" w:hAnsi="Wingdings" w:hint="default"/>
      </w:rPr>
    </w:lvl>
  </w:abstractNum>
  <w:abstractNum w:abstractNumId="10" w15:restartNumberingAfterBreak="0">
    <w:nsid w:val="531C2619"/>
    <w:multiLevelType w:val="singleLevel"/>
    <w:tmpl w:val="C3623B48"/>
    <w:lvl w:ilvl="0">
      <w:start w:val="1"/>
      <w:numFmt w:val="bullet"/>
      <w:pStyle w:val="Bullet10"/>
      <w:lvlText w:val="–"/>
      <w:lvlJc w:val="left"/>
      <w:pPr>
        <w:tabs>
          <w:tab w:val="num" w:pos="2160"/>
        </w:tabs>
        <w:ind w:left="2160" w:hanging="720"/>
      </w:pPr>
      <w:rPr>
        <w:rFonts w:ascii="Times New Roman" w:hAnsi="Times New Roman" w:hint="default"/>
      </w:rPr>
    </w:lvl>
  </w:abstractNum>
  <w:abstractNum w:abstractNumId="11" w15:restartNumberingAfterBreak="0">
    <w:nsid w:val="5A7B612E"/>
    <w:multiLevelType w:val="hybridMultilevel"/>
    <w:tmpl w:val="274290D4"/>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2" w15:restartNumberingAfterBreak="0">
    <w:nsid w:val="6BB0162B"/>
    <w:multiLevelType w:val="hybridMultilevel"/>
    <w:tmpl w:val="47EEC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EF1506"/>
    <w:multiLevelType w:val="hybridMultilevel"/>
    <w:tmpl w:val="B06001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10051E8"/>
    <w:multiLevelType w:val="hybridMultilevel"/>
    <w:tmpl w:val="294C8F12"/>
    <w:lvl w:ilvl="0" w:tplc="E000F4C0">
      <w:start w:val="5"/>
      <w:numFmt w:val="bullet"/>
      <w:lvlText w:val="-"/>
      <w:lvlJc w:val="left"/>
      <w:pPr>
        <w:ind w:left="1914" w:hanging="360"/>
      </w:pPr>
      <w:rPr>
        <w:rFonts w:ascii="Gill Sans" w:eastAsia="Times New Roman" w:hAnsi="Gill Sans" w:cs="Times New Roman" w:hint="default"/>
      </w:rPr>
    </w:lvl>
    <w:lvl w:ilvl="1" w:tplc="08090003" w:tentative="1">
      <w:start w:val="1"/>
      <w:numFmt w:val="bullet"/>
      <w:lvlText w:val="o"/>
      <w:lvlJc w:val="left"/>
      <w:pPr>
        <w:ind w:left="2634" w:hanging="360"/>
      </w:pPr>
      <w:rPr>
        <w:rFonts w:ascii="Courier New" w:hAnsi="Courier New" w:cs="Courier New" w:hint="default"/>
      </w:rPr>
    </w:lvl>
    <w:lvl w:ilvl="2" w:tplc="08090005" w:tentative="1">
      <w:start w:val="1"/>
      <w:numFmt w:val="bullet"/>
      <w:lvlText w:val=""/>
      <w:lvlJc w:val="left"/>
      <w:pPr>
        <w:ind w:left="3354" w:hanging="360"/>
      </w:pPr>
      <w:rPr>
        <w:rFonts w:ascii="Wingdings" w:hAnsi="Wingdings" w:hint="default"/>
      </w:rPr>
    </w:lvl>
    <w:lvl w:ilvl="3" w:tplc="08090001" w:tentative="1">
      <w:start w:val="1"/>
      <w:numFmt w:val="bullet"/>
      <w:lvlText w:val=""/>
      <w:lvlJc w:val="left"/>
      <w:pPr>
        <w:ind w:left="4074" w:hanging="360"/>
      </w:pPr>
      <w:rPr>
        <w:rFonts w:ascii="Symbol" w:hAnsi="Symbol" w:hint="default"/>
      </w:rPr>
    </w:lvl>
    <w:lvl w:ilvl="4" w:tplc="08090003" w:tentative="1">
      <w:start w:val="1"/>
      <w:numFmt w:val="bullet"/>
      <w:lvlText w:val="o"/>
      <w:lvlJc w:val="left"/>
      <w:pPr>
        <w:ind w:left="4794" w:hanging="360"/>
      </w:pPr>
      <w:rPr>
        <w:rFonts w:ascii="Courier New" w:hAnsi="Courier New" w:cs="Courier New" w:hint="default"/>
      </w:rPr>
    </w:lvl>
    <w:lvl w:ilvl="5" w:tplc="08090005" w:tentative="1">
      <w:start w:val="1"/>
      <w:numFmt w:val="bullet"/>
      <w:lvlText w:val=""/>
      <w:lvlJc w:val="left"/>
      <w:pPr>
        <w:ind w:left="5514" w:hanging="360"/>
      </w:pPr>
      <w:rPr>
        <w:rFonts w:ascii="Wingdings" w:hAnsi="Wingdings" w:hint="default"/>
      </w:rPr>
    </w:lvl>
    <w:lvl w:ilvl="6" w:tplc="08090001" w:tentative="1">
      <w:start w:val="1"/>
      <w:numFmt w:val="bullet"/>
      <w:lvlText w:val=""/>
      <w:lvlJc w:val="left"/>
      <w:pPr>
        <w:ind w:left="6234" w:hanging="360"/>
      </w:pPr>
      <w:rPr>
        <w:rFonts w:ascii="Symbol" w:hAnsi="Symbol" w:hint="default"/>
      </w:rPr>
    </w:lvl>
    <w:lvl w:ilvl="7" w:tplc="08090003" w:tentative="1">
      <w:start w:val="1"/>
      <w:numFmt w:val="bullet"/>
      <w:lvlText w:val="o"/>
      <w:lvlJc w:val="left"/>
      <w:pPr>
        <w:ind w:left="6954" w:hanging="360"/>
      </w:pPr>
      <w:rPr>
        <w:rFonts w:ascii="Courier New" w:hAnsi="Courier New" w:cs="Courier New" w:hint="default"/>
      </w:rPr>
    </w:lvl>
    <w:lvl w:ilvl="8" w:tplc="08090005" w:tentative="1">
      <w:start w:val="1"/>
      <w:numFmt w:val="bullet"/>
      <w:lvlText w:val=""/>
      <w:lvlJc w:val="left"/>
      <w:pPr>
        <w:ind w:left="7674" w:hanging="360"/>
      </w:pPr>
      <w:rPr>
        <w:rFonts w:ascii="Wingdings" w:hAnsi="Wingdings" w:hint="default"/>
      </w:rPr>
    </w:lvl>
  </w:abstractNum>
  <w:abstractNum w:abstractNumId="15" w15:restartNumberingAfterBreak="0">
    <w:nsid w:val="731D7CF8"/>
    <w:multiLevelType w:val="hybridMultilevel"/>
    <w:tmpl w:val="601EBC1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0"/>
  </w:num>
  <w:num w:numId="2">
    <w:abstractNumId w:val="10"/>
  </w:num>
  <w:num w:numId="3">
    <w:abstractNumId w:val="2"/>
  </w:num>
  <w:num w:numId="4">
    <w:abstractNumId w:val="7"/>
  </w:num>
  <w:num w:numId="5">
    <w:abstractNumId w:val="3"/>
  </w:num>
  <w:num w:numId="6">
    <w:abstractNumId w:val="15"/>
  </w:num>
  <w:num w:numId="7">
    <w:abstractNumId w:val="11"/>
  </w:num>
  <w:num w:numId="8">
    <w:abstractNumId w:val="13"/>
  </w:num>
  <w:num w:numId="9">
    <w:abstractNumId w:val="4"/>
  </w:num>
  <w:num w:numId="10">
    <w:abstractNumId w:val="8"/>
  </w:num>
  <w:num w:numId="11">
    <w:abstractNumId w:val="1"/>
  </w:num>
  <w:num w:numId="12">
    <w:abstractNumId w:val="14"/>
  </w:num>
  <w:num w:numId="13">
    <w:abstractNumId w:val="6"/>
  </w:num>
  <w:num w:numId="14">
    <w:abstractNumId w:val="5"/>
  </w:num>
  <w:num w:numId="15">
    <w:abstractNumId w:val="12"/>
  </w:num>
  <w:num w:numId="16">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1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219"/>
    <w:rsid w:val="00000D7D"/>
    <w:rsid w:val="0000100F"/>
    <w:rsid w:val="00001D59"/>
    <w:rsid w:val="0000208D"/>
    <w:rsid w:val="00002594"/>
    <w:rsid w:val="000025B9"/>
    <w:rsid w:val="000038E9"/>
    <w:rsid w:val="00004AAE"/>
    <w:rsid w:val="00005571"/>
    <w:rsid w:val="00010ED1"/>
    <w:rsid w:val="00010F1F"/>
    <w:rsid w:val="000119E2"/>
    <w:rsid w:val="000124D5"/>
    <w:rsid w:val="0001410F"/>
    <w:rsid w:val="00014419"/>
    <w:rsid w:val="00014FCD"/>
    <w:rsid w:val="00015BD2"/>
    <w:rsid w:val="0001737E"/>
    <w:rsid w:val="00020A6C"/>
    <w:rsid w:val="00021173"/>
    <w:rsid w:val="00022F3B"/>
    <w:rsid w:val="00022FA3"/>
    <w:rsid w:val="0002364E"/>
    <w:rsid w:val="00023BF8"/>
    <w:rsid w:val="0002417D"/>
    <w:rsid w:val="00026A41"/>
    <w:rsid w:val="00026BE0"/>
    <w:rsid w:val="00030FB3"/>
    <w:rsid w:val="0003110B"/>
    <w:rsid w:val="00032532"/>
    <w:rsid w:val="00033139"/>
    <w:rsid w:val="00033AFC"/>
    <w:rsid w:val="00034445"/>
    <w:rsid w:val="00036AB1"/>
    <w:rsid w:val="0004068A"/>
    <w:rsid w:val="00041EDB"/>
    <w:rsid w:val="00042299"/>
    <w:rsid w:val="00042F88"/>
    <w:rsid w:val="00043685"/>
    <w:rsid w:val="00043994"/>
    <w:rsid w:val="00044392"/>
    <w:rsid w:val="00044A8F"/>
    <w:rsid w:val="00044C22"/>
    <w:rsid w:val="00045A89"/>
    <w:rsid w:val="00046B04"/>
    <w:rsid w:val="000479DB"/>
    <w:rsid w:val="000505F9"/>
    <w:rsid w:val="0005165D"/>
    <w:rsid w:val="00051B56"/>
    <w:rsid w:val="00052E56"/>
    <w:rsid w:val="00053E4F"/>
    <w:rsid w:val="0005443D"/>
    <w:rsid w:val="000551E5"/>
    <w:rsid w:val="000554A4"/>
    <w:rsid w:val="0005745D"/>
    <w:rsid w:val="00063D31"/>
    <w:rsid w:val="00063E4E"/>
    <w:rsid w:val="00064DC2"/>
    <w:rsid w:val="00065E10"/>
    <w:rsid w:val="00067D73"/>
    <w:rsid w:val="00067E08"/>
    <w:rsid w:val="00070059"/>
    <w:rsid w:val="0007287D"/>
    <w:rsid w:val="00074993"/>
    <w:rsid w:val="00074B3F"/>
    <w:rsid w:val="00074D84"/>
    <w:rsid w:val="00075BFD"/>
    <w:rsid w:val="00075E97"/>
    <w:rsid w:val="00076C98"/>
    <w:rsid w:val="00077CEF"/>
    <w:rsid w:val="000806BC"/>
    <w:rsid w:val="000830C2"/>
    <w:rsid w:val="00083A2C"/>
    <w:rsid w:val="00084B9D"/>
    <w:rsid w:val="00086DD5"/>
    <w:rsid w:val="000872EE"/>
    <w:rsid w:val="00090D90"/>
    <w:rsid w:val="00091444"/>
    <w:rsid w:val="000930B7"/>
    <w:rsid w:val="00093665"/>
    <w:rsid w:val="0009373F"/>
    <w:rsid w:val="000944D8"/>
    <w:rsid w:val="00094B3F"/>
    <w:rsid w:val="000957B2"/>
    <w:rsid w:val="00096D85"/>
    <w:rsid w:val="000977AC"/>
    <w:rsid w:val="000A1701"/>
    <w:rsid w:val="000A2A30"/>
    <w:rsid w:val="000A3292"/>
    <w:rsid w:val="000A4707"/>
    <w:rsid w:val="000A5894"/>
    <w:rsid w:val="000A6843"/>
    <w:rsid w:val="000A697A"/>
    <w:rsid w:val="000A6EF9"/>
    <w:rsid w:val="000A77C5"/>
    <w:rsid w:val="000B248B"/>
    <w:rsid w:val="000B367D"/>
    <w:rsid w:val="000B37F1"/>
    <w:rsid w:val="000B3D9A"/>
    <w:rsid w:val="000B4658"/>
    <w:rsid w:val="000B4C01"/>
    <w:rsid w:val="000B5893"/>
    <w:rsid w:val="000B6464"/>
    <w:rsid w:val="000B7770"/>
    <w:rsid w:val="000B78C9"/>
    <w:rsid w:val="000B7A62"/>
    <w:rsid w:val="000C08F8"/>
    <w:rsid w:val="000C1048"/>
    <w:rsid w:val="000C21BC"/>
    <w:rsid w:val="000C337B"/>
    <w:rsid w:val="000C365A"/>
    <w:rsid w:val="000C3E38"/>
    <w:rsid w:val="000C3F17"/>
    <w:rsid w:val="000C70F9"/>
    <w:rsid w:val="000C7945"/>
    <w:rsid w:val="000C7CF0"/>
    <w:rsid w:val="000D03B0"/>
    <w:rsid w:val="000D3D3C"/>
    <w:rsid w:val="000D4256"/>
    <w:rsid w:val="000D54B7"/>
    <w:rsid w:val="000D697C"/>
    <w:rsid w:val="000D6A9D"/>
    <w:rsid w:val="000D6FFD"/>
    <w:rsid w:val="000D7BE1"/>
    <w:rsid w:val="000E13DA"/>
    <w:rsid w:val="000E169E"/>
    <w:rsid w:val="000E3457"/>
    <w:rsid w:val="000E4C2A"/>
    <w:rsid w:val="000E58A8"/>
    <w:rsid w:val="000E7133"/>
    <w:rsid w:val="000E7ACF"/>
    <w:rsid w:val="000F01A1"/>
    <w:rsid w:val="000F1529"/>
    <w:rsid w:val="000F1FD5"/>
    <w:rsid w:val="000F251F"/>
    <w:rsid w:val="000F2E54"/>
    <w:rsid w:val="000F4EDE"/>
    <w:rsid w:val="000F56CC"/>
    <w:rsid w:val="000F5AED"/>
    <w:rsid w:val="000F790C"/>
    <w:rsid w:val="00100B2C"/>
    <w:rsid w:val="001011E9"/>
    <w:rsid w:val="00101272"/>
    <w:rsid w:val="001017AE"/>
    <w:rsid w:val="00104FA5"/>
    <w:rsid w:val="0010625F"/>
    <w:rsid w:val="00107964"/>
    <w:rsid w:val="00110A4A"/>
    <w:rsid w:val="001129D8"/>
    <w:rsid w:val="00112B3F"/>
    <w:rsid w:val="001133F5"/>
    <w:rsid w:val="00113A88"/>
    <w:rsid w:val="00114991"/>
    <w:rsid w:val="00114E37"/>
    <w:rsid w:val="001163FC"/>
    <w:rsid w:val="00116C50"/>
    <w:rsid w:val="001178A8"/>
    <w:rsid w:val="00117DBC"/>
    <w:rsid w:val="00117EF3"/>
    <w:rsid w:val="00120555"/>
    <w:rsid w:val="00120952"/>
    <w:rsid w:val="001214D4"/>
    <w:rsid w:val="001216EC"/>
    <w:rsid w:val="001224C8"/>
    <w:rsid w:val="00122D66"/>
    <w:rsid w:val="0012341B"/>
    <w:rsid w:val="00125646"/>
    <w:rsid w:val="0012612F"/>
    <w:rsid w:val="00126781"/>
    <w:rsid w:val="00130767"/>
    <w:rsid w:val="00130D07"/>
    <w:rsid w:val="0013254A"/>
    <w:rsid w:val="00133476"/>
    <w:rsid w:val="001338DE"/>
    <w:rsid w:val="00135B0C"/>
    <w:rsid w:val="00135CA6"/>
    <w:rsid w:val="0013631D"/>
    <w:rsid w:val="001366CF"/>
    <w:rsid w:val="00136E95"/>
    <w:rsid w:val="00141231"/>
    <w:rsid w:val="00143E1B"/>
    <w:rsid w:val="00144949"/>
    <w:rsid w:val="00144A80"/>
    <w:rsid w:val="00145522"/>
    <w:rsid w:val="001459F3"/>
    <w:rsid w:val="0014765C"/>
    <w:rsid w:val="00147967"/>
    <w:rsid w:val="00151BA2"/>
    <w:rsid w:val="00151CC4"/>
    <w:rsid w:val="00153610"/>
    <w:rsid w:val="00153A0B"/>
    <w:rsid w:val="00153D31"/>
    <w:rsid w:val="00155063"/>
    <w:rsid w:val="001551B9"/>
    <w:rsid w:val="001561C9"/>
    <w:rsid w:val="00157718"/>
    <w:rsid w:val="00157BE8"/>
    <w:rsid w:val="00157C15"/>
    <w:rsid w:val="00160808"/>
    <w:rsid w:val="00160E2C"/>
    <w:rsid w:val="00163E59"/>
    <w:rsid w:val="00164100"/>
    <w:rsid w:val="00165146"/>
    <w:rsid w:val="0016527D"/>
    <w:rsid w:val="00170564"/>
    <w:rsid w:val="0017110D"/>
    <w:rsid w:val="001730DE"/>
    <w:rsid w:val="00173216"/>
    <w:rsid w:val="00174EDC"/>
    <w:rsid w:val="001756BC"/>
    <w:rsid w:val="00175AC6"/>
    <w:rsid w:val="00175DB9"/>
    <w:rsid w:val="001768C1"/>
    <w:rsid w:val="00177483"/>
    <w:rsid w:val="00177E16"/>
    <w:rsid w:val="00177EAC"/>
    <w:rsid w:val="00181341"/>
    <w:rsid w:val="001820B4"/>
    <w:rsid w:val="0018214D"/>
    <w:rsid w:val="001823D3"/>
    <w:rsid w:val="00182784"/>
    <w:rsid w:val="00183BB4"/>
    <w:rsid w:val="00183DD6"/>
    <w:rsid w:val="00184755"/>
    <w:rsid w:val="00184E98"/>
    <w:rsid w:val="00186382"/>
    <w:rsid w:val="00186EBD"/>
    <w:rsid w:val="00190DF1"/>
    <w:rsid w:val="00191948"/>
    <w:rsid w:val="00191AEC"/>
    <w:rsid w:val="00192277"/>
    <w:rsid w:val="00192806"/>
    <w:rsid w:val="00193157"/>
    <w:rsid w:val="00193A74"/>
    <w:rsid w:val="00193A99"/>
    <w:rsid w:val="001951BE"/>
    <w:rsid w:val="001967A6"/>
    <w:rsid w:val="001969BE"/>
    <w:rsid w:val="00196B72"/>
    <w:rsid w:val="00196DA4"/>
    <w:rsid w:val="001974E7"/>
    <w:rsid w:val="001A02EB"/>
    <w:rsid w:val="001A1959"/>
    <w:rsid w:val="001A315B"/>
    <w:rsid w:val="001A6090"/>
    <w:rsid w:val="001A65C0"/>
    <w:rsid w:val="001B1AA8"/>
    <w:rsid w:val="001B2676"/>
    <w:rsid w:val="001B279E"/>
    <w:rsid w:val="001B32C6"/>
    <w:rsid w:val="001B4651"/>
    <w:rsid w:val="001B47B5"/>
    <w:rsid w:val="001B537C"/>
    <w:rsid w:val="001B55DB"/>
    <w:rsid w:val="001B5A75"/>
    <w:rsid w:val="001C195D"/>
    <w:rsid w:val="001C1F9C"/>
    <w:rsid w:val="001C21C6"/>
    <w:rsid w:val="001C2795"/>
    <w:rsid w:val="001C356D"/>
    <w:rsid w:val="001C3DD7"/>
    <w:rsid w:val="001C42DD"/>
    <w:rsid w:val="001C49A8"/>
    <w:rsid w:val="001C4A10"/>
    <w:rsid w:val="001C4B02"/>
    <w:rsid w:val="001D055D"/>
    <w:rsid w:val="001D0A24"/>
    <w:rsid w:val="001D19C6"/>
    <w:rsid w:val="001D2B46"/>
    <w:rsid w:val="001D2C67"/>
    <w:rsid w:val="001D3207"/>
    <w:rsid w:val="001D3E72"/>
    <w:rsid w:val="001D3EB9"/>
    <w:rsid w:val="001D4159"/>
    <w:rsid w:val="001D4EBF"/>
    <w:rsid w:val="001D5FEE"/>
    <w:rsid w:val="001D6331"/>
    <w:rsid w:val="001D6803"/>
    <w:rsid w:val="001D701D"/>
    <w:rsid w:val="001D7130"/>
    <w:rsid w:val="001D7684"/>
    <w:rsid w:val="001D7EE7"/>
    <w:rsid w:val="001E0E9E"/>
    <w:rsid w:val="001E14F4"/>
    <w:rsid w:val="001E1619"/>
    <w:rsid w:val="001E2F8A"/>
    <w:rsid w:val="001E37BF"/>
    <w:rsid w:val="001E3BEB"/>
    <w:rsid w:val="001E4AC8"/>
    <w:rsid w:val="001E5C34"/>
    <w:rsid w:val="001E610E"/>
    <w:rsid w:val="001E7501"/>
    <w:rsid w:val="001F0A2B"/>
    <w:rsid w:val="001F11C8"/>
    <w:rsid w:val="001F1635"/>
    <w:rsid w:val="001F19A4"/>
    <w:rsid w:val="001F2A3F"/>
    <w:rsid w:val="001F44DE"/>
    <w:rsid w:val="001F57BC"/>
    <w:rsid w:val="001F58DD"/>
    <w:rsid w:val="001F5F78"/>
    <w:rsid w:val="001F6249"/>
    <w:rsid w:val="00200B85"/>
    <w:rsid w:val="002014B6"/>
    <w:rsid w:val="002027FE"/>
    <w:rsid w:val="002038C0"/>
    <w:rsid w:val="002044B7"/>
    <w:rsid w:val="002053CF"/>
    <w:rsid w:val="002063FF"/>
    <w:rsid w:val="0020664B"/>
    <w:rsid w:val="00206ADE"/>
    <w:rsid w:val="00206C93"/>
    <w:rsid w:val="002070FF"/>
    <w:rsid w:val="00207982"/>
    <w:rsid w:val="0021124D"/>
    <w:rsid w:val="002119DB"/>
    <w:rsid w:val="00211F64"/>
    <w:rsid w:val="0021310A"/>
    <w:rsid w:val="002139EE"/>
    <w:rsid w:val="00215BF8"/>
    <w:rsid w:val="00216378"/>
    <w:rsid w:val="00216AB5"/>
    <w:rsid w:val="00216B15"/>
    <w:rsid w:val="0022010E"/>
    <w:rsid w:val="00220291"/>
    <w:rsid w:val="002206E5"/>
    <w:rsid w:val="002213D3"/>
    <w:rsid w:val="00221B8D"/>
    <w:rsid w:val="00222503"/>
    <w:rsid w:val="002229B4"/>
    <w:rsid w:val="00223753"/>
    <w:rsid w:val="00225B8E"/>
    <w:rsid w:val="002272C8"/>
    <w:rsid w:val="00227C35"/>
    <w:rsid w:val="0023031E"/>
    <w:rsid w:val="00231DBC"/>
    <w:rsid w:val="00233E83"/>
    <w:rsid w:val="00234AD4"/>
    <w:rsid w:val="00235579"/>
    <w:rsid w:val="002361B7"/>
    <w:rsid w:val="00237B2D"/>
    <w:rsid w:val="0024092A"/>
    <w:rsid w:val="00241A1E"/>
    <w:rsid w:val="00241D15"/>
    <w:rsid w:val="00242B10"/>
    <w:rsid w:val="00243372"/>
    <w:rsid w:val="0024360A"/>
    <w:rsid w:val="00244C93"/>
    <w:rsid w:val="00246DE4"/>
    <w:rsid w:val="00246EAC"/>
    <w:rsid w:val="00247622"/>
    <w:rsid w:val="0025016C"/>
    <w:rsid w:val="002506D8"/>
    <w:rsid w:val="00250C19"/>
    <w:rsid w:val="002535A3"/>
    <w:rsid w:val="002537AB"/>
    <w:rsid w:val="00257159"/>
    <w:rsid w:val="00257F28"/>
    <w:rsid w:val="002634E7"/>
    <w:rsid w:val="00264074"/>
    <w:rsid w:val="00265C21"/>
    <w:rsid w:val="0026640E"/>
    <w:rsid w:val="0026674F"/>
    <w:rsid w:val="0026722D"/>
    <w:rsid w:val="00270F8C"/>
    <w:rsid w:val="00271078"/>
    <w:rsid w:val="0027168E"/>
    <w:rsid w:val="00272562"/>
    <w:rsid w:val="0027334A"/>
    <w:rsid w:val="00274E21"/>
    <w:rsid w:val="00275699"/>
    <w:rsid w:val="0027617B"/>
    <w:rsid w:val="00277C9B"/>
    <w:rsid w:val="00280E0A"/>
    <w:rsid w:val="002814A5"/>
    <w:rsid w:val="00281E16"/>
    <w:rsid w:val="002825F8"/>
    <w:rsid w:val="00282B80"/>
    <w:rsid w:val="00282F69"/>
    <w:rsid w:val="00284630"/>
    <w:rsid w:val="00287504"/>
    <w:rsid w:val="00290859"/>
    <w:rsid w:val="00291BF9"/>
    <w:rsid w:val="00292124"/>
    <w:rsid w:val="002938E1"/>
    <w:rsid w:val="00294805"/>
    <w:rsid w:val="0029531B"/>
    <w:rsid w:val="00296040"/>
    <w:rsid w:val="002A0046"/>
    <w:rsid w:val="002A042C"/>
    <w:rsid w:val="002A0C7B"/>
    <w:rsid w:val="002A0E8C"/>
    <w:rsid w:val="002A199F"/>
    <w:rsid w:val="002A2AD5"/>
    <w:rsid w:val="002A2E82"/>
    <w:rsid w:val="002A311F"/>
    <w:rsid w:val="002A3915"/>
    <w:rsid w:val="002A398F"/>
    <w:rsid w:val="002A4990"/>
    <w:rsid w:val="002A5299"/>
    <w:rsid w:val="002A5DC1"/>
    <w:rsid w:val="002B0199"/>
    <w:rsid w:val="002B040E"/>
    <w:rsid w:val="002B0497"/>
    <w:rsid w:val="002B0E94"/>
    <w:rsid w:val="002B2CE4"/>
    <w:rsid w:val="002B40CC"/>
    <w:rsid w:val="002B41A4"/>
    <w:rsid w:val="002B4BAC"/>
    <w:rsid w:val="002B4D98"/>
    <w:rsid w:val="002B6DED"/>
    <w:rsid w:val="002B7302"/>
    <w:rsid w:val="002B7908"/>
    <w:rsid w:val="002C287D"/>
    <w:rsid w:val="002C306F"/>
    <w:rsid w:val="002C32C7"/>
    <w:rsid w:val="002C33C4"/>
    <w:rsid w:val="002C4EE6"/>
    <w:rsid w:val="002C5003"/>
    <w:rsid w:val="002C6390"/>
    <w:rsid w:val="002C6AFA"/>
    <w:rsid w:val="002C6C8C"/>
    <w:rsid w:val="002C73DE"/>
    <w:rsid w:val="002C7A9F"/>
    <w:rsid w:val="002C7C66"/>
    <w:rsid w:val="002D07B5"/>
    <w:rsid w:val="002D0C90"/>
    <w:rsid w:val="002D22CB"/>
    <w:rsid w:val="002D23CA"/>
    <w:rsid w:val="002D3094"/>
    <w:rsid w:val="002D3909"/>
    <w:rsid w:val="002D495A"/>
    <w:rsid w:val="002D4A6D"/>
    <w:rsid w:val="002E1C61"/>
    <w:rsid w:val="002E241F"/>
    <w:rsid w:val="002E277F"/>
    <w:rsid w:val="002E28F2"/>
    <w:rsid w:val="002E2B99"/>
    <w:rsid w:val="002E36BF"/>
    <w:rsid w:val="002E6210"/>
    <w:rsid w:val="002E65F4"/>
    <w:rsid w:val="002E69A7"/>
    <w:rsid w:val="002E7001"/>
    <w:rsid w:val="002E78E8"/>
    <w:rsid w:val="002E7F4A"/>
    <w:rsid w:val="002F7358"/>
    <w:rsid w:val="002F7D71"/>
    <w:rsid w:val="00301030"/>
    <w:rsid w:val="00301A52"/>
    <w:rsid w:val="0030472F"/>
    <w:rsid w:val="003047AB"/>
    <w:rsid w:val="00307C0D"/>
    <w:rsid w:val="00311428"/>
    <w:rsid w:val="00311628"/>
    <w:rsid w:val="00311C30"/>
    <w:rsid w:val="003124CE"/>
    <w:rsid w:val="00312522"/>
    <w:rsid w:val="00313013"/>
    <w:rsid w:val="003134D6"/>
    <w:rsid w:val="00313BC9"/>
    <w:rsid w:val="003159AA"/>
    <w:rsid w:val="00315D0A"/>
    <w:rsid w:val="00315E93"/>
    <w:rsid w:val="003169D1"/>
    <w:rsid w:val="00317194"/>
    <w:rsid w:val="00317883"/>
    <w:rsid w:val="0032009C"/>
    <w:rsid w:val="00321AAD"/>
    <w:rsid w:val="00321C2C"/>
    <w:rsid w:val="00321D24"/>
    <w:rsid w:val="00324B0D"/>
    <w:rsid w:val="00324F8E"/>
    <w:rsid w:val="0032690B"/>
    <w:rsid w:val="00326E64"/>
    <w:rsid w:val="00330D92"/>
    <w:rsid w:val="00330EF5"/>
    <w:rsid w:val="00331609"/>
    <w:rsid w:val="0033207D"/>
    <w:rsid w:val="00332302"/>
    <w:rsid w:val="00332967"/>
    <w:rsid w:val="003332D4"/>
    <w:rsid w:val="003356F8"/>
    <w:rsid w:val="00335B6E"/>
    <w:rsid w:val="00335C34"/>
    <w:rsid w:val="00335FEF"/>
    <w:rsid w:val="00336E07"/>
    <w:rsid w:val="003411F4"/>
    <w:rsid w:val="00341794"/>
    <w:rsid w:val="003436B0"/>
    <w:rsid w:val="003440BB"/>
    <w:rsid w:val="00344AA9"/>
    <w:rsid w:val="003454BC"/>
    <w:rsid w:val="00346C8B"/>
    <w:rsid w:val="00347615"/>
    <w:rsid w:val="00350644"/>
    <w:rsid w:val="00350A87"/>
    <w:rsid w:val="0035197F"/>
    <w:rsid w:val="0035274D"/>
    <w:rsid w:val="003544EF"/>
    <w:rsid w:val="0035593A"/>
    <w:rsid w:val="003569F0"/>
    <w:rsid w:val="00356A56"/>
    <w:rsid w:val="003609EB"/>
    <w:rsid w:val="00360CB4"/>
    <w:rsid w:val="00360E2C"/>
    <w:rsid w:val="00361D0B"/>
    <w:rsid w:val="00362718"/>
    <w:rsid w:val="003628E4"/>
    <w:rsid w:val="00362958"/>
    <w:rsid w:val="00363D06"/>
    <w:rsid w:val="00364AEE"/>
    <w:rsid w:val="0036520C"/>
    <w:rsid w:val="00365E39"/>
    <w:rsid w:val="003672FB"/>
    <w:rsid w:val="00367B54"/>
    <w:rsid w:val="00367E6D"/>
    <w:rsid w:val="0037094A"/>
    <w:rsid w:val="00375044"/>
    <w:rsid w:val="003755D3"/>
    <w:rsid w:val="00375AF6"/>
    <w:rsid w:val="0037669E"/>
    <w:rsid w:val="00377590"/>
    <w:rsid w:val="00377A2C"/>
    <w:rsid w:val="003809CE"/>
    <w:rsid w:val="00381630"/>
    <w:rsid w:val="00382412"/>
    <w:rsid w:val="00383038"/>
    <w:rsid w:val="00383BE7"/>
    <w:rsid w:val="003840D9"/>
    <w:rsid w:val="0038432F"/>
    <w:rsid w:val="00385670"/>
    <w:rsid w:val="003857A5"/>
    <w:rsid w:val="00385862"/>
    <w:rsid w:val="00385A00"/>
    <w:rsid w:val="0039246D"/>
    <w:rsid w:val="003942B1"/>
    <w:rsid w:val="003948E0"/>
    <w:rsid w:val="003951BD"/>
    <w:rsid w:val="00395E15"/>
    <w:rsid w:val="00395F99"/>
    <w:rsid w:val="003963B3"/>
    <w:rsid w:val="00397DF5"/>
    <w:rsid w:val="003A7B6C"/>
    <w:rsid w:val="003B019F"/>
    <w:rsid w:val="003B0F3E"/>
    <w:rsid w:val="003B271E"/>
    <w:rsid w:val="003B2C49"/>
    <w:rsid w:val="003B3566"/>
    <w:rsid w:val="003B3FEC"/>
    <w:rsid w:val="003B4ADB"/>
    <w:rsid w:val="003B7108"/>
    <w:rsid w:val="003B7193"/>
    <w:rsid w:val="003C01DB"/>
    <w:rsid w:val="003C05E0"/>
    <w:rsid w:val="003C05F7"/>
    <w:rsid w:val="003C1007"/>
    <w:rsid w:val="003C1190"/>
    <w:rsid w:val="003C19E2"/>
    <w:rsid w:val="003C1D14"/>
    <w:rsid w:val="003C1DBF"/>
    <w:rsid w:val="003C36D9"/>
    <w:rsid w:val="003C39BF"/>
    <w:rsid w:val="003C418F"/>
    <w:rsid w:val="003C70AE"/>
    <w:rsid w:val="003C70D7"/>
    <w:rsid w:val="003C7381"/>
    <w:rsid w:val="003D0656"/>
    <w:rsid w:val="003D27BE"/>
    <w:rsid w:val="003D3149"/>
    <w:rsid w:val="003D4252"/>
    <w:rsid w:val="003D66DB"/>
    <w:rsid w:val="003D6963"/>
    <w:rsid w:val="003D76EF"/>
    <w:rsid w:val="003D7B8C"/>
    <w:rsid w:val="003E0B6F"/>
    <w:rsid w:val="003E1DEE"/>
    <w:rsid w:val="003E1F25"/>
    <w:rsid w:val="003E3E32"/>
    <w:rsid w:val="003E4614"/>
    <w:rsid w:val="003E56BB"/>
    <w:rsid w:val="003E6376"/>
    <w:rsid w:val="003E6736"/>
    <w:rsid w:val="003E7935"/>
    <w:rsid w:val="003F0354"/>
    <w:rsid w:val="003F1980"/>
    <w:rsid w:val="003F20E0"/>
    <w:rsid w:val="003F2BEB"/>
    <w:rsid w:val="003F42EB"/>
    <w:rsid w:val="003F4A1A"/>
    <w:rsid w:val="003F4E47"/>
    <w:rsid w:val="003F5A7D"/>
    <w:rsid w:val="003F7259"/>
    <w:rsid w:val="003F7855"/>
    <w:rsid w:val="003F792A"/>
    <w:rsid w:val="003F79CB"/>
    <w:rsid w:val="003F7A3F"/>
    <w:rsid w:val="00401ADB"/>
    <w:rsid w:val="0040277C"/>
    <w:rsid w:val="00402D3F"/>
    <w:rsid w:val="00403481"/>
    <w:rsid w:val="004035C4"/>
    <w:rsid w:val="00403C2D"/>
    <w:rsid w:val="004040FA"/>
    <w:rsid w:val="0040451B"/>
    <w:rsid w:val="00406448"/>
    <w:rsid w:val="00406499"/>
    <w:rsid w:val="0041033F"/>
    <w:rsid w:val="00413AAE"/>
    <w:rsid w:val="004145F8"/>
    <w:rsid w:val="0041487E"/>
    <w:rsid w:val="00414E2B"/>
    <w:rsid w:val="0041576E"/>
    <w:rsid w:val="00415FAA"/>
    <w:rsid w:val="00416406"/>
    <w:rsid w:val="00416742"/>
    <w:rsid w:val="0042043B"/>
    <w:rsid w:val="00420805"/>
    <w:rsid w:val="0042181E"/>
    <w:rsid w:val="00422F40"/>
    <w:rsid w:val="00423252"/>
    <w:rsid w:val="00423768"/>
    <w:rsid w:val="00423881"/>
    <w:rsid w:val="00423FA6"/>
    <w:rsid w:val="004240A4"/>
    <w:rsid w:val="004251DB"/>
    <w:rsid w:val="0042527E"/>
    <w:rsid w:val="004262DD"/>
    <w:rsid w:val="00427C7C"/>
    <w:rsid w:val="004329F8"/>
    <w:rsid w:val="00433BE4"/>
    <w:rsid w:val="0043493A"/>
    <w:rsid w:val="00437069"/>
    <w:rsid w:val="00440215"/>
    <w:rsid w:val="0044195E"/>
    <w:rsid w:val="004439E8"/>
    <w:rsid w:val="00444246"/>
    <w:rsid w:val="004455B7"/>
    <w:rsid w:val="0044640F"/>
    <w:rsid w:val="004472E3"/>
    <w:rsid w:val="004519CC"/>
    <w:rsid w:val="00453B76"/>
    <w:rsid w:val="004543C8"/>
    <w:rsid w:val="004554AA"/>
    <w:rsid w:val="004559DD"/>
    <w:rsid w:val="00455E21"/>
    <w:rsid w:val="00460E20"/>
    <w:rsid w:val="004610E7"/>
    <w:rsid w:val="0046116D"/>
    <w:rsid w:val="0046154B"/>
    <w:rsid w:val="00461C87"/>
    <w:rsid w:val="004626E1"/>
    <w:rsid w:val="00463EBF"/>
    <w:rsid w:val="00464075"/>
    <w:rsid w:val="004649F8"/>
    <w:rsid w:val="00464AEB"/>
    <w:rsid w:val="00464F64"/>
    <w:rsid w:val="00465661"/>
    <w:rsid w:val="004664FC"/>
    <w:rsid w:val="00467CC5"/>
    <w:rsid w:val="00473650"/>
    <w:rsid w:val="00473A74"/>
    <w:rsid w:val="00474530"/>
    <w:rsid w:val="00474C19"/>
    <w:rsid w:val="0047632C"/>
    <w:rsid w:val="00476F29"/>
    <w:rsid w:val="00482475"/>
    <w:rsid w:val="0048391E"/>
    <w:rsid w:val="0048437C"/>
    <w:rsid w:val="004859FD"/>
    <w:rsid w:val="0048602E"/>
    <w:rsid w:val="004874E4"/>
    <w:rsid w:val="004918B2"/>
    <w:rsid w:val="00492A5E"/>
    <w:rsid w:val="00492E26"/>
    <w:rsid w:val="00493EFE"/>
    <w:rsid w:val="004952B4"/>
    <w:rsid w:val="004964AF"/>
    <w:rsid w:val="004A4A46"/>
    <w:rsid w:val="004A4D36"/>
    <w:rsid w:val="004A6C42"/>
    <w:rsid w:val="004B0160"/>
    <w:rsid w:val="004B082E"/>
    <w:rsid w:val="004B0AD2"/>
    <w:rsid w:val="004B13AA"/>
    <w:rsid w:val="004B2160"/>
    <w:rsid w:val="004B2B3A"/>
    <w:rsid w:val="004B357E"/>
    <w:rsid w:val="004B3B7A"/>
    <w:rsid w:val="004B46AF"/>
    <w:rsid w:val="004B797A"/>
    <w:rsid w:val="004C1F2C"/>
    <w:rsid w:val="004C4ADD"/>
    <w:rsid w:val="004C5255"/>
    <w:rsid w:val="004C55FF"/>
    <w:rsid w:val="004C560C"/>
    <w:rsid w:val="004C630C"/>
    <w:rsid w:val="004D0014"/>
    <w:rsid w:val="004D0415"/>
    <w:rsid w:val="004D051A"/>
    <w:rsid w:val="004D0A85"/>
    <w:rsid w:val="004D1172"/>
    <w:rsid w:val="004D3CC1"/>
    <w:rsid w:val="004D4567"/>
    <w:rsid w:val="004D4691"/>
    <w:rsid w:val="004D49E5"/>
    <w:rsid w:val="004D53CA"/>
    <w:rsid w:val="004D5543"/>
    <w:rsid w:val="004D7647"/>
    <w:rsid w:val="004D7FF6"/>
    <w:rsid w:val="004E0288"/>
    <w:rsid w:val="004E159A"/>
    <w:rsid w:val="004E18F1"/>
    <w:rsid w:val="004E3AC5"/>
    <w:rsid w:val="004E41D7"/>
    <w:rsid w:val="004E55FA"/>
    <w:rsid w:val="004E5A60"/>
    <w:rsid w:val="004E7AF8"/>
    <w:rsid w:val="004E7D66"/>
    <w:rsid w:val="004F0454"/>
    <w:rsid w:val="004F0D4D"/>
    <w:rsid w:val="004F188C"/>
    <w:rsid w:val="004F201D"/>
    <w:rsid w:val="004F2044"/>
    <w:rsid w:val="004F3957"/>
    <w:rsid w:val="004F71DB"/>
    <w:rsid w:val="004F74EE"/>
    <w:rsid w:val="004F7CC7"/>
    <w:rsid w:val="004F7E7D"/>
    <w:rsid w:val="005016D5"/>
    <w:rsid w:val="00502929"/>
    <w:rsid w:val="00503AC9"/>
    <w:rsid w:val="0050483B"/>
    <w:rsid w:val="00504B10"/>
    <w:rsid w:val="00506886"/>
    <w:rsid w:val="005070E4"/>
    <w:rsid w:val="005074AE"/>
    <w:rsid w:val="0051001B"/>
    <w:rsid w:val="0051002F"/>
    <w:rsid w:val="0051224A"/>
    <w:rsid w:val="00513765"/>
    <w:rsid w:val="00515F29"/>
    <w:rsid w:val="005160AC"/>
    <w:rsid w:val="005168F2"/>
    <w:rsid w:val="005200EF"/>
    <w:rsid w:val="00520FBA"/>
    <w:rsid w:val="0052284C"/>
    <w:rsid w:val="00522CD6"/>
    <w:rsid w:val="00523ABE"/>
    <w:rsid w:val="00523DE0"/>
    <w:rsid w:val="0052429A"/>
    <w:rsid w:val="0052462E"/>
    <w:rsid w:val="005247DB"/>
    <w:rsid w:val="005254E1"/>
    <w:rsid w:val="0053054F"/>
    <w:rsid w:val="00530E53"/>
    <w:rsid w:val="005326A5"/>
    <w:rsid w:val="005329CF"/>
    <w:rsid w:val="00533B65"/>
    <w:rsid w:val="005347E8"/>
    <w:rsid w:val="005349C7"/>
    <w:rsid w:val="00534B87"/>
    <w:rsid w:val="005353DC"/>
    <w:rsid w:val="00535894"/>
    <w:rsid w:val="00536A99"/>
    <w:rsid w:val="00536F80"/>
    <w:rsid w:val="0053727C"/>
    <w:rsid w:val="00537593"/>
    <w:rsid w:val="00537AB1"/>
    <w:rsid w:val="00537C53"/>
    <w:rsid w:val="005409AE"/>
    <w:rsid w:val="00540F53"/>
    <w:rsid w:val="005412A7"/>
    <w:rsid w:val="00541526"/>
    <w:rsid w:val="00542C42"/>
    <w:rsid w:val="005459DC"/>
    <w:rsid w:val="005467F2"/>
    <w:rsid w:val="00546F7D"/>
    <w:rsid w:val="00547911"/>
    <w:rsid w:val="00550AA9"/>
    <w:rsid w:val="005514E1"/>
    <w:rsid w:val="005514EB"/>
    <w:rsid w:val="0055182F"/>
    <w:rsid w:val="00552186"/>
    <w:rsid w:val="005529D2"/>
    <w:rsid w:val="005537F7"/>
    <w:rsid w:val="00554925"/>
    <w:rsid w:val="005556CC"/>
    <w:rsid w:val="00555B8A"/>
    <w:rsid w:val="00555D2B"/>
    <w:rsid w:val="00557192"/>
    <w:rsid w:val="00557315"/>
    <w:rsid w:val="00557747"/>
    <w:rsid w:val="00561873"/>
    <w:rsid w:val="005618F7"/>
    <w:rsid w:val="005621EA"/>
    <w:rsid w:val="005629DB"/>
    <w:rsid w:val="005639E0"/>
    <w:rsid w:val="00563EB0"/>
    <w:rsid w:val="00565505"/>
    <w:rsid w:val="0056637C"/>
    <w:rsid w:val="00566C9C"/>
    <w:rsid w:val="0056723F"/>
    <w:rsid w:val="00570DEC"/>
    <w:rsid w:val="005720CA"/>
    <w:rsid w:val="0057365F"/>
    <w:rsid w:val="005743B4"/>
    <w:rsid w:val="00574521"/>
    <w:rsid w:val="0057685C"/>
    <w:rsid w:val="00576E95"/>
    <w:rsid w:val="0058058B"/>
    <w:rsid w:val="005807D7"/>
    <w:rsid w:val="005817FF"/>
    <w:rsid w:val="00581B98"/>
    <w:rsid w:val="00581ECA"/>
    <w:rsid w:val="005825A7"/>
    <w:rsid w:val="00582D82"/>
    <w:rsid w:val="005836E5"/>
    <w:rsid w:val="00584A84"/>
    <w:rsid w:val="005850A5"/>
    <w:rsid w:val="0058577D"/>
    <w:rsid w:val="00585D9F"/>
    <w:rsid w:val="00587207"/>
    <w:rsid w:val="00587984"/>
    <w:rsid w:val="00590AE9"/>
    <w:rsid w:val="005912FC"/>
    <w:rsid w:val="00593942"/>
    <w:rsid w:val="00593B6E"/>
    <w:rsid w:val="00594676"/>
    <w:rsid w:val="00596E12"/>
    <w:rsid w:val="005A0162"/>
    <w:rsid w:val="005A03A5"/>
    <w:rsid w:val="005A08D5"/>
    <w:rsid w:val="005A1535"/>
    <w:rsid w:val="005A1E5E"/>
    <w:rsid w:val="005A4A1D"/>
    <w:rsid w:val="005A55D5"/>
    <w:rsid w:val="005A7699"/>
    <w:rsid w:val="005A7A31"/>
    <w:rsid w:val="005B10B0"/>
    <w:rsid w:val="005B19E9"/>
    <w:rsid w:val="005B2059"/>
    <w:rsid w:val="005B3890"/>
    <w:rsid w:val="005B5124"/>
    <w:rsid w:val="005B518B"/>
    <w:rsid w:val="005B7F33"/>
    <w:rsid w:val="005C0012"/>
    <w:rsid w:val="005C186D"/>
    <w:rsid w:val="005C2A9C"/>
    <w:rsid w:val="005C3062"/>
    <w:rsid w:val="005C4F0D"/>
    <w:rsid w:val="005C6A28"/>
    <w:rsid w:val="005C6B64"/>
    <w:rsid w:val="005C7092"/>
    <w:rsid w:val="005C7F7C"/>
    <w:rsid w:val="005D074F"/>
    <w:rsid w:val="005D0D69"/>
    <w:rsid w:val="005D339A"/>
    <w:rsid w:val="005D585F"/>
    <w:rsid w:val="005D61F2"/>
    <w:rsid w:val="005D646A"/>
    <w:rsid w:val="005D69F6"/>
    <w:rsid w:val="005D6E84"/>
    <w:rsid w:val="005E0645"/>
    <w:rsid w:val="005E141A"/>
    <w:rsid w:val="005E1CC1"/>
    <w:rsid w:val="005E2001"/>
    <w:rsid w:val="005E2105"/>
    <w:rsid w:val="005E3B0B"/>
    <w:rsid w:val="005E4F8F"/>
    <w:rsid w:val="005E51A9"/>
    <w:rsid w:val="005E5F99"/>
    <w:rsid w:val="005F1A12"/>
    <w:rsid w:val="005F34DB"/>
    <w:rsid w:val="005F350C"/>
    <w:rsid w:val="005F35EE"/>
    <w:rsid w:val="005F4B6E"/>
    <w:rsid w:val="005F5500"/>
    <w:rsid w:val="005F7E8F"/>
    <w:rsid w:val="006002EF"/>
    <w:rsid w:val="0060188C"/>
    <w:rsid w:val="00602032"/>
    <w:rsid w:val="006029E2"/>
    <w:rsid w:val="00602E34"/>
    <w:rsid w:val="0060489B"/>
    <w:rsid w:val="00604E49"/>
    <w:rsid w:val="006054DB"/>
    <w:rsid w:val="0060728B"/>
    <w:rsid w:val="006073D4"/>
    <w:rsid w:val="006100C1"/>
    <w:rsid w:val="006109DA"/>
    <w:rsid w:val="00610CC4"/>
    <w:rsid w:val="006119D8"/>
    <w:rsid w:val="00612A05"/>
    <w:rsid w:val="00613DE7"/>
    <w:rsid w:val="00614024"/>
    <w:rsid w:val="006141C5"/>
    <w:rsid w:val="00614DB0"/>
    <w:rsid w:val="0061502B"/>
    <w:rsid w:val="006150EA"/>
    <w:rsid w:val="00616383"/>
    <w:rsid w:val="006179DB"/>
    <w:rsid w:val="00617EB0"/>
    <w:rsid w:val="00622379"/>
    <w:rsid w:val="00622CC8"/>
    <w:rsid w:val="0062314A"/>
    <w:rsid w:val="006231ED"/>
    <w:rsid w:val="00624D0C"/>
    <w:rsid w:val="00625DD2"/>
    <w:rsid w:val="006266CD"/>
    <w:rsid w:val="00626849"/>
    <w:rsid w:val="00626E88"/>
    <w:rsid w:val="0062793A"/>
    <w:rsid w:val="00627A7E"/>
    <w:rsid w:val="00630916"/>
    <w:rsid w:val="00631D24"/>
    <w:rsid w:val="00632437"/>
    <w:rsid w:val="00632774"/>
    <w:rsid w:val="00633161"/>
    <w:rsid w:val="00633419"/>
    <w:rsid w:val="00633CC4"/>
    <w:rsid w:val="00633F92"/>
    <w:rsid w:val="006347F6"/>
    <w:rsid w:val="0063490D"/>
    <w:rsid w:val="00634DF1"/>
    <w:rsid w:val="00634FD6"/>
    <w:rsid w:val="0063679E"/>
    <w:rsid w:val="006369A0"/>
    <w:rsid w:val="00637D4A"/>
    <w:rsid w:val="0064223E"/>
    <w:rsid w:val="00642B27"/>
    <w:rsid w:val="006433B6"/>
    <w:rsid w:val="006438EF"/>
    <w:rsid w:val="00644909"/>
    <w:rsid w:val="0064546C"/>
    <w:rsid w:val="0064610C"/>
    <w:rsid w:val="006465EB"/>
    <w:rsid w:val="00647E38"/>
    <w:rsid w:val="006501FE"/>
    <w:rsid w:val="00651571"/>
    <w:rsid w:val="00651910"/>
    <w:rsid w:val="006522AD"/>
    <w:rsid w:val="006524D1"/>
    <w:rsid w:val="00653DAC"/>
    <w:rsid w:val="00653E12"/>
    <w:rsid w:val="00655CA8"/>
    <w:rsid w:val="00656635"/>
    <w:rsid w:val="00656F26"/>
    <w:rsid w:val="006578EE"/>
    <w:rsid w:val="00661241"/>
    <w:rsid w:val="006616FD"/>
    <w:rsid w:val="00661D6A"/>
    <w:rsid w:val="00664147"/>
    <w:rsid w:val="006654A4"/>
    <w:rsid w:val="00665CF4"/>
    <w:rsid w:val="00667C29"/>
    <w:rsid w:val="00674D53"/>
    <w:rsid w:val="00674E2E"/>
    <w:rsid w:val="00674E8A"/>
    <w:rsid w:val="00675FDF"/>
    <w:rsid w:val="00677302"/>
    <w:rsid w:val="006776EE"/>
    <w:rsid w:val="00677A1E"/>
    <w:rsid w:val="0068072E"/>
    <w:rsid w:val="006810EE"/>
    <w:rsid w:val="00682529"/>
    <w:rsid w:val="00684138"/>
    <w:rsid w:val="00684431"/>
    <w:rsid w:val="00686C86"/>
    <w:rsid w:val="00686F6D"/>
    <w:rsid w:val="00690B69"/>
    <w:rsid w:val="0069295B"/>
    <w:rsid w:val="00693060"/>
    <w:rsid w:val="00693514"/>
    <w:rsid w:val="00693B56"/>
    <w:rsid w:val="00695665"/>
    <w:rsid w:val="00695A36"/>
    <w:rsid w:val="00695E67"/>
    <w:rsid w:val="00696225"/>
    <w:rsid w:val="0069703A"/>
    <w:rsid w:val="006A0EEF"/>
    <w:rsid w:val="006A17E5"/>
    <w:rsid w:val="006A232B"/>
    <w:rsid w:val="006A2340"/>
    <w:rsid w:val="006A2460"/>
    <w:rsid w:val="006A26F1"/>
    <w:rsid w:val="006A4A67"/>
    <w:rsid w:val="006A6C5B"/>
    <w:rsid w:val="006A6F19"/>
    <w:rsid w:val="006A7898"/>
    <w:rsid w:val="006A7AFA"/>
    <w:rsid w:val="006B05DA"/>
    <w:rsid w:val="006B1D58"/>
    <w:rsid w:val="006B22B7"/>
    <w:rsid w:val="006B2BB8"/>
    <w:rsid w:val="006B3A0E"/>
    <w:rsid w:val="006B3A95"/>
    <w:rsid w:val="006B4954"/>
    <w:rsid w:val="006B67F8"/>
    <w:rsid w:val="006B687F"/>
    <w:rsid w:val="006B68D0"/>
    <w:rsid w:val="006B70D6"/>
    <w:rsid w:val="006C047B"/>
    <w:rsid w:val="006C058E"/>
    <w:rsid w:val="006C05D5"/>
    <w:rsid w:val="006C243C"/>
    <w:rsid w:val="006C55D1"/>
    <w:rsid w:val="006C683A"/>
    <w:rsid w:val="006C6CFE"/>
    <w:rsid w:val="006C711C"/>
    <w:rsid w:val="006C7599"/>
    <w:rsid w:val="006D04F6"/>
    <w:rsid w:val="006D0648"/>
    <w:rsid w:val="006D1566"/>
    <w:rsid w:val="006D15F4"/>
    <w:rsid w:val="006D187B"/>
    <w:rsid w:val="006D21BC"/>
    <w:rsid w:val="006D3202"/>
    <w:rsid w:val="006D36C1"/>
    <w:rsid w:val="006D48A0"/>
    <w:rsid w:val="006D4FC7"/>
    <w:rsid w:val="006D5A2A"/>
    <w:rsid w:val="006D6029"/>
    <w:rsid w:val="006D60A6"/>
    <w:rsid w:val="006D6AD2"/>
    <w:rsid w:val="006D6C33"/>
    <w:rsid w:val="006D6E8C"/>
    <w:rsid w:val="006D7401"/>
    <w:rsid w:val="006E0275"/>
    <w:rsid w:val="006E0363"/>
    <w:rsid w:val="006E0D2E"/>
    <w:rsid w:val="006E3148"/>
    <w:rsid w:val="006E3FE6"/>
    <w:rsid w:val="006E4E7D"/>
    <w:rsid w:val="006E5F78"/>
    <w:rsid w:val="006E7F3E"/>
    <w:rsid w:val="006F32D4"/>
    <w:rsid w:val="006F57F4"/>
    <w:rsid w:val="006F5BD7"/>
    <w:rsid w:val="006F669B"/>
    <w:rsid w:val="00700419"/>
    <w:rsid w:val="00700624"/>
    <w:rsid w:val="0070080B"/>
    <w:rsid w:val="00701734"/>
    <w:rsid w:val="0070232A"/>
    <w:rsid w:val="00702CA1"/>
    <w:rsid w:val="00703522"/>
    <w:rsid w:val="00704C6D"/>
    <w:rsid w:val="0071069E"/>
    <w:rsid w:val="00710AB9"/>
    <w:rsid w:val="00711319"/>
    <w:rsid w:val="00711493"/>
    <w:rsid w:val="00711ABF"/>
    <w:rsid w:val="00711ADF"/>
    <w:rsid w:val="00711DE2"/>
    <w:rsid w:val="007120DD"/>
    <w:rsid w:val="00712E7F"/>
    <w:rsid w:val="00716685"/>
    <w:rsid w:val="0072024B"/>
    <w:rsid w:val="00721EC8"/>
    <w:rsid w:val="007229F5"/>
    <w:rsid w:val="00723834"/>
    <w:rsid w:val="00724ACC"/>
    <w:rsid w:val="00724B0B"/>
    <w:rsid w:val="0072504E"/>
    <w:rsid w:val="007256D5"/>
    <w:rsid w:val="00726026"/>
    <w:rsid w:val="00726A2C"/>
    <w:rsid w:val="00726A79"/>
    <w:rsid w:val="00726ABE"/>
    <w:rsid w:val="00726B92"/>
    <w:rsid w:val="00727D0C"/>
    <w:rsid w:val="00730148"/>
    <w:rsid w:val="0073084D"/>
    <w:rsid w:val="00731758"/>
    <w:rsid w:val="007334AB"/>
    <w:rsid w:val="00734557"/>
    <w:rsid w:val="007346B1"/>
    <w:rsid w:val="00734D86"/>
    <w:rsid w:val="00736714"/>
    <w:rsid w:val="00736B0F"/>
    <w:rsid w:val="00736CD9"/>
    <w:rsid w:val="00740266"/>
    <w:rsid w:val="007426C4"/>
    <w:rsid w:val="007429E7"/>
    <w:rsid w:val="00744ADF"/>
    <w:rsid w:val="00744D0D"/>
    <w:rsid w:val="007450D4"/>
    <w:rsid w:val="00747491"/>
    <w:rsid w:val="00751D0D"/>
    <w:rsid w:val="00752A02"/>
    <w:rsid w:val="00752E1C"/>
    <w:rsid w:val="007537FC"/>
    <w:rsid w:val="0075388E"/>
    <w:rsid w:val="00754D2D"/>
    <w:rsid w:val="007552E3"/>
    <w:rsid w:val="00756193"/>
    <w:rsid w:val="00757099"/>
    <w:rsid w:val="0075774D"/>
    <w:rsid w:val="00757F2E"/>
    <w:rsid w:val="007605BA"/>
    <w:rsid w:val="0076104E"/>
    <w:rsid w:val="007625AB"/>
    <w:rsid w:val="0076291D"/>
    <w:rsid w:val="00763E4E"/>
    <w:rsid w:val="007649F8"/>
    <w:rsid w:val="00766A0D"/>
    <w:rsid w:val="00767174"/>
    <w:rsid w:val="007712AC"/>
    <w:rsid w:val="00772A6B"/>
    <w:rsid w:val="007732B8"/>
    <w:rsid w:val="00773350"/>
    <w:rsid w:val="00773EF7"/>
    <w:rsid w:val="00776366"/>
    <w:rsid w:val="007771BC"/>
    <w:rsid w:val="00777339"/>
    <w:rsid w:val="007800D8"/>
    <w:rsid w:val="00781C41"/>
    <w:rsid w:val="00782BE9"/>
    <w:rsid w:val="00782DF4"/>
    <w:rsid w:val="007834DE"/>
    <w:rsid w:val="00783E44"/>
    <w:rsid w:val="007846EF"/>
    <w:rsid w:val="00787744"/>
    <w:rsid w:val="00791AEB"/>
    <w:rsid w:val="0079386B"/>
    <w:rsid w:val="00793ECB"/>
    <w:rsid w:val="0079446D"/>
    <w:rsid w:val="00794632"/>
    <w:rsid w:val="00795246"/>
    <w:rsid w:val="0079707B"/>
    <w:rsid w:val="0079756F"/>
    <w:rsid w:val="00797635"/>
    <w:rsid w:val="007A0A02"/>
    <w:rsid w:val="007A167D"/>
    <w:rsid w:val="007A19CF"/>
    <w:rsid w:val="007A2BEE"/>
    <w:rsid w:val="007A3705"/>
    <w:rsid w:val="007A436A"/>
    <w:rsid w:val="007A46AD"/>
    <w:rsid w:val="007A50AA"/>
    <w:rsid w:val="007A5A1B"/>
    <w:rsid w:val="007A5E3F"/>
    <w:rsid w:val="007A6481"/>
    <w:rsid w:val="007A6890"/>
    <w:rsid w:val="007B0336"/>
    <w:rsid w:val="007B089F"/>
    <w:rsid w:val="007B168A"/>
    <w:rsid w:val="007B178F"/>
    <w:rsid w:val="007B1BA0"/>
    <w:rsid w:val="007B2436"/>
    <w:rsid w:val="007B274B"/>
    <w:rsid w:val="007B331B"/>
    <w:rsid w:val="007B3E9A"/>
    <w:rsid w:val="007B5276"/>
    <w:rsid w:val="007B5723"/>
    <w:rsid w:val="007B6353"/>
    <w:rsid w:val="007B6CE6"/>
    <w:rsid w:val="007B6F66"/>
    <w:rsid w:val="007C2BE6"/>
    <w:rsid w:val="007C2E4F"/>
    <w:rsid w:val="007C32EB"/>
    <w:rsid w:val="007C3A60"/>
    <w:rsid w:val="007C4169"/>
    <w:rsid w:val="007C5EBD"/>
    <w:rsid w:val="007C63AF"/>
    <w:rsid w:val="007C70AF"/>
    <w:rsid w:val="007C7408"/>
    <w:rsid w:val="007D1000"/>
    <w:rsid w:val="007D1292"/>
    <w:rsid w:val="007D2794"/>
    <w:rsid w:val="007D4B48"/>
    <w:rsid w:val="007D4D28"/>
    <w:rsid w:val="007D4E05"/>
    <w:rsid w:val="007D5903"/>
    <w:rsid w:val="007D6328"/>
    <w:rsid w:val="007D63F4"/>
    <w:rsid w:val="007D7504"/>
    <w:rsid w:val="007D76D7"/>
    <w:rsid w:val="007E0A55"/>
    <w:rsid w:val="007E4801"/>
    <w:rsid w:val="007E480A"/>
    <w:rsid w:val="007E695E"/>
    <w:rsid w:val="007F3F31"/>
    <w:rsid w:val="007F482D"/>
    <w:rsid w:val="007F4CE5"/>
    <w:rsid w:val="007F5888"/>
    <w:rsid w:val="007F5D5C"/>
    <w:rsid w:val="007F604A"/>
    <w:rsid w:val="007F6BB5"/>
    <w:rsid w:val="007F7B8B"/>
    <w:rsid w:val="0080008C"/>
    <w:rsid w:val="0080016E"/>
    <w:rsid w:val="00800445"/>
    <w:rsid w:val="00800CF4"/>
    <w:rsid w:val="008016D7"/>
    <w:rsid w:val="00801B25"/>
    <w:rsid w:val="00801F42"/>
    <w:rsid w:val="00802B93"/>
    <w:rsid w:val="00802DB9"/>
    <w:rsid w:val="00803065"/>
    <w:rsid w:val="00803DEC"/>
    <w:rsid w:val="00803FA6"/>
    <w:rsid w:val="00804576"/>
    <w:rsid w:val="00804C09"/>
    <w:rsid w:val="00804FB6"/>
    <w:rsid w:val="00805D11"/>
    <w:rsid w:val="00805DFD"/>
    <w:rsid w:val="00806E17"/>
    <w:rsid w:val="00810731"/>
    <w:rsid w:val="00811009"/>
    <w:rsid w:val="00811713"/>
    <w:rsid w:val="00813BE2"/>
    <w:rsid w:val="0081630D"/>
    <w:rsid w:val="00816613"/>
    <w:rsid w:val="008167EE"/>
    <w:rsid w:val="00816FE2"/>
    <w:rsid w:val="0081742A"/>
    <w:rsid w:val="008174FC"/>
    <w:rsid w:val="00821105"/>
    <w:rsid w:val="008237BB"/>
    <w:rsid w:val="00823E16"/>
    <w:rsid w:val="008247D6"/>
    <w:rsid w:val="0082484E"/>
    <w:rsid w:val="00824BBA"/>
    <w:rsid w:val="00824C69"/>
    <w:rsid w:val="00825C34"/>
    <w:rsid w:val="008266FB"/>
    <w:rsid w:val="008304BF"/>
    <w:rsid w:val="00830983"/>
    <w:rsid w:val="00831267"/>
    <w:rsid w:val="00832014"/>
    <w:rsid w:val="008358EC"/>
    <w:rsid w:val="00835B37"/>
    <w:rsid w:val="00837498"/>
    <w:rsid w:val="00841A95"/>
    <w:rsid w:val="00841EE9"/>
    <w:rsid w:val="00843B58"/>
    <w:rsid w:val="00843F74"/>
    <w:rsid w:val="00844DFA"/>
    <w:rsid w:val="00845D5A"/>
    <w:rsid w:val="00846637"/>
    <w:rsid w:val="008469EB"/>
    <w:rsid w:val="00847E44"/>
    <w:rsid w:val="0085003D"/>
    <w:rsid w:val="008500F0"/>
    <w:rsid w:val="00850EC9"/>
    <w:rsid w:val="00850F6C"/>
    <w:rsid w:val="0085118D"/>
    <w:rsid w:val="0085161F"/>
    <w:rsid w:val="00851E81"/>
    <w:rsid w:val="0085346D"/>
    <w:rsid w:val="00853EDB"/>
    <w:rsid w:val="00855D6C"/>
    <w:rsid w:val="00856444"/>
    <w:rsid w:val="00856911"/>
    <w:rsid w:val="00856DF8"/>
    <w:rsid w:val="00856E90"/>
    <w:rsid w:val="008576AA"/>
    <w:rsid w:val="00860A0E"/>
    <w:rsid w:val="00860A19"/>
    <w:rsid w:val="00860E39"/>
    <w:rsid w:val="00861AFE"/>
    <w:rsid w:val="00861BB3"/>
    <w:rsid w:val="00861CDD"/>
    <w:rsid w:val="00865D6C"/>
    <w:rsid w:val="0086656E"/>
    <w:rsid w:val="00870B30"/>
    <w:rsid w:val="00871456"/>
    <w:rsid w:val="0087173E"/>
    <w:rsid w:val="00872B90"/>
    <w:rsid w:val="008737C1"/>
    <w:rsid w:val="0087475A"/>
    <w:rsid w:val="00874B27"/>
    <w:rsid w:val="00874DD8"/>
    <w:rsid w:val="00874E82"/>
    <w:rsid w:val="008756EE"/>
    <w:rsid w:val="00877275"/>
    <w:rsid w:val="00877593"/>
    <w:rsid w:val="008806E3"/>
    <w:rsid w:val="0088108D"/>
    <w:rsid w:val="00881827"/>
    <w:rsid w:val="00882980"/>
    <w:rsid w:val="00883170"/>
    <w:rsid w:val="00883174"/>
    <w:rsid w:val="00883CF9"/>
    <w:rsid w:val="008846FA"/>
    <w:rsid w:val="00884C65"/>
    <w:rsid w:val="00886486"/>
    <w:rsid w:val="008864D1"/>
    <w:rsid w:val="0088722D"/>
    <w:rsid w:val="00890B5E"/>
    <w:rsid w:val="00890CD7"/>
    <w:rsid w:val="00892968"/>
    <w:rsid w:val="00892EE1"/>
    <w:rsid w:val="00894198"/>
    <w:rsid w:val="008953BF"/>
    <w:rsid w:val="00895504"/>
    <w:rsid w:val="00895F62"/>
    <w:rsid w:val="00896124"/>
    <w:rsid w:val="008969A8"/>
    <w:rsid w:val="00896C34"/>
    <w:rsid w:val="00896DB3"/>
    <w:rsid w:val="008A0956"/>
    <w:rsid w:val="008A2F2C"/>
    <w:rsid w:val="008A34A0"/>
    <w:rsid w:val="008A7E85"/>
    <w:rsid w:val="008B0BFB"/>
    <w:rsid w:val="008B3DD2"/>
    <w:rsid w:val="008B507F"/>
    <w:rsid w:val="008B567A"/>
    <w:rsid w:val="008B572C"/>
    <w:rsid w:val="008B68C1"/>
    <w:rsid w:val="008B7769"/>
    <w:rsid w:val="008B7C75"/>
    <w:rsid w:val="008C0C5F"/>
    <w:rsid w:val="008C13F4"/>
    <w:rsid w:val="008C1591"/>
    <w:rsid w:val="008C2668"/>
    <w:rsid w:val="008C360A"/>
    <w:rsid w:val="008C3E29"/>
    <w:rsid w:val="008C4AA8"/>
    <w:rsid w:val="008C5E87"/>
    <w:rsid w:val="008C63FE"/>
    <w:rsid w:val="008C7B33"/>
    <w:rsid w:val="008C7BE4"/>
    <w:rsid w:val="008D0232"/>
    <w:rsid w:val="008D14A2"/>
    <w:rsid w:val="008D1BB2"/>
    <w:rsid w:val="008D252B"/>
    <w:rsid w:val="008D26F0"/>
    <w:rsid w:val="008D28B8"/>
    <w:rsid w:val="008D28C1"/>
    <w:rsid w:val="008D3DDC"/>
    <w:rsid w:val="008D589F"/>
    <w:rsid w:val="008D63D7"/>
    <w:rsid w:val="008D6656"/>
    <w:rsid w:val="008D6FF0"/>
    <w:rsid w:val="008D7A4D"/>
    <w:rsid w:val="008D7AEB"/>
    <w:rsid w:val="008E013A"/>
    <w:rsid w:val="008E0A14"/>
    <w:rsid w:val="008E19AE"/>
    <w:rsid w:val="008E2099"/>
    <w:rsid w:val="008E2C66"/>
    <w:rsid w:val="008E335D"/>
    <w:rsid w:val="008E3873"/>
    <w:rsid w:val="008E3CCF"/>
    <w:rsid w:val="008E4585"/>
    <w:rsid w:val="008E47A2"/>
    <w:rsid w:val="008E47BD"/>
    <w:rsid w:val="008E5171"/>
    <w:rsid w:val="008E56F7"/>
    <w:rsid w:val="008E5A9F"/>
    <w:rsid w:val="008E5AA7"/>
    <w:rsid w:val="008E5E0D"/>
    <w:rsid w:val="008F1565"/>
    <w:rsid w:val="008F1DDF"/>
    <w:rsid w:val="008F21CD"/>
    <w:rsid w:val="008F4171"/>
    <w:rsid w:val="008F50CA"/>
    <w:rsid w:val="008F5593"/>
    <w:rsid w:val="008F5EC9"/>
    <w:rsid w:val="008F62C2"/>
    <w:rsid w:val="008F6B83"/>
    <w:rsid w:val="008F7C1D"/>
    <w:rsid w:val="009006E8"/>
    <w:rsid w:val="00900784"/>
    <w:rsid w:val="00900FA6"/>
    <w:rsid w:val="009027E2"/>
    <w:rsid w:val="009037E0"/>
    <w:rsid w:val="00904996"/>
    <w:rsid w:val="00904C2A"/>
    <w:rsid w:val="00905AFF"/>
    <w:rsid w:val="00910482"/>
    <w:rsid w:val="00910595"/>
    <w:rsid w:val="00911721"/>
    <w:rsid w:val="00912627"/>
    <w:rsid w:val="0091319D"/>
    <w:rsid w:val="00913C7A"/>
    <w:rsid w:val="00914343"/>
    <w:rsid w:val="00914447"/>
    <w:rsid w:val="00914C78"/>
    <w:rsid w:val="0091686D"/>
    <w:rsid w:val="00917715"/>
    <w:rsid w:val="00917DF1"/>
    <w:rsid w:val="00917EDD"/>
    <w:rsid w:val="00923A3A"/>
    <w:rsid w:val="00925E60"/>
    <w:rsid w:val="00926031"/>
    <w:rsid w:val="00926F62"/>
    <w:rsid w:val="00930BBA"/>
    <w:rsid w:val="009311BE"/>
    <w:rsid w:val="00931331"/>
    <w:rsid w:val="009315C1"/>
    <w:rsid w:val="0093270F"/>
    <w:rsid w:val="00934326"/>
    <w:rsid w:val="00934834"/>
    <w:rsid w:val="00936EF8"/>
    <w:rsid w:val="009405D6"/>
    <w:rsid w:val="009432F6"/>
    <w:rsid w:val="00943C79"/>
    <w:rsid w:val="009443B4"/>
    <w:rsid w:val="0094459F"/>
    <w:rsid w:val="00944D8D"/>
    <w:rsid w:val="00946C63"/>
    <w:rsid w:val="00947BEB"/>
    <w:rsid w:val="00947EB5"/>
    <w:rsid w:val="009515AF"/>
    <w:rsid w:val="00954CB6"/>
    <w:rsid w:val="009550E7"/>
    <w:rsid w:val="009554F2"/>
    <w:rsid w:val="00956A16"/>
    <w:rsid w:val="00957741"/>
    <w:rsid w:val="00960AA6"/>
    <w:rsid w:val="0096101E"/>
    <w:rsid w:val="00963587"/>
    <w:rsid w:val="00963D30"/>
    <w:rsid w:val="00963D9D"/>
    <w:rsid w:val="00964407"/>
    <w:rsid w:val="00964FE0"/>
    <w:rsid w:val="009655A6"/>
    <w:rsid w:val="00965888"/>
    <w:rsid w:val="00967005"/>
    <w:rsid w:val="009702E3"/>
    <w:rsid w:val="00970720"/>
    <w:rsid w:val="00971D21"/>
    <w:rsid w:val="00973A1C"/>
    <w:rsid w:val="009740DE"/>
    <w:rsid w:val="00975CE9"/>
    <w:rsid w:val="00976421"/>
    <w:rsid w:val="00977442"/>
    <w:rsid w:val="009800D8"/>
    <w:rsid w:val="00980CEA"/>
    <w:rsid w:val="009811F0"/>
    <w:rsid w:val="00981928"/>
    <w:rsid w:val="00981D18"/>
    <w:rsid w:val="00981DD4"/>
    <w:rsid w:val="00981DE4"/>
    <w:rsid w:val="00982753"/>
    <w:rsid w:val="00982FE6"/>
    <w:rsid w:val="00983624"/>
    <w:rsid w:val="009844F0"/>
    <w:rsid w:val="009847A7"/>
    <w:rsid w:val="0098496B"/>
    <w:rsid w:val="00984D67"/>
    <w:rsid w:val="009860D8"/>
    <w:rsid w:val="00986362"/>
    <w:rsid w:val="0098743D"/>
    <w:rsid w:val="009877D7"/>
    <w:rsid w:val="0099092A"/>
    <w:rsid w:val="00991D0E"/>
    <w:rsid w:val="0099363F"/>
    <w:rsid w:val="00993738"/>
    <w:rsid w:val="009943A1"/>
    <w:rsid w:val="00994427"/>
    <w:rsid w:val="00995805"/>
    <w:rsid w:val="00996A60"/>
    <w:rsid w:val="00996A61"/>
    <w:rsid w:val="00996C8B"/>
    <w:rsid w:val="009A04EE"/>
    <w:rsid w:val="009A0E26"/>
    <w:rsid w:val="009A1057"/>
    <w:rsid w:val="009A633C"/>
    <w:rsid w:val="009A6986"/>
    <w:rsid w:val="009A7096"/>
    <w:rsid w:val="009B08A3"/>
    <w:rsid w:val="009B0CA5"/>
    <w:rsid w:val="009B1606"/>
    <w:rsid w:val="009B2E3A"/>
    <w:rsid w:val="009B5D06"/>
    <w:rsid w:val="009C047D"/>
    <w:rsid w:val="009C09A8"/>
    <w:rsid w:val="009C1E01"/>
    <w:rsid w:val="009C252D"/>
    <w:rsid w:val="009C2655"/>
    <w:rsid w:val="009C2FF5"/>
    <w:rsid w:val="009C4C61"/>
    <w:rsid w:val="009C4C9A"/>
    <w:rsid w:val="009C4F93"/>
    <w:rsid w:val="009C575D"/>
    <w:rsid w:val="009D03EF"/>
    <w:rsid w:val="009D14A5"/>
    <w:rsid w:val="009D191C"/>
    <w:rsid w:val="009D2271"/>
    <w:rsid w:val="009D240B"/>
    <w:rsid w:val="009D311F"/>
    <w:rsid w:val="009D323E"/>
    <w:rsid w:val="009D39D1"/>
    <w:rsid w:val="009D46C6"/>
    <w:rsid w:val="009D4753"/>
    <w:rsid w:val="009D50DC"/>
    <w:rsid w:val="009D55A8"/>
    <w:rsid w:val="009D5E4F"/>
    <w:rsid w:val="009D6823"/>
    <w:rsid w:val="009D77CD"/>
    <w:rsid w:val="009E07C5"/>
    <w:rsid w:val="009E0FD7"/>
    <w:rsid w:val="009E18FF"/>
    <w:rsid w:val="009E1D0C"/>
    <w:rsid w:val="009E2F90"/>
    <w:rsid w:val="009E318E"/>
    <w:rsid w:val="009E3970"/>
    <w:rsid w:val="009E4962"/>
    <w:rsid w:val="009E5205"/>
    <w:rsid w:val="009E5E8A"/>
    <w:rsid w:val="009E5E99"/>
    <w:rsid w:val="009E63AA"/>
    <w:rsid w:val="009E64A2"/>
    <w:rsid w:val="009E6858"/>
    <w:rsid w:val="009E6F98"/>
    <w:rsid w:val="009F0022"/>
    <w:rsid w:val="009F06F3"/>
    <w:rsid w:val="009F1C81"/>
    <w:rsid w:val="009F1EED"/>
    <w:rsid w:val="009F2108"/>
    <w:rsid w:val="009F333C"/>
    <w:rsid w:val="009F3799"/>
    <w:rsid w:val="009F4E99"/>
    <w:rsid w:val="009F7062"/>
    <w:rsid w:val="009F777E"/>
    <w:rsid w:val="009F7D92"/>
    <w:rsid w:val="009F7DB0"/>
    <w:rsid w:val="009F7E9B"/>
    <w:rsid w:val="00A025BE"/>
    <w:rsid w:val="00A05CAA"/>
    <w:rsid w:val="00A05F33"/>
    <w:rsid w:val="00A06791"/>
    <w:rsid w:val="00A068CB"/>
    <w:rsid w:val="00A06A87"/>
    <w:rsid w:val="00A06D6F"/>
    <w:rsid w:val="00A1079B"/>
    <w:rsid w:val="00A10DD5"/>
    <w:rsid w:val="00A10E5F"/>
    <w:rsid w:val="00A11989"/>
    <w:rsid w:val="00A11D8A"/>
    <w:rsid w:val="00A13060"/>
    <w:rsid w:val="00A1365A"/>
    <w:rsid w:val="00A1387B"/>
    <w:rsid w:val="00A148AE"/>
    <w:rsid w:val="00A1565E"/>
    <w:rsid w:val="00A157DC"/>
    <w:rsid w:val="00A16ACD"/>
    <w:rsid w:val="00A16BAE"/>
    <w:rsid w:val="00A1728B"/>
    <w:rsid w:val="00A20411"/>
    <w:rsid w:val="00A205A2"/>
    <w:rsid w:val="00A22A61"/>
    <w:rsid w:val="00A2361C"/>
    <w:rsid w:val="00A2386D"/>
    <w:rsid w:val="00A24BAA"/>
    <w:rsid w:val="00A27071"/>
    <w:rsid w:val="00A27FCC"/>
    <w:rsid w:val="00A304A4"/>
    <w:rsid w:val="00A33A59"/>
    <w:rsid w:val="00A34355"/>
    <w:rsid w:val="00A351C7"/>
    <w:rsid w:val="00A40389"/>
    <w:rsid w:val="00A41F3A"/>
    <w:rsid w:val="00A43815"/>
    <w:rsid w:val="00A44DC3"/>
    <w:rsid w:val="00A45799"/>
    <w:rsid w:val="00A463B1"/>
    <w:rsid w:val="00A50639"/>
    <w:rsid w:val="00A50FCB"/>
    <w:rsid w:val="00A518A2"/>
    <w:rsid w:val="00A51C25"/>
    <w:rsid w:val="00A51EA9"/>
    <w:rsid w:val="00A51F68"/>
    <w:rsid w:val="00A52CF4"/>
    <w:rsid w:val="00A52EF6"/>
    <w:rsid w:val="00A53256"/>
    <w:rsid w:val="00A53F9B"/>
    <w:rsid w:val="00A54725"/>
    <w:rsid w:val="00A54DA7"/>
    <w:rsid w:val="00A57282"/>
    <w:rsid w:val="00A575EA"/>
    <w:rsid w:val="00A5793C"/>
    <w:rsid w:val="00A600C6"/>
    <w:rsid w:val="00A60457"/>
    <w:rsid w:val="00A604C1"/>
    <w:rsid w:val="00A60B32"/>
    <w:rsid w:val="00A61B2B"/>
    <w:rsid w:val="00A61E26"/>
    <w:rsid w:val="00A629D5"/>
    <w:rsid w:val="00A62B38"/>
    <w:rsid w:val="00A63BBF"/>
    <w:rsid w:val="00A67068"/>
    <w:rsid w:val="00A70C91"/>
    <w:rsid w:val="00A71B1E"/>
    <w:rsid w:val="00A72901"/>
    <w:rsid w:val="00A72A5A"/>
    <w:rsid w:val="00A73FE1"/>
    <w:rsid w:val="00A758AC"/>
    <w:rsid w:val="00A761AA"/>
    <w:rsid w:val="00A7756C"/>
    <w:rsid w:val="00A8095B"/>
    <w:rsid w:val="00A826B9"/>
    <w:rsid w:val="00A84888"/>
    <w:rsid w:val="00A84D36"/>
    <w:rsid w:val="00A8576F"/>
    <w:rsid w:val="00A85971"/>
    <w:rsid w:val="00A8605A"/>
    <w:rsid w:val="00A86738"/>
    <w:rsid w:val="00A86B89"/>
    <w:rsid w:val="00A86F6E"/>
    <w:rsid w:val="00A87CFD"/>
    <w:rsid w:val="00A90814"/>
    <w:rsid w:val="00A90BAF"/>
    <w:rsid w:val="00A90DF1"/>
    <w:rsid w:val="00A91BD9"/>
    <w:rsid w:val="00A933AA"/>
    <w:rsid w:val="00A93E6F"/>
    <w:rsid w:val="00A95B18"/>
    <w:rsid w:val="00A96BDB"/>
    <w:rsid w:val="00A96C78"/>
    <w:rsid w:val="00A96F0D"/>
    <w:rsid w:val="00A97214"/>
    <w:rsid w:val="00AA2516"/>
    <w:rsid w:val="00AA3155"/>
    <w:rsid w:val="00AA3E47"/>
    <w:rsid w:val="00AA4B46"/>
    <w:rsid w:val="00AA54C3"/>
    <w:rsid w:val="00AA5B64"/>
    <w:rsid w:val="00AA7DFF"/>
    <w:rsid w:val="00AB0276"/>
    <w:rsid w:val="00AB0995"/>
    <w:rsid w:val="00AB1D74"/>
    <w:rsid w:val="00AB20BA"/>
    <w:rsid w:val="00AB2219"/>
    <w:rsid w:val="00AB28B1"/>
    <w:rsid w:val="00AB4A92"/>
    <w:rsid w:val="00AB5273"/>
    <w:rsid w:val="00AB7074"/>
    <w:rsid w:val="00AB7A54"/>
    <w:rsid w:val="00AC0CEE"/>
    <w:rsid w:val="00AC2287"/>
    <w:rsid w:val="00AC3CBE"/>
    <w:rsid w:val="00AC4561"/>
    <w:rsid w:val="00AC5137"/>
    <w:rsid w:val="00AC60B4"/>
    <w:rsid w:val="00AC6D4A"/>
    <w:rsid w:val="00AC6FCF"/>
    <w:rsid w:val="00AC71DE"/>
    <w:rsid w:val="00AD0BFE"/>
    <w:rsid w:val="00AD0D76"/>
    <w:rsid w:val="00AD147D"/>
    <w:rsid w:val="00AD2261"/>
    <w:rsid w:val="00AD2A01"/>
    <w:rsid w:val="00AD3016"/>
    <w:rsid w:val="00AD3418"/>
    <w:rsid w:val="00AD3623"/>
    <w:rsid w:val="00AD39E8"/>
    <w:rsid w:val="00AD3C18"/>
    <w:rsid w:val="00AD3CD1"/>
    <w:rsid w:val="00AD5AF8"/>
    <w:rsid w:val="00AD5C30"/>
    <w:rsid w:val="00AD63C8"/>
    <w:rsid w:val="00AD6838"/>
    <w:rsid w:val="00AD7841"/>
    <w:rsid w:val="00AE1969"/>
    <w:rsid w:val="00AE2204"/>
    <w:rsid w:val="00AE229D"/>
    <w:rsid w:val="00AE3055"/>
    <w:rsid w:val="00AE3702"/>
    <w:rsid w:val="00AE6328"/>
    <w:rsid w:val="00AE6717"/>
    <w:rsid w:val="00AE7EEF"/>
    <w:rsid w:val="00AF05F4"/>
    <w:rsid w:val="00AF06B7"/>
    <w:rsid w:val="00AF076E"/>
    <w:rsid w:val="00AF0FA4"/>
    <w:rsid w:val="00AF1656"/>
    <w:rsid w:val="00AF1725"/>
    <w:rsid w:val="00AF1752"/>
    <w:rsid w:val="00AF1CDF"/>
    <w:rsid w:val="00AF240E"/>
    <w:rsid w:val="00AF2DE5"/>
    <w:rsid w:val="00AF49F2"/>
    <w:rsid w:val="00AF5285"/>
    <w:rsid w:val="00AF57C4"/>
    <w:rsid w:val="00AF5A02"/>
    <w:rsid w:val="00AF61EB"/>
    <w:rsid w:val="00AF6C0E"/>
    <w:rsid w:val="00AF6E59"/>
    <w:rsid w:val="00AF7214"/>
    <w:rsid w:val="00AF72C6"/>
    <w:rsid w:val="00AF7E29"/>
    <w:rsid w:val="00AF7E55"/>
    <w:rsid w:val="00AF7FFA"/>
    <w:rsid w:val="00B00821"/>
    <w:rsid w:val="00B010FD"/>
    <w:rsid w:val="00B01443"/>
    <w:rsid w:val="00B01DC5"/>
    <w:rsid w:val="00B03D6D"/>
    <w:rsid w:val="00B03F18"/>
    <w:rsid w:val="00B045C6"/>
    <w:rsid w:val="00B0468A"/>
    <w:rsid w:val="00B05BF5"/>
    <w:rsid w:val="00B07F06"/>
    <w:rsid w:val="00B113FE"/>
    <w:rsid w:val="00B123F9"/>
    <w:rsid w:val="00B12B0B"/>
    <w:rsid w:val="00B13597"/>
    <w:rsid w:val="00B17777"/>
    <w:rsid w:val="00B17A04"/>
    <w:rsid w:val="00B20095"/>
    <w:rsid w:val="00B20BDB"/>
    <w:rsid w:val="00B20CA5"/>
    <w:rsid w:val="00B2186B"/>
    <w:rsid w:val="00B23D02"/>
    <w:rsid w:val="00B24329"/>
    <w:rsid w:val="00B25727"/>
    <w:rsid w:val="00B25877"/>
    <w:rsid w:val="00B26ABD"/>
    <w:rsid w:val="00B27023"/>
    <w:rsid w:val="00B270D4"/>
    <w:rsid w:val="00B27A03"/>
    <w:rsid w:val="00B27BCF"/>
    <w:rsid w:val="00B3009C"/>
    <w:rsid w:val="00B30E31"/>
    <w:rsid w:val="00B31562"/>
    <w:rsid w:val="00B3442A"/>
    <w:rsid w:val="00B3455D"/>
    <w:rsid w:val="00B35005"/>
    <w:rsid w:val="00B36708"/>
    <w:rsid w:val="00B3799F"/>
    <w:rsid w:val="00B40017"/>
    <w:rsid w:val="00B40D10"/>
    <w:rsid w:val="00B413A2"/>
    <w:rsid w:val="00B414F8"/>
    <w:rsid w:val="00B42F4D"/>
    <w:rsid w:val="00B43A2C"/>
    <w:rsid w:val="00B43F50"/>
    <w:rsid w:val="00B441DC"/>
    <w:rsid w:val="00B4480B"/>
    <w:rsid w:val="00B45413"/>
    <w:rsid w:val="00B45A70"/>
    <w:rsid w:val="00B507C5"/>
    <w:rsid w:val="00B515D7"/>
    <w:rsid w:val="00B53656"/>
    <w:rsid w:val="00B5367C"/>
    <w:rsid w:val="00B553AE"/>
    <w:rsid w:val="00B56F64"/>
    <w:rsid w:val="00B625DA"/>
    <w:rsid w:val="00B63A19"/>
    <w:rsid w:val="00B64997"/>
    <w:rsid w:val="00B658C9"/>
    <w:rsid w:val="00B65DA8"/>
    <w:rsid w:val="00B66019"/>
    <w:rsid w:val="00B7072A"/>
    <w:rsid w:val="00B7080C"/>
    <w:rsid w:val="00B711F5"/>
    <w:rsid w:val="00B7122E"/>
    <w:rsid w:val="00B717EA"/>
    <w:rsid w:val="00B71CE4"/>
    <w:rsid w:val="00B72BAE"/>
    <w:rsid w:val="00B734D7"/>
    <w:rsid w:val="00B73B64"/>
    <w:rsid w:val="00B74DC2"/>
    <w:rsid w:val="00B75577"/>
    <w:rsid w:val="00B757BD"/>
    <w:rsid w:val="00B77094"/>
    <w:rsid w:val="00B80BA6"/>
    <w:rsid w:val="00B81920"/>
    <w:rsid w:val="00B825DC"/>
    <w:rsid w:val="00B83487"/>
    <w:rsid w:val="00B84B5D"/>
    <w:rsid w:val="00B84D0F"/>
    <w:rsid w:val="00B85742"/>
    <w:rsid w:val="00B85E7A"/>
    <w:rsid w:val="00B86263"/>
    <w:rsid w:val="00B86C9F"/>
    <w:rsid w:val="00B8727E"/>
    <w:rsid w:val="00B900FE"/>
    <w:rsid w:val="00B90131"/>
    <w:rsid w:val="00B91734"/>
    <w:rsid w:val="00B917B8"/>
    <w:rsid w:val="00B91B30"/>
    <w:rsid w:val="00B91E45"/>
    <w:rsid w:val="00B94710"/>
    <w:rsid w:val="00B94E4F"/>
    <w:rsid w:val="00B95A79"/>
    <w:rsid w:val="00B96955"/>
    <w:rsid w:val="00B97BBF"/>
    <w:rsid w:val="00BA05E9"/>
    <w:rsid w:val="00BA13CB"/>
    <w:rsid w:val="00BA33A8"/>
    <w:rsid w:val="00BA34FA"/>
    <w:rsid w:val="00BA3B70"/>
    <w:rsid w:val="00BA3B79"/>
    <w:rsid w:val="00BA67B9"/>
    <w:rsid w:val="00BA71DC"/>
    <w:rsid w:val="00BB08FD"/>
    <w:rsid w:val="00BB0AC5"/>
    <w:rsid w:val="00BB117C"/>
    <w:rsid w:val="00BB322E"/>
    <w:rsid w:val="00BB3341"/>
    <w:rsid w:val="00BB4264"/>
    <w:rsid w:val="00BB4DCB"/>
    <w:rsid w:val="00BB4FDE"/>
    <w:rsid w:val="00BB56C9"/>
    <w:rsid w:val="00BB6A07"/>
    <w:rsid w:val="00BB73A2"/>
    <w:rsid w:val="00BB77EE"/>
    <w:rsid w:val="00BB7A5B"/>
    <w:rsid w:val="00BB7D6F"/>
    <w:rsid w:val="00BC0C36"/>
    <w:rsid w:val="00BC0D65"/>
    <w:rsid w:val="00BC25DD"/>
    <w:rsid w:val="00BC2669"/>
    <w:rsid w:val="00BC2F26"/>
    <w:rsid w:val="00BC2F2B"/>
    <w:rsid w:val="00BC3D9C"/>
    <w:rsid w:val="00BC43D9"/>
    <w:rsid w:val="00BC5C9E"/>
    <w:rsid w:val="00BC60EC"/>
    <w:rsid w:val="00BC64A9"/>
    <w:rsid w:val="00BC6A04"/>
    <w:rsid w:val="00BC77EE"/>
    <w:rsid w:val="00BC780B"/>
    <w:rsid w:val="00BD0906"/>
    <w:rsid w:val="00BD30CB"/>
    <w:rsid w:val="00BD38D0"/>
    <w:rsid w:val="00BD3C5C"/>
    <w:rsid w:val="00BD3F2C"/>
    <w:rsid w:val="00BD6C03"/>
    <w:rsid w:val="00BD7BAC"/>
    <w:rsid w:val="00BD7EFD"/>
    <w:rsid w:val="00BE050B"/>
    <w:rsid w:val="00BE228A"/>
    <w:rsid w:val="00BE6005"/>
    <w:rsid w:val="00BE6525"/>
    <w:rsid w:val="00BE6641"/>
    <w:rsid w:val="00BE67D4"/>
    <w:rsid w:val="00BE76A2"/>
    <w:rsid w:val="00BE77A2"/>
    <w:rsid w:val="00BE7F5E"/>
    <w:rsid w:val="00BF03C4"/>
    <w:rsid w:val="00BF12C1"/>
    <w:rsid w:val="00BF13B6"/>
    <w:rsid w:val="00BF49A2"/>
    <w:rsid w:val="00BF5D1A"/>
    <w:rsid w:val="00BF62D9"/>
    <w:rsid w:val="00BF6975"/>
    <w:rsid w:val="00BF7AC7"/>
    <w:rsid w:val="00BF7B42"/>
    <w:rsid w:val="00C01039"/>
    <w:rsid w:val="00C05724"/>
    <w:rsid w:val="00C05DC7"/>
    <w:rsid w:val="00C05F1D"/>
    <w:rsid w:val="00C07357"/>
    <w:rsid w:val="00C07AC0"/>
    <w:rsid w:val="00C12E19"/>
    <w:rsid w:val="00C132B7"/>
    <w:rsid w:val="00C13A03"/>
    <w:rsid w:val="00C14456"/>
    <w:rsid w:val="00C148EE"/>
    <w:rsid w:val="00C15892"/>
    <w:rsid w:val="00C16086"/>
    <w:rsid w:val="00C16210"/>
    <w:rsid w:val="00C16C06"/>
    <w:rsid w:val="00C17346"/>
    <w:rsid w:val="00C20CAF"/>
    <w:rsid w:val="00C20E78"/>
    <w:rsid w:val="00C21BA0"/>
    <w:rsid w:val="00C22308"/>
    <w:rsid w:val="00C228EF"/>
    <w:rsid w:val="00C2363D"/>
    <w:rsid w:val="00C23808"/>
    <w:rsid w:val="00C260D1"/>
    <w:rsid w:val="00C27086"/>
    <w:rsid w:val="00C27AB6"/>
    <w:rsid w:val="00C27F06"/>
    <w:rsid w:val="00C30054"/>
    <w:rsid w:val="00C3067B"/>
    <w:rsid w:val="00C30BF7"/>
    <w:rsid w:val="00C31A5B"/>
    <w:rsid w:val="00C31B38"/>
    <w:rsid w:val="00C31F01"/>
    <w:rsid w:val="00C35680"/>
    <w:rsid w:val="00C372D2"/>
    <w:rsid w:val="00C4189A"/>
    <w:rsid w:val="00C41903"/>
    <w:rsid w:val="00C41D51"/>
    <w:rsid w:val="00C4246C"/>
    <w:rsid w:val="00C4286D"/>
    <w:rsid w:val="00C42EA2"/>
    <w:rsid w:val="00C432E7"/>
    <w:rsid w:val="00C43B74"/>
    <w:rsid w:val="00C43D74"/>
    <w:rsid w:val="00C46F56"/>
    <w:rsid w:val="00C476F2"/>
    <w:rsid w:val="00C47E81"/>
    <w:rsid w:val="00C5185D"/>
    <w:rsid w:val="00C52183"/>
    <w:rsid w:val="00C52BCA"/>
    <w:rsid w:val="00C54BB0"/>
    <w:rsid w:val="00C5531F"/>
    <w:rsid w:val="00C56C19"/>
    <w:rsid w:val="00C61BD0"/>
    <w:rsid w:val="00C636EA"/>
    <w:rsid w:val="00C636F0"/>
    <w:rsid w:val="00C63FB8"/>
    <w:rsid w:val="00C65131"/>
    <w:rsid w:val="00C65B1E"/>
    <w:rsid w:val="00C662BB"/>
    <w:rsid w:val="00C66819"/>
    <w:rsid w:val="00C66F32"/>
    <w:rsid w:val="00C67215"/>
    <w:rsid w:val="00C67A9F"/>
    <w:rsid w:val="00C718FB"/>
    <w:rsid w:val="00C71BCE"/>
    <w:rsid w:val="00C7201E"/>
    <w:rsid w:val="00C72035"/>
    <w:rsid w:val="00C72537"/>
    <w:rsid w:val="00C72E0B"/>
    <w:rsid w:val="00C73458"/>
    <w:rsid w:val="00C73568"/>
    <w:rsid w:val="00C742F8"/>
    <w:rsid w:val="00C75324"/>
    <w:rsid w:val="00C754B2"/>
    <w:rsid w:val="00C75853"/>
    <w:rsid w:val="00C758EB"/>
    <w:rsid w:val="00C7611C"/>
    <w:rsid w:val="00C765CC"/>
    <w:rsid w:val="00C765F7"/>
    <w:rsid w:val="00C77B7C"/>
    <w:rsid w:val="00C80C84"/>
    <w:rsid w:val="00C81A4B"/>
    <w:rsid w:val="00C8251A"/>
    <w:rsid w:val="00C83227"/>
    <w:rsid w:val="00C83308"/>
    <w:rsid w:val="00C83904"/>
    <w:rsid w:val="00C83F16"/>
    <w:rsid w:val="00C84F8A"/>
    <w:rsid w:val="00C85785"/>
    <w:rsid w:val="00C8590B"/>
    <w:rsid w:val="00C86CEA"/>
    <w:rsid w:val="00C86F1E"/>
    <w:rsid w:val="00C8710B"/>
    <w:rsid w:val="00C902A3"/>
    <w:rsid w:val="00C90DEC"/>
    <w:rsid w:val="00C91F9F"/>
    <w:rsid w:val="00C925B1"/>
    <w:rsid w:val="00C926FF"/>
    <w:rsid w:val="00C92FC3"/>
    <w:rsid w:val="00C9353C"/>
    <w:rsid w:val="00C96B1B"/>
    <w:rsid w:val="00C97137"/>
    <w:rsid w:val="00CA05DD"/>
    <w:rsid w:val="00CA07CF"/>
    <w:rsid w:val="00CA085C"/>
    <w:rsid w:val="00CA08E0"/>
    <w:rsid w:val="00CA1F5E"/>
    <w:rsid w:val="00CA1FED"/>
    <w:rsid w:val="00CA568E"/>
    <w:rsid w:val="00CA6B9E"/>
    <w:rsid w:val="00CA7F12"/>
    <w:rsid w:val="00CB2557"/>
    <w:rsid w:val="00CB327C"/>
    <w:rsid w:val="00CB5408"/>
    <w:rsid w:val="00CB6541"/>
    <w:rsid w:val="00CB7A4F"/>
    <w:rsid w:val="00CB7A8D"/>
    <w:rsid w:val="00CC39E5"/>
    <w:rsid w:val="00CC415C"/>
    <w:rsid w:val="00CC5389"/>
    <w:rsid w:val="00CC581E"/>
    <w:rsid w:val="00CC5B12"/>
    <w:rsid w:val="00CC6E8B"/>
    <w:rsid w:val="00CD106C"/>
    <w:rsid w:val="00CD1E82"/>
    <w:rsid w:val="00CD2540"/>
    <w:rsid w:val="00CD2FE8"/>
    <w:rsid w:val="00CD3A04"/>
    <w:rsid w:val="00CD3B8E"/>
    <w:rsid w:val="00CD4BF6"/>
    <w:rsid w:val="00CD5D22"/>
    <w:rsid w:val="00CD7E89"/>
    <w:rsid w:val="00CE076C"/>
    <w:rsid w:val="00CE08D9"/>
    <w:rsid w:val="00CE2881"/>
    <w:rsid w:val="00CE4CAF"/>
    <w:rsid w:val="00CE6690"/>
    <w:rsid w:val="00CE7210"/>
    <w:rsid w:val="00CF16D8"/>
    <w:rsid w:val="00CF3392"/>
    <w:rsid w:val="00CF39D1"/>
    <w:rsid w:val="00CF4787"/>
    <w:rsid w:val="00CF4BCD"/>
    <w:rsid w:val="00CF6C28"/>
    <w:rsid w:val="00CF754E"/>
    <w:rsid w:val="00D02413"/>
    <w:rsid w:val="00D02724"/>
    <w:rsid w:val="00D02F31"/>
    <w:rsid w:val="00D03137"/>
    <w:rsid w:val="00D04628"/>
    <w:rsid w:val="00D04702"/>
    <w:rsid w:val="00D056FA"/>
    <w:rsid w:val="00D060D6"/>
    <w:rsid w:val="00D0739F"/>
    <w:rsid w:val="00D1084E"/>
    <w:rsid w:val="00D10EAB"/>
    <w:rsid w:val="00D11010"/>
    <w:rsid w:val="00D1169A"/>
    <w:rsid w:val="00D1172A"/>
    <w:rsid w:val="00D11E15"/>
    <w:rsid w:val="00D12E68"/>
    <w:rsid w:val="00D13902"/>
    <w:rsid w:val="00D14B5B"/>
    <w:rsid w:val="00D1509A"/>
    <w:rsid w:val="00D15D41"/>
    <w:rsid w:val="00D16CAA"/>
    <w:rsid w:val="00D17E49"/>
    <w:rsid w:val="00D17F45"/>
    <w:rsid w:val="00D17FE6"/>
    <w:rsid w:val="00D20117"/>
    <w:rsid w:val="00D20574"/>
    <w:rsid w:val="00D20F0A"/>
    <w:rsid w:val="00D230C9"/>
    <w:rsid w:val="00D23A5C"/>
    <w:rsid w:val="00D23AC3"/>
    <w:rsid w:val="00D23E40"/>
    <w:rsid w:val="00D2463B"/>
    <w:rsid w:val="00D247B4"/>
    <w:rsid w:val="00D25937"/>
    <w:rsid w:val="00D273F0"/>
    <w:rsid w:val="00D3073E"/>
    <w:rsid w:val="00D30A56"/>
    <w:rsid w:val="00D33CF4"/>
    <w:rsid w:val="00D33EFA"/>
    <w:rsid w:val="00D34D33"/>
    <w:rsid w:val="00D34DBB"/>
    <w:rsid w:val="00D355D6"/>
    <w:rsid w:val="00D35DA5"/>
    <w:rsid w:val="00D3778D"/>
    <w:rsid w:val="00D40AA0"/>
    <w:rsid w:val="00D40E91"/>
    <w:rsid w:val="00D414C2"/>
    <w:rsid w:val="00D4225C"/>
    <w:rsid w:val="00D42CAA"/>
    <w:rsid w:val="00D43339"/>
    <w:rsid w:val="00D439C4"/>
    <w:rsid w:val="00D45281"/>
    <w:rsid w:val="00D45840"/>
    <w:rsid w:val="00D46276"/>
    <w:rsid w:val="00D46EC9"/>
    <w:rsid w:val="00D4716D"/>
    <w:rsid w:val="00D47893"/>
    <w:rsid w:val="00D512F0"/>
    <w:rsid w:val="00D531A6"/>
    <w:rsid w:val="00D53E8D"/>
    <w:rsid w:val="00D56384"/>
    <w:rsid w:val="00D564B6"/>
    <w:rsid w:val="00D56FF7"/>
    <w:rsid w:val="00D57571"/>
    <w:rsid w:val="00D5794D"/>
    <w:rsid w:val="00D62484"/>
    <w:rsid w:val="00D63B08"/>
    <w:rsid w:val="00D67C97"/>
    <w:rsid w:val="00D67DD9"/>
    <w:rsid w:val="00D67F6F"/>
    <w:rsid w:val="00D70A76"/>
    <w:rsid w:val="00D7166C"/>
    <w:rsid w:val="00D71D37"/>
    <w:rsid w:val="00D7263E"/>
    <w:rsid w:val="00D726FF"/>
    <w:rsid w:val="00D72E03"/>
    <w:rsid w:val="00D72F32"/>
    <w:rsid w:val="00D73603"/>
    <w:rsid w:val="00D80413"/>
    <w:rsid w:val="00D80B50"/>
    <w:rsid w:val="00D810A0"/>
    <w:rsid w:val="00D8152E"/>
    <w:rsid w:val="00D817F1"/>
    <w:rsid w:val="00D82364"/>
    <w:rsid w:val="00D82391"/>
    <w:rsid w:val="00D8240C"/>
    <w:rsid w:val="00D8266B"/>
    <w:rsid w:val="00D82FA7"/>
    <w:rsid w:val="00D839B6"/>
    <w:rsid w:val="00D84455"/>
    <w:rsid w:val="00D84E6E"/>
    <w:rsid w:val="00D84F14"/>
    <w:rsid w:val="00D85739"/>
    <w:rsid w:val="00D8794A"/>
    <w:rsid w:val="00D918E0"/>
    <w:rsid w:val="00D9209E"/>
    <w:rsid w:val="00D927FB"/>
    <w:rsid w:val="00D946B4"/>
    <w:rsid w:val="00D96082"/>
    <w:rsid w:val="00D973E0"/>
    <w:rsid w:val="00DA0465"/>
    <w:rsid w:val="00DA0B12"/>
    <w:rsid w:val="00DA13D1"/>
    <w:rsid w:val="00DA1D23"/>
    <w:rsid w:val="00DA269D"/>
    <w:rsid w:val="00DA2945"/>
    <w:rsid w:val="00DA2D15"/>
    <w:rsid w:val="00DA3DB8"/>
    <w:rsid w:val="00DA6A1C"/>
    <w:rsid w:val="00DA6AAC"/>
    <w:rsid w:val="00DA70B5"/>
    <w:rsid w:val="00DB029D"/>
    <w:rsid w:val="00DB03D6"/>
    <w:rsid w:val="00DB32ED"/>
    <w:rsid w:val="00DB4434"/>
    <w:rsid w:val="00DB55F2"/>
    <w:rsid w:val="00DB56DF"/>
    <w:rsid w:val="00DB5D6A"/>
    <w:rsid w:val="00DB6301"/>
    <w:rsid w:val="00DB6568"/>
    <w:rsid w:val="00DB769E"/>
    <w:rsid w:val="00DC0349"/>
    <w:rsid w:val="00DC217B"/>
    <w:rsid w:val="00DC2A51"/>
    <w:rsid w:val="00DC393B"/>
    <w:rsid w:val="00DC48A6"/>
    <w:rsid w:val="00DC4E6F"/>
    <w:rsid w:val="00DC55C4"/>
    <w:rsid w:val="00DC5CAC"/>
    <w:rsid w:val="00DC679B"/>
    <w:rsid w:val="00DC73CD"/>
    <w:rsid w:val="00DD0E1E"/>
    <w:rsid w:val="00DD168E"/>
    <w:rsid w:val="00DD255B"/>
    <w:rsid w:val="00DD2C57"/>
    <w:rsid w:val="00DD32FB"/>
    <w:rsid w:val="00DD3500"/>
    <w:rsid w:val="00DD576C"/>
    <w:rsid w:val="00DE1248"/>
    <w:rsid w:val="00DE1B45"/>
    <w:rsid w:val="00DE2B6D"/>
    <w:rsid w:val="00DE3536"/>
    <w:rsid w:val="00DE3694"/>
    <w:rsid w:val="00DE3A3D"/>
    <w:rsid w:val="00DE4377"/>
    <w:rsid w:val="00DE473B"/>
    <w:rsid w:val="00DE53B3"/>
    <w:rsid w:val="00DE5657"/>
    <w:rsid w:val="00DE73AE"/>
    <w:rsid w:val="00DE7972"/>
    <w:rsid w:val="00DE7A05"/>
    <w:rsid w:val="00DF3DB3"/>
    <w:rsid w:val="00DF5391"/>
    <w:rsid w:val="00DF6DDB"/>
    <w:rsid w:val="00DF6F48"/>
    <w:rsid w:val="00DF76E1"/>
    <w:rsid w:val="00DF7997"/>
    <w:rsid w:val="00E00D1C"/>
    <w:rsid w:val="00E00E83"/>
    <w:rsid w:val="00E02430"/>
    <w:rsid w:val="00E0437E"/>
    <w:rsid w:val="00E0475B"/>
    <w:rsid w:val="00E0478D"/>
    <w:rsid w:val="00E056A5"/>
    <w:rsid w:val="00E0584A"/>
    <w:rsid w:val="00E05944"/>
    <w:rsid w:val="00E06071"/>
    <w:rsid w:val="00E06074"/>
    <w:rsid w:val="00E06A70"/>
    <w:rsid w:val="00E115A6"/>
    <w:rsid w:val="00E13802"/>
    <w:rsid w:val="00E1407D"/>
    <w:rsid w:val="00E14C7B"/>
    <w:rsid w:val="00E1573D"/>
    <w:rsid w:val="00E158B2"/>
    <w:rsid w:val="00E200E8"/>
    <w:rsid w:val="00E224C4"/>
    <w:rsid w:val="00E224E7"/>
    <w:rsid w:val="00E22E3E"/>
    <w:rsid w:val="00E23AA0"/>
    <w:rsid w:val="00E25399"/>
    <w:rsid w:val="00E25C7C"/>
    <w:rsid w:val="00E271CA"/>
    <w:rsid w:val="00E27DEC"/>
    <w:rsid w:val="00E302DF"/>
    <w:rsid w:val="00E30FC0"/>
    <w:rsid w:val="00E32840"/>
    <w:rsid w:val="00E32F56"/>
    <w:rsid w:val="00E33090"/>
    <w:rsid w:val="00E330D8"/>
    <w:rsid w:val="00E343C6"/>
    <w:rsid w:val="00E35357"/>
    <w:rsid w:val="00E36829"/>
    <w:rsid w:val="00E37FF4"/>
    <w:rsid w:val="00E410B6"/>
    <w:rsid w:val="00E41181"/>
    <w:rsid w:val="00E41D5C"/>
    <w:rsid w:val="00E421DE"/>
    <w:rsid w:val="00E42884"/>
    <w:rsid w:val="00E42CFA"/>
    <w:rsid w:val="00E44071"/>
    <w:rsid w:val="00E4458F"/>
    <w:rsid w:val="00E4692A"/>
    <w:rsid w:val="00E52B48"/>
    <w:rsid w:val="00E55932"/>
    <w:rsid w:val="00E5624D"/>
    <w:rsid w:val="00E56BA9"/>
    <w:rsid w:val="00E57962"/>
    <w:rsid w:val="00E60FB3"/>
    <w:rsid w:val="00E614B8"/>
    <w:rsid w:val="00E61921"/>
    <w:rsid w:val="00E63E3D"/>
    <w:rsid w:val="00E64AD6"/>
    <w:rsid w:val="00E65B03"/>
    <w:rsid w:val="00E66BB4"/>
    <w:rsid w:val="00E66FE3"/>
    <w:rsid w:val="00E67578"/>
    <w:rsid w:val="00E71288"/>
    <w:rsid w:val="00E72528"/>
    <w:rsid w:val="00E73250"/>
    <w:rsid w:val="00E734AA"/>
    <w:rsid w:val="00E73893"/>
    <w:rsid w:val="00E74116"/>
    <w:rsid w:val="00E74490"/>
    <w:rsid w:val="00E76300"/>
    <w:rsid w:val="00E765BF"/>
    <w:rsid w:val="00E7671B"/>
    <w:rsid w:val="00E77787"/>
    <w:rsid w:val="00E77D1A"/>
    <w:rsid w:val="00E807F3"/>
    <w:rsid w:val="00E80BD7"/>
    <w:rsid w:val="00E83D87"/>
    <w:rsid w:val="00E849BC"/>
    <w:rsid w:val="00E8513E"/>
    <w:rsid w:val="00E8629C"/>
    <w:rsid w:val="00E86400"/>
    <w:rsid w:val="00E86454"/>
    <w:rsid w:val="00E87313"/>
    <w:rsid w:val="00E91522"/>
    <w:rsid w:val="00E93AB1"/>
    <w:rsid w:val="00E94429"/>
    <w:rsid w:val="00E9474F"/>
    <w:rsid w:val="00E94A9A"/>
    <w:rsid w:val="00E951DC"/>
    <w:rsid w:val="00E95EF9"/>
    <w:rsid w:val="00E9712A"/>
    <w:rsid w:val="00E9746F"/>
    <w:rsid w:val="00EA31CA"/>
    <w:rsid w:val="00EA349C"/>
    <w:rsid w:val="00EA3798"/>
    <w:rsid w:val="00EA4D92"/>
    <w:rsid w:val="00EA7F46"/>
    <w:rsid w:val="00EB0603"/>
    <w:rsid w:val="00EB0D2F"/>
    <w:rsid w:val="00EB25BC"/>
    <w:rsid w:val="00EB2F12"/>
    <w:rsid w:val="00EB307F"/>
    <w:rsid w:val="00EB3694"/>
    <w:rsid w:val="00EB36D6"/>
    <w:rsid w:val="00EB401C"/>
    <w:rsid w:val="00EB5404"/>
    <w:rsid w:val="00EB5931"/>
    <w:rsid w:val="00EB7FED"/>
    <w:rsid w:val="00EC04E0"/>
    <w:rsid w:val="00EC0C64"/>
    <w:rsid w:val="00EC0EF5"/>
    <w:rsid w:val="00EC1C22"/>
    <w:rsid w:val="00EC2A42"/>
    <w:rsid w:val="00EC3181"/>
    <w:rsid w:val="00EC423D"/>
    <w:rsid w:val="00EC4CF6"/>
    <w:rsid w:val="00EC717B"/>
    <w:rsid w:val="00ED182D"/>
    <w:rsid w:val="00ED1ADD"/>
    <w:rsid w:val="00ED1F89"/>
    <w:rsid w:val="00ED3799"/>
    <w:rsid w:val="00ED5008"/>
    <w:rsid w:val="00ED5902"/>
    <w:rsid w:val="00ED5906"/>
    <w:rsid w:val="00ED642E"/>
    <w:rsid w:val="00ED66DF"/>
    <w:rsid w:val="00EE0236"/>
    <w:rsid w:val="00EE082D"/>
    <w:rsid w:val="00EE1389"/>
    <w:rsid w:val="00EE16F4"/>
    <w:rsid w:val="00EE200B"/>
    <w:rsid w:val="00EE274F"/>
    <w:rsid w:val="00EE2F9D"/>
    <w:rsid w:val="00EE35BE"/>
    <w:rsid w:val="00EE436F"/>
    <w:rsid w:val="00EE59BC"/>
    <w:rsid w:val="00EE610C"/>
    <w:rsid w:val="00EE78C7"/>
    <w:rsid w:val="00EF15A0"/>
    <w:rsid w:val="00EF15D2"/>
    <w:rsid w:val="00EF1C1D"/>
    <w:rsid w:val="00EF2BEF"/>
    <w:rsid w:val="00EF3337"/>
    <w:rsid w:val="00EF4437"/>
    <w:rsid w:val="00EF4C7A"/>
    <w:rsid w:val="00EF51F5"/>
    <w:rsid w:val="00EF764A"/>
    <w:rsid w:val="00F01787"/>
    <w:rsid w:val="00F01DF6"/>
    <w:rsid w:val="00F02089"/>
    <w:rsid w:val="00F020EB"/>
    <w:rsid w:val="00F04365"/>
    <w:rsid w:val="00F0558E"/>
    <w:rsid w:val="00F062A5"/>
    <w:rsid w:val="00F073B1"/>
    <w:rsid w:val="00F07CEA"/>
    <w:rsid w:val="00F10965"/>
    <w:rsid w:val="00F1132F"/>
    <w:rsid w:val="00F11E39"/>
    <w:rsid w:val="00F1263A"/>
    <w:rsid w:val="00F12723"/>
    <w:rsid w:val="00F12742"/>
    <w:rsid w:val="00F138E2"/>
    <w:rsid w:val="00F15B86"/>
    <w:rsid w:val="00F219FD"/>
    <w:rsid w:val="00F21B95"/>
    <w:rsid w:val="00F220B8"/>
    <w:rsid w:val="00F221AB"/>
    <w:rsid w:val="00F221B0"/>
    <w:rsid w:val="00F224DE"/>
    <w:rsid w:val="00F22F0A"/>
    <w:rsid w:val="00F24025"/>
    <w:rsid w:val="00F2578A"/>
    <w:rsid w:val="00F25B4C"/>
    <w:rsid w:val="00F25FF3"/>
    <w:rsid w:val="00F2648D"/>
    <w:rsid w:val="00F27762"/>
    <w:rsid w:val="00F31185"/>
    <w:rsid w:val="00F31A06"/>
    <w:rsid w:val="00F31E4A"/>
    <w:rsid w:val="00F32DAF"/>
    <w:rsid w:val="00F338AF"/>
    <w:rsid w:val="00F33F6A"/>
    <w:rsid w:val="00F4006A"/>
    <w:rsid w:val="00F400B7"/>
    <w:rsid w:val="00F40529"/>
    <w:rsid w:val="00F42734"/>
    <w:rsid w:val="00F44BD2"/>
    <w:rsid w:val="00F467CA"/>
    <w:rsid w:val="00F50542"/>
    <w:rsid w:val="00F51BE5"/>
    <w:rsid w:val="00F5277F"/>
    <w:rsid w:val="00F52F20"/>
    <w:rsid w:val="00F54AF1"/>
    <w:rsid w:val="00F553D5"/>
    <w:rsid w:val="00F5558B"/>
    <w:rsid w:val="00F5599F"/>
    <w:rsid w:val="00F55C1E"/>
    <w:rsid w:val="00F5681D"/>
    <w:rsid w:val="00F56B4F"/>
    <w:rsid w:val="00F57CFC"/>
    <w:rsid w:val="00F60263"/>
    <w:rsid w:val="00F604DB"/>
    <w:rsid w:val="00F614B8"/>
    <w:rsid w:val="00F6163D"/>
    <w:rsid w:val="00F61AC6"/>
    <w:rsid w:val="00F61B59"/>
    <w:rsid w:val="00F62D20"/>
    <w:rsid w:val="00F633B4"/>
    <w:rsid w:val="00F645F1"/>
    <w:rsid w:val="00F66693"/>
    <w:rsid w:val="00F675F3"/>
    <w:rsid w:val="00F701F6"/>
    <w:rsid w:val="00F7027D"/>
    <w:rsid w:val="00F709A8"/>
    <w:rsid w:val="00F716F8"/>
    <w:rsid w:val="00F7175E"/>
    <w:rsid w:val="00F71A2B"/>
    <w:rsid w:val="00F72280"/>
    <w:rsid w:val="00F72B5D"/>
    <w:rsid w:val="00F73423"/>
    <w:rsid w:val="00F7354F"/>
    <w:rsid w:val="00F735E9"/>
    <w:rsid w:val="00F73F4F"/>
    <w:rsid w:val="00F74499"/>
    <w:rsid w:val="00F75FFB"/>
    <w:rsid w:val="00F76F79"/>
    <w:rsid w:val="00F80BED"/>
    <w:rsid w:val="00F811F6"/>
    <w:rsid w:val="00F81459"/>
    <w:rsid w:val="00F82668"/>
    <w:rsid w:val="00F827CE"/>
    <w:rsid w:val="00F82CA0"/>
    <w:rsid w:val="00F83B39"/>
    <w:rsid w:val="00F84C56"/>
    <w:rsid w:val="00F84C8F"/>
    <w:rsid w:val="00F85770"/>
    <w:rsid w:val="00F8680E"/>
    <w:rsid w:val="00F908D8"/>
    <w:rsid w:val="00F911E7"/>
    <w:rsid w:val="00F9123D"/>
    <w:rsid w:val="00F9156C"/>
    <w:rsid w:val="00F93208"/>
    <w:rsid w:val="00F93791"/>
    <w:rsid w:val="00F95B93"/>
    <w:rsid w:val="00F97C3F"/>
    <w:rsid w:val="00F97CD2"/>
    <w:rsid w:val="00FA1560"/>
    <w:rsid w:val="00FA156B"/>
    <w:rsid w:val="00FA1E9F"/>
    <w:rsid w:val="00FA1EFD"/>
    <w:rsid w:val="00FA298A"/>
    <w:rsid w:val="00FA298C"/>
    <w:rsid w:val="00FA2EE9"/>
    <w:rsid w:val="00FA46C5"/>
    <w:rsid w:val="00FA536A"/>
    <w:rsid w:val="00FA5EFD"/>
    <w:rsid w:val="00FB0599"/>
    <w:rsid w:val="00FB071C"/>
    <w:rsid w:val="00FB1139"/>
    <w:rsid w:val="00FB2A49"/>
    <w:rsid w:val="00FB4002"/>
    <w:rsid w:val="00FB4ACD"/>
    <w:rsid w:val="00FB6AA8"/>
    <w:rsid w:val="00FB79A2"/>
    <w:rsid w:val="00FC0FFF"/>
    <w:rsid w:val="00FC363A"/>
    <w:rsid w:val="00FC4F60"/>
    <w:rsid w:val="00FC5733"/>
    <w:rsid w:val="00FC6BF3"/>
    <w:rsid w:val="00FC77B5"/>
    <w:rsid w:val="00FC7A46"/>
    <w:rsid w:val="00FC7CA9"/>
    <w:rsid w:val="00FD0D73"/>
    <w:rsid w:val="00FD10EE"/>
    <w:rsid w:val="00FD1797"/>
    <w:rsid w:val="00FD292F"/>
    <w:rsid w:val="00FD34C7"/>
    <w:rsid w:val="00FD3B2D"/>
    <w:rsid w:val="00FD3F91"/>
    <w:rsid w:val="00FD488C"/>
    <w:rsid w:val="00FD55C6"/>
    <w:rsid w:val="00FD62C3"/>
    <w:rsid w:val="00FD76B1"/>
    <w:rsid w:val="00FE0969"/>
    <w:rsid w:val="00FE13CE"/>
    <w:rsid w:val="00FE13F3"/>
    <w:rsid w:val="00FE1F1A"/>
    <w:rsid w:val="00FE2B26"/>
    <w:rsid w:val="00FE5AD0"/>
    <w:rsid w:val="00FE5C26"/>
    <w:rsid w:val="00FE6968"/>
    <w:rsid w:val="00FE7FDF"/>
    <w:rsid w:val="00FF00D9"/>
    <w:rsid w:val="00FF1A5A"/>
    <w:rsid w:val="00FF1B8F"/>
    <w:rsid w:val="00FF1F12"/>
    <w:rsid w:val="00FF20ED"/>
    <w:rsid w:val="00FF2526"/>
    <w:rsid w:val="00FF255A"/>
    <w:rsid w:val="00FF3781"/>
    <w:rsid w:val="00FF37CB"/>
    <w:rsid w:val="00FF5425"/>
    <w:rsid w:val="00FF7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3F35AD"/>
  <w15:docId w15:val="{1F7AF79D-6A98-4E1E-8127-8E13EC14F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pPr>
        <w:spacing w:after="80"/>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3F3"/>
    <w:pPr>
      <w:jc w:val="both"/>
    </w:pPr>
    <w:rPr>
      <w:rFonts w:ascii="Gill Sans" w:hAnsi="Gill Sans"/>
      <w:sz w:val="22"/>
      <w:lang w:eastAsia="en-US"/>
    </w:rPr>
  </w:style>
  <w:style w:type="paragraph" w:styleId="Heading1">
    <w:name w:val="heading 1"/>
    <w:basedOn w:val="Normal"/>
    <w:link w:val="Heading1Char"/>
    <w:qFormat/>
    <w:rsid w:val="00FE13F3"/>
    <w:pPr>
      <w:keepNext/>
      <w:spacing w:before="480"/>
      <w:ind w:left="709"/>
      <w:outlineLvl w:val="0"/>
    </w:pPr>
    <w:rPr>
      <w:b/>
      <w:sz w:val="28"/>
    </w:rPr>
  </w:style>
  <w:style w:type="paragraph" w:styleId="Heading2">
    <w:name w:val="heading 2"/>
    <w:basedOn w:val="Normal"/>
    <w:next w:val="Normal"/>
    <w:qFormat/>
    <w:rsid w:val="00FE13F3"/>
    <w:pPr>
      <w:keepNext/>
      <w:spacing w:before="360"/>
      <w:ind w:left="709"/>
      <w:outlineLvl w:val="1"/>
    </w:pPr>
    <w:rPr>
      <w:u w:val="single"/>
    </w:rPr>
  </w:style>
  <w:style w:type="paragraph" w:styleId="Heading3">
    <w:name w:val="heading 3"/>
    <w:basedOn w:val="Normal"/>
    <w:next w:val="Normal"/>
    <w:qFormat/>
    <w:rsid w:val="00FE13F3"/>
    <w:pPr>
      <w:keepNext/>
      <w:spacing w:before="360"/>
      <w:ind w:left="709"/>
      <w:outlineLvl w:val="2"/>
    </w:pPr>
    <w:rPr>
      <w:i/>
    </w:rPr>
  </w:style>
  <w:style w:type="paragraph" w:styleId="Heading4">
    <w:name w:val="heading 4"/>
    <w:basedOn w:val="Normal"/>
    <w:next w:val="Normal"/>
    <w:link w:val="Heading4Char"/>
    <w:qFormat/>
    <w:rsid w:val="00FE13F3"/>
    <w:pPr>
      <w:keepNext/>
      <w:spacing w:before="360"/>
      <w:ind w:left="709"/>
      <w:outlineLvl w:val="3"/>
    </w:pPr>
    <w:rPr>
      <w:b/>
    </w:rPr>
  </w:style>
  <w:style w:type="paragraph" w:styleId="Heading5">
    <w:name w:val="heading 5"/>
    <w:basedOn w:val="Normal"/>
    <w:next w:val="Normal"/>
    <w:qFormat/>
    <w:rsid w:val="00996C8B"/>
    <w:pPr>
      <w:keepNext/>
      <w:outlineLvl w:val="4"/>
    </w:pPr>
    <w:rPr>
      <w:b/>
    </w:rPr>
  </w:style>
  <w:style w:type="paragraph" w:styleId="Heading6">
    <w:name w:val="heading 6"/>
    <w:basedOn w:val="Normal"/>
    <w:next w:val="Normal"/>
    <w:qFormat/>
    <w:rsid w:val="00996C8B"/>
    <w:pPr>
      <w:keepNext/>
      <w:outlineLvl w:val="5"/>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E13F3"/>
    <w:pPr>
      <w:spacing w:before="240" w:line="360" w:lineRule="auto"/>
      <w:ind w:left="709" w:hanging="709"/>
    </w:pPr>
  </w:style>
  <w:style w:type="paragraph" w:customStyle="1" w:styleId="Title1">
    <w:name w:val="Title1"/>
    <w:basedOn w:val="Normal"/>
    <w:rsid w:val="00FE13F3"/>
    <w:rPr>
      <w:b/>
      <w:sz w:val="28"/>
    </w:rPr>
  </w:style>
  <w:style w:type="paragraph" w:customStyle="1" w:styleId="Title2">
    <w:name w:val="Title2"/>
    <w:basedOn w:val="Normal"/>
    <w:rsid w:val="00FE13F3"/>
    <w:rPr>
      <w:sz w:val="24"/>
    </w:rPr>
  </w:style>
  <w:style w:type="paragraph" w:styleId="Header">
    <w:name w:val="header"/>
    <w:aliases w:val="Section"/>
    <w:basedOn w:val="Normal"/>
    <w:link w:val="HeaderChar"/>
    <w:rsid w:val="00FE13F3"/>
    <w:pPr>
      <w:pBdr>
        <w:bottom w:val="single" w:sz="4" w:space="7" w:color="auto"/>
      </w:pBdr>
      <w:tabs>
        <w:tab w:val="left" w:pos="706"/>
      </w:tabs>
    </w:pPr>
    <w:rPr>
      <w:b/>
      <w:sz w:val="36"/>
    </w:rPr>
  </w:style>
  <w:style w:type="paragraph" w:customStyle="1" w:styleId="Appendices">
    <w:name w:val="Appendices"/>
    <w:basedOn w:val="BodyText"/>
    <w:rsid w:val="00FE13F3"/>
    <w:pPr>
      <w:pBdr>
        <w:bottom w:val="single" w:sz="4" w:space="7" w:color="auto"/>
      </w:pBdr>
      <w:spacing w:line="460" w:lineRule="exact"/>
      <w:jc w:val="right"/>
    </w:pPr>
    <w:rPr>
      <w:b/>
      <w:sz w:val="32"/>
    </w:rPr>
  </w:style>
  <w:style w:type="paragraph" w:customStyle="1" w:styleId="Appendicestitle">
    <w:name w:val="Appendices title"/>
    <w:basedOn w:val="BodyText"/>
    <w:rsid w:val="00FE13F3"/>
    <w:pPr>
      <w:spacing w:before="960"/>
      <w:jc w:val="right"/>
    </w:pPr>
    <w:rPr>
      <w:b/>
      <w:sz w:val="28"/>
    </w:rPr>
  </w:style>
  <w:style w:type="paragraph" w:styleId="Footer">
    <w:name w:val="footer"/>
    <w:basedOn w:val="Normal"/>
    <w:link w:val="FooterChar"/>
    <w:uiPriority w:val="99"/>
    <w:rsid w:val="002B4D98"/>
    <w:pPr>
      <w:tabs>
        <w:tab w:val="center" w:pos="4320"/>
        <w:tab w:val="right" w:pos="8640"/>
      </w:tabs>
    </w:pPr>
  </w:style>
  <w:style w:type="paragraph" w:customStyle="1" w:styleId="Bullet05">
    <w:name w:val="Bullet 0.5"/>
    <w:basedOn w:val="BodyText"/>
    <w:rsid w:val="00FE13F3"/>
    <w:pPr>
      <w:numPr>
        <w:numId w:val="1"/>
      </w:numPr>
      <w:tabs>
        <w:tab w:val="left" w:pos="1418"/>
      </w:tabs>
      <w:spacing w:before="0"/>
    </w:pPr>
  </w:style>
  <w:style w:type="paragraph" w:styleId="BodyTextIndent">
    <w:name w:val="Body Text Indent"/>
    <w:basedOn w:val="Normal"/>
    <w:rsid w:val="00FE13F3"/>
    <w:pPr>
      <w:ind w:left="709"/>
    </w:pPr>
  </w:style>
  <w:style w:type="paragraph" w:customStyle="1" w:styleId="Bullet10">
    <w:name w:val="Bullet 1.0"/>
    <w:basedOn w:val="BodyText"/>
    <w:rsid w:val="00FE13F3"/>
    <w:pPr>
      <w:numPr>
        <w:numId w:val="2"/>
      </w:numPr>
      <w:tabs>
        <w:tab w:val="clear" w:pos="2160"/>
        <w:tab w:val="left" w:pos="2126"/>
      </w:tabs>
      <w:spacing w:before="0"/>
      <w:ind w:left="2127" w:hanging="709"/>
    </w:pPr>
  </w:style>
  <w:style w:type="paragraph" w:customStyle="1" w:styleId="Bullet15">
    <w:name w:val="Bullet 1.5"/>
    <w:basedOn w:val="BodyText"/>
    <w:rsid w:val="00FE13F3"/>
    <w:pPr>
      <w:numPr>
        <w:numId w:val="3"/>
      </w:numPr>
      <w:tabs>
        <w:tab w:val="clear" w:pos="2880"/>
        <w:tab w:val="left" w:pos="2835"/>
      </w:tabs>
      <w:spacing w:before="0"/>
      <w:ind w:left="2835" w:hanging="709"/>
    </w:pPr>
  </w:style>
  <w:style w:type="paragraph" w:customStyle="1" w:styleId="Bullet05Text">
    <w:name w:val="Bullet 0.5 Text"/>
    <w:basedOn w:val="BodyText"/>
    <w:rsid w:val="00FE13F3"/>
    <w:pPr>
      <w:spacing w:before="0"/>
      <w:ind w:left="1418" w:firstLine="0"/>
    </w:pPr>
  </w:style>
  <w:style w:type="paragraph" w:styleId="Quote">
    <w:name w:val="Quote"/>
    <w:basedOn w:val="BodyText"/>
    <w:qFormat/>
    <w:rsid w:val="00FE13F3"/>
    <w:pPr>
      <w:ind w:firstLine="0"/>
    </w:pPr>
    <w:rPr>
      <w:b/>
      <w:i/>
    </w:rPr>
  </w:style>
  <w:style w:type="paragraph" w:customStyle="1" w:styleId="Quotebullet05">
    <w:name w:val="Quote bullet 0.5"/>
    <w:basedOn w:val="Quote"/>
    <w:rsid w:val="00FE13F3"/>
    <w:pPr>
      <w:numPr>
        <w:numId w:val="4"/>
      </w:numPr>
      <w:tabs>
        <w:tab w:val="clear" w:pos="360"/>
        <w:tab w:val="left" w:pos="1418"/>
      </w:tabs>
      <w:spacing w:before="0"/>
      <w:ind w:left="1418" w:hanging="709"/>
    </w:pPr>
  </w:style>
  <w:style w:type="paragraph" w:styleId="FootnoteText">
    <w:name w:val="footnote text"/>
    <w:basedOn w:val="Normal"/>
    <w:semiHidden/>
    <w:rsid w:val="00996C8B"/>
    <w:rPr>
      <w:sz w:val="16"/>
    </w:rPr>
  </w:style>
  <w:style w:type="character" w:styleId="FootnoteReference">
    <w:name w:val="footnote reference"/>
    <w:basedOn w:val="DefaultParagraphFont"/>
    <w:semiHidden/>
    <w:rsid w:val="00996C8B"/>
    <w:rPr>
      <w:rFonts w:ascii="Arial" w:hAnsi="Arial"/>
      <w:sz w:val="16"/>
      <w:vertAlign w:val="superscript"/>
    </w:rPr>
  </w:style>
  <w:style w:type="paragraph" w:customStyle="1" w:styleId="StyleHeading4GillSans">
    <w:name w:val="Style Heading 4 + Gill Sans"/>
    <w:basedOn w:val="Heading4"/>
    <w:link w:val="StyleHeading4GillSansChar"/>
    <w:rsid w:val="00FE13F3"/>
    <w:rPr>
      <w:bCs/>
      <w:sz w:val="20"/>
    </w:rPr>
  </w:style>
  <w:style w:type="paragraph" w:customStyle="1" w:styleId="Bullet10Text">
    <w:name w:val="Bullet 1.0 Text"/>
    <w:basedOn w:val="Bullet05Text"/>
    <w:rsid w:val="00996C8B"/>
    <w:pPr>
      <w:widowControl w:val="0"/>
      <w:ind w:left="2160"/>
    </w:pPr>
    <w:rPr>
      <w:snapToGrid w:val="0"/>
      <w:kern w:val="28"/>
      <w:lang w:val="en-US"/>
    </w:rPr>
  </w:style>
  <w:style w:type="character" w:customStyle="1" w:styleId="Heading4Char">
    <w:name w:val="Heading 4 Char"/>
    <w:basedOn w:val="DefaultParagraphFont"/>
    <w:link w:val="Heading4"/>
    <w:rsid w:val="00FE13F3"/>
    <w:rPr>
      <w:rFonts w:ascii="Gill Sans" w:hAnsi="Gill Sans"/>
      <w:b/>
      <w:sz w:val="22"/>
      <w:lang w:val="en-GB" w:eastAsia="en-US" w:bidi="ar-SA"/>
    </w:rPr>
  </w:style>
  <w:style w:type="character" w:customStyle="1" w:styleId="StyleHeading4GillSansChar">
    <w:name w:val="Style Heading 4 + Gill Sans Char"/>
    <w:basedOn w:val="Heading4Char"/>
    <w:link w:val="StyleHeading4GillSans"/>
    <w:rsid w:val="00FE13F3"/>
    <w:rPr>
      <w:rFonts w:ascii="Gill Sans" w:hAnsi="Gill Sans"/>
      <w:b/>
      <w:bCs/>
      <w:sz w:val="22"/>
      <w:lang w:val="en-GB" w:eastAsia="en-US" w:bidi="ar-SA"/>
    </w:rPr>
  </w:style>
  <w:style w:type="character" w:customStyle="1" w:styleId="Contents9pt">
    <w:name w:val="Contents 9 pt"/>
    <w:basedOn w:val="DefaultParagraphFont"/>
    <w:rsid w:val="002B4D98"/>
    <w:rPr>
      <w:rFonts w:ascii="Gill Sans" w:hAnsi="Gill Sans"/>
      <w:sz w:val="18"/>
    </w:rPr>
  </w:style>
  <w:style w:type="paragraph" w:customStyle="1" w:styleId="titlepage">
    <w:name w:val="title page"/>
    <w:rsid w:val="00C16210"/>
    <w:pPr>
      <w:tabs>
        <w:tab w:val="left" w:pos="3119"/>
      </w:tabs>
      <w:suppressAutoHyphens/>
      <w:spacing w:line="280" w:lineRule="exact"/>
      <w:ind w:right="-102"/>
    </w:pPr>
    <w:rPr>
      <w:rFonts w:ascii="Arial" w:hAnsi="Arial"/>
      <w:spacing w:val="-2"/>
      <w:lang w:eastAsia="en-US"/>
    </w:rPr>
  </w:style>
  <w:style w:type="character" w:styleId="Hyperlink">
    <w:name w:val="Hyperlink"/>
    <w:basedOn w:val="DefaultParagraphFont"/>
    <w:rsid w:val="00C16210"/>
    <w:rPr>
      <w:color w:val="0000FF"/>
      <w:u w:val="single"/>
    </w:rPr>
  </w:style>
  <w:style w:type="paragraph" w:styleId="BalloonText">
    <w:name w:val="Balloon Text"/>
    <w:basedOn w:val="Normal"/>
    <w:link w:val="BalloonTextChar"/>
    <w:rsid w:val="0037669E"/>
    <w:rPr>
      <w:rFonts w:ascii="Tahoma" w:hAnsi="Tahoma" w:cs="Tahoma"/>
      <w:sz w:val="16"/>
      <w:szCs w:val="16"/>
    </w:rPr>
  </w:style>
  <w:style w:type="character" w:customStyle="1" w:styleId="BalloonTextChar">
    <w:name w:val="Balloon Text Char"/>
    <w:basedOn w:val="DefaultParagraphFont"/>
    <w:link w:val="BalloonText"/>
    <w:rsid w:val="0037669E"/>
    <w:rPr>
      <w:rFonts w:ascii="Tahoma" w:hAnsi="Tahoma" w:cs="Tahoma"/>
      <w:sz w:val="16"/>
      <w:szCs w:val="16"/>
      <w:lang w:eastAsia="en-US"/>
    </w:rPr>
  </w:style>
  <w:style w:type="paragraph" w:styleId="ListParagraph">
    <w:name w:val="List Paragraph"/>
    <w:basedOn w:val="Normal"/>
    <w:uiPriority w:val="34"/>
    <w:qFormat/>
    <w:rsid w:val="00010ED1"/>
    <w:pPr>
      <w:ind w:left="720"/>
      <w:contextualSpacing/>
    </w:pPr>
  </w:style>
  <w:style w:type="character" w:styleId="Emphasis">
    <w:name w:val="Emphasis"/>
    <w:basedOn w:val="DefaultParagraphFont"/>
    <w:qFormat/>
    <w:rsid w:val="000025B9"/>
    <w:rPr>
      <w:i/>
      <w:iCs/>
    </w:rPr>
  </w:style>
  <w:style w:type="character" w:customStyle="1" w:styleId="FooterChar">
    <w:name w:val="Footer Char"/>
    <w:basedOn w:val="DefaultParagraphFont"/>
    <w:link w:val="Footer"/>
    <w:uiPriority w:val="99"/>
    <w:rsid w:val="00CE076C"/>
    <w:rPr>
      <w:rFonts w:ascii="Gill Sans" w:hAnsi="Gill Sans"/>
      <w:sz w:val="22"/>
      <w:lang w:eastAsia="en-US"/>
    </w:rPr>
  </w:style>
  <w:style w:type="character" w:customStyle="1" w:styleId="HeaderChar">
    <w:name w:val="Header Char"/>
    <w:aliases w:val="Section Char"/>
    <w:basedOn w:val="DefaultParagraphFont"/>
    <w:link w:val="Header"/>
    <w:rsid w:val="002B0E94"/>
    <w:rPr>
      <w:rFonts w:ascii="Gill Sans" w:hAnsi="Gill Sans"/>
      <w:b/>
      <w:sz w:val="36"/>
      <w:lang w:eastAsia="en-US"/>
    </w:rPr>
  </w:style>
  <w:style w:type="paragraph" w:styleId="NoSpacing">
    <w:name w:val="No Spacing"/>
    <w:uiPriority w:val="1"/>
    <w:qFormat/>
    <w:rsid w:val="0021310A"/>
    <w:rPr>
      <w:rFonts w:asciiTheme="minorHAnsi" w:eastAsiaTheme="minorHAnsi" w:hAnsiTheme="minorHAnsi" w:cstheme="minorBidi"/>
      <w:sz w:val="22"/>
      <w:szCs w:val="22"/>
      <w:lang w:eastAsia="en-US"/>
    </w:rPr>
  </w:style>
  <w:style w:type="character" w:styleId="CommentReference">
    <w:name w:val="annotation reference"/>
    <w:basedOn w:val="DefaultParagraphFont"/>
    <w:semiHidden/>
    <w:unhideWhenUsed/>
    <w:rsid w:val="0013254A"/>
    <w:rPr>
      <w:sz w:val="16"/>
      <w:szCs w:val="16"/>
    </w:rPr>
  </w:style>
  <w:style w:type="paragraph" w:styleId="CommentText">
    <w:name w:val="annotation text"/>
    <w:basedOn w:val="Normal"/>
    <w:link w:val="CommentTextChar"/>
    <w:semiHidden/>
    <w:unhideWhenUsed/>
    <w:rsid w:val="0013254A"/>
    <w:rPr>
      <w:sz w:val="20"/>
    </w:rPr>
  </w:style>
  <w:style w:type="character" w:customStyle="1" w:styleId="CommentTextChar">
    <w:name w:val="Comment Text Char"/>
    <w:basedOn w:val="DefaultParagraphFont"/>
    <w:link w:val="CommentText"/>
    <w:semiHidden/>
    <w:rsid w:val="0013254A"/>
    <w:rPr>
      <w:rFonts w:ascii="Gill Sans" w:hAnsi="Gill Sans"/>
      <w:lang w:eastAsia="en-US"/>
    </w:rPr>
  </w:style>
  <w:style w:type="paragraph" w:styleId="CommentSubject">
    <w:name w:val="annotation subject"/>
    <w:basedOn w:val="CommentText"/>
    <w:next w:val="CommentText"/>
    <w:link w:val="CommentSubjectChar"/>
    <w:semiHidden/>
    <w:unhideWhenUsed/>
    <w:rsid w:val="0013254A"/>
    <w:rPr>
      <w:b/>
      <w:bCs/>
    </w:rPr>
  </w:style>
  <w:style w:type="character" w:customStyle="1" w:styleId="CommentSubjectChar">
    <w:name w:val="Comment Subject Char"/>
    <w:basedOn w:val="CommentTextChar"/>
    <w:link w:val="CommentSubject"/>
    <w:semiHidden/>
    <w:rsid w:val="0013254A"/>
    <w:rPr>
      <w:rFonts w:ascii="Gill Sans" w:hAnsi="Gill Sans"/>
      <w:b/>
      <w:bCs/>
      <w:lang w:eastAsia="en-US"/>
    </w:rPr>
  </w:style>
  <w:style w:type="character" w:customStyle="1" w:styleId="Heading1Char">
    <w:name w:val="Heading 1 Char"/>
    <w:basedOn w:val="DefaultParagraphFont"/>
    <w:link w:val="Heading1"/>
    <w:rsid w:val="00BF12C1"/>
    <w:rPr>
      <w:rFonts w:ascii="Gill Sans" w:hAnsi="Gill Sans"/>
      <w:b/>
      <w:sz w:val="28"/>
      <w:lang w:eastAsia="en-US"/>
    </w:rPr>
  </w:style>
  <w:style w:type="character" w:customStyle="1" w:styleId="BodyTextChar">
    <w:name w:val="Body Text Char"/>
    <w:basedOn w:val="DefaultParagraphFont"/>
    <w:link w:val="BodyText"/>
    <w:rsid w:val="00BF12C1"/>
    <w:rPr>
      <w:rFonts w:ascii="Gill Sans" w:hAnsi="Gill Sans"/>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153428">
      <w:bodyDiv w:val="1"/>
      <w:marLeft w:val="0"/>
      <w:marRight w:val="0"/>
      <w:marTop w:val="0"/>
      <w:marBottom w:val="0"/>
      <w:divBdr>
        <w:top w:val="none" w:sz="0" w:space="0" w:color="auto"/>
        <w:left w:val="none" w:sz="0" w:space="0" w:color="auto"/>
        <w:bottom w:val="none" w:sz="0" w:space="0" w:color="auto"/>
        <w:right w:val="none" w:sz="0" w:space="0" w:color="auto"/>
      </w:divBdr>
    </w:div>
    <w:div w:id="2008511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N:\Jonathan\RPS\RPS%20Templates\RPS%20Planning%20Repor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A4D9DA-2E5B-4C11-979B-4B7157758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RPS Planning Report Template</Template>
  <TotalTime>4922</TotalTime>
  <Pages>13</Pages>
  <Words>2667</Words>
  <Characters>15206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[Insert Main Title Here]</vt:lpstr>
    </vt:vector>
  </TitlesOfParts>
  <Company>RPS</Company>
  <LinksUpToDate>false</LinksUpToDate>
  <CharactersWithSpaces>17838</CharactersWithSpaces>
  <SharedDoc>false</SharedDoc>
  <HLinks>
    <vt:vector size="6" baseType="variant">
      <vt:variant>
        <vt:i4>6684684</vt:i4>
      </vt:variant>
      <vt:variant>
        <vt:i4>0</vt:i4>
      </vt:variant>
      <vt:variant>
        <vt:i4>0</vt:i4>
      </vt:variant>
      <vt:variant>
        <vt:i4>5</vt:i4>
      </vt:variant>
      <vt:variant>
        <vt:lpwstr>mailto:rpscamb@rpsgroup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Main Title Here]</dc:title>
  <dc:subject/>
  <dc:creator>Roger</dc:creator>
  <cp:keywords/>
  <dc:description/>
  <cp:lastModifiedBy>Roger Sargent</cp:lastModifiedBy>
  <cp:revision>137</cp:revision>
  <cp:lastPrinted>2018-03-08T18:30:00Z</cp:lastPrinted>
  <dcterms:created xsi:type="dcterms:W3CDTF">2017-03-23T11:00:00Z</dcterms:created>
  <dcterms:modified xsi:type="dcterms:W3CDTF">2021-06-24T16:57:00Z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-258888435</vt:i4>
  </property>
  <property fmtid="{D5CDD505-2E9C-101B-9397-08002B2CF9AE}" pid="3" name="_ReviewCycleID">
    <vt:i4>-258888435</vt:i4>
  </property>
  <property fmtid="{D5CDD505-2E9C-101B-9397-08002B2CF9AE}" pid="4" name="_NewReviewCycle">
    <vt:lpwstr/>
  </property>
  <property fmtid="{D5CDD505-2E9C-101B-9397-08002B2CF9AE}" pid="5" name="_EmailSubject">
    <vt:lpwstr>Please review '3313 Planning Statement 2012-01-16'</vt:lpwstr>
  </property>
  <property fmtid="{D5CDD505-2E9C-101B-9397-08002B2CF9AE}" pid="6" name="_AuthorEmail">
    <vt:lpwstr>Roger.Sargent@rpsgroup.com</vt:lpwstr>
  </property>
  <property fmtid="{D5CDD505-2E9C-101B-9397-08002B2CF9AE}" pid="7" name="_AuthorEmailDisplayName">
    <vt:lpwstr>Roger Sargent</vt:lpwstr>
  </property>
  <property fmtid="{D5CDD505-2E9C-101B-9397-08002B2CF9AE}" pid="8" name="_ReviewingToolsShownOnce">
    <vt:lpwstr/>
  </property>
</Properties>
</file>