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32"/>
        <w:gridCol w:w="3173"/>
        <w:gridCol w:w="850"/>
        <w:gridCol w:w="709"/>
      </w:tblGrid>
      <w:tr w:rsidR="00BB152A" w:rsidRPr="00C17A69" w:rsidTr="00C17A69">
        <w:trPr>
          <w:trHeight w:val="585"/>
        </w:trPr>
        <w:tc>
          <w:tcPr>
            <w:tcW w:w="4732" w:type="dxa"/>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u w:val="single"/>
              </w:rPr>
              <w:t>BIODIVERSITY CHECKLIST</w:t>
            </w:r>
          </w:p>
        </w:tc>
        <w:tc>
          <w:tcPr>
            <w:tcW w:w="4732" w:type="dxa"/>
            <w:gridSpan w:val="3"/>
          </w:tcPr>
          <w:p w:rsidR="00E830AE" w:rsidRPr="00C17A69" w:rsidRDefault="00701B5D" w:rsidP="003D13F0">
            <w:pPr>
              <w:widowControl w:val="0"/>
              <w:autoSpaceDE w:val="0"/>
              <w:autoSpaceDN w:val="0"/>
              <w:adjustRightInd w:val="0"/>
              <w:rPr>
                <w:rFonts w:ascii="Arial-BoldMT" w:hAnsi="Arial-BoldMT" w:cs="Arial-BoldMT"/>
                <w:b/>
                <w:bCs/>
                <w:color w:val="000000"/>
                <w:sz w:val="20"/>
                <w:szCs w:val="20"/>
              </w:rPr>
            </w:pPr>
            <w:bookmarkStart w:id="0" w:name="_GoBack"/>
            <w:bookmarkEnd w:id="0"/>
            <w:r w:rsidRPr="00701B5D">
              <w:rPr>
                <w:rFonts w:ascii="Arial-BoldMT" w:hAnsi="Arial-BoldMT" w:cs="Arial-BoldMT"/>
                <w:b/>
                <w:bCs/>
                <w:color w:val="000000"/>
                <w:sz w:val="20"/>
                <w:szCs w:val="20"/>
              </w:rPr>
              <w:t>Boundary House Main Road Deeping Saint Nicholas Spalding PE11 3DL</w:t>
            </w:r>
          </w:p>
        </w:tc>
      </w:tr>
      <w:tr w:rsidR="00BB152A" w:rsidRPr="00C17A69" w:rsidTr="00C17A69">
        <w:tc>
          <w:tcPr>
            <w:tcW w:w="7905" w:type="dxa"/>
            <w:gridSpan w:val="2"/>
            <w:tcBorders>
              <w:top w:val="nil"/>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1559" w:type="dxa"/>
            <w:gridSpan w:val="2"/>
            <w:tcBorders>
              <w:top w:val="nil"/>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Yes*    No*</w:t>
            </w:r>
          </w:p>
        </w:tc>
      </w:tr>
      <w:tr w:rsidR="00BB152A"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u w:val="single"/>
              </w:rPr>
            </w:pPr>
            <w:r w:rsidRPr="00C17A69">
              <w:rPr>
                <w:rFonts w:ascii="Arial-BoldMT" w:hAnsi="Arial-BoldMT" w:cs="Arial-BoldMT"/>
                <w:b/>
                <w:bCs/>
                <w:color w:val="000000"/>
                <w:sz w:val="20"/>
                <w:szCs w:val="20"/>
                <w:u w:val="single"/>
              </w:rPr>
              <w:t xml:space="preserve">PROTECTED SPECIES </w:t>
            </w: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u w:val="single"/>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u w:val="single"/>
              </w:rPr>
            </w:pPr>
          </w:p>
        </w:tc>
      </w:tr>
      <w:tr w:rsidR="00BB152A" w:rsidRPr="00C17A69" w:rsidTr="00C17A69">
        <w:tc>
          <w:tcPr>
            <w:tcW w:w="7905" w:type="dxa"/>
            <w:gridSpan w:val="2"/>
            <w:tcBorders>
              <w:top w:val="nil"/>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u w:val="single"/>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u w:val="single"/>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u w:val="single"/>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Bats</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bats?</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Are there any structures on site which have the potential to support roosting bats?</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 xml:space="preserve">Structures with high potential include all agricultural buildings, buildings with weather boarding, tunnels, mines, ice houses, bridges, cliff faces with crevices and woodland. Further guidance can be found in ‘Bat Surveys: Good Practice Guidelines’ available from </w:t>
            </w:r>
            <w:r w:rsidRPr="00C17A69">
              <w:rPr>
                <w:rFonts w:ascii="Arial-ItalicMT" w:hAnsi="Arial-ItalicMT" w:cs="Arial-ItalicMT"/>
                <w:i/>
                <w:iCs/>
                <w:color w:val="0000FF"/>
                <w:sz w:val="20"/>
                <w:szCs w:val="20"/>
              </w:rPr>
              <w:t xml:space="preserve">www.bats.org.uk </w:t>
            </w:r>
            <w:r w:rsidRPr="00C17A69">
              <w:rPr>
                <w:rFonts w:ascii="Arial-ItalicMT" w:hAnsi="Arial-ItalicMT" w:cs="Arial-ItalicMT"/>
                <w:i/>
                <w:iCs/>
                <w:color w:val="000000"/>
                <w:sz w:val="20"/>
                <w:szCs w:val="20"/>
              </w:rPr>
              <w:t xml:space="preserve">and the Bat Mitigation Guidelines available </w:t>
            </w:r>
            <w:r w:rsidRPr="00C17A69">
              <w:rPr>
                <w:rFonts w:ascii="Arial-ItalicMT" w:hAnsi="Arial-ItalicMT" w:cs="Arial-ItalicMT"/>
                <w:i/>
                <w:iCs/>
                <w:sz w:val="20"/>
                <w:szCs w:val="20"/>
              </w:rPr>
              <w:t>from Natural England</w:t>
            </w:r>
            <w:r w:rsidRPr="00C17A69">
              <w:rPr>
                <w:rFonts w:ascii="TimesNewRomanPS-ItalicMT" w:hAnsi="TimesNewRomanPS-ItalicMT" w:cs="TimesNewRomanPS-ItalicMT"/>
                <w:i/>
                <w:iCs/>
                <w:sz w:val="20"/>
                <w:szCs w:val="20"/>
              </w:rPr>
              <w:t>.</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BB152A"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Are there any trees on the site which have the potential to support roosting bats?</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Trees with high potential to support roosting bats include old and veteran trees and any tree with cracks or crevices. Where appropriate, foraging and commuting routes should be incorporated into the design of the scheme Further guidance can be found in ‘Bat Surveys: Good Practice Guidelines’</w:t>
            </w:r>
          </w:p>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Barn Owls</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barn owls?</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Is there any evidence of barn owls nesting on or near the site or are there suitable nesting areas on the development site?</w:t>
            </w:r>
          </w:p>
          <w:p w:rsidR="00BB152A" w:rsidRPr="00C17A69" w:rsidRDefault="00C17A69" w:rsidP="00C17A69">
            <w:pPr>
              <w:widowControl w:val="0"/>
              <w:autoSpaceDE w:val="0"/>
              <w:autoSpaceDN w:val="0"/>
              <w:adjustRightInd w:val="0"/>
              <w:rPr>
                <w:rFonts w:ascii="TimesNewRomanPS-ItalicMT" w:hAnsi="TimesNewRomanPS-ItalicMT" w:cs="TimesNewRomanPS-ItalicMT"/>
                <w:i/>
                <w:iCs/>
                <w:color w:val="000000"/>
                <w:sz w:val="20"/>
                <w:szCs w:val="20"/>
              </w:rPr>
            </w:pPr>
            <w:r w:rsidRPr="00C17A69">
              <w:rPr>
                <w:rFonts w:ascii="Arial-ItalicMT" w:hAnsi="Arial-ItalicMT" w:cs="Arial-ItalicMT"/>
                <w:i/>
                <w:iCs/>
                <w:color w:val="000000"/>
                <w:sz w:val="20"/>
                <w:szCs w:val="20"/>
              </w:rPr>
              <w:t xml:space="preserve">Barn owls often nest in farm buildings, dovecotes, hollow trees and a wide variety of derelict buildings. Barn owls require habitat which supports high number of small mammals including pasture, hedgerows and woodland. Further information can be found in ‘Barn Owls On Site: A guide for developers and planners’ available </w:t>
            </w:r>
            <w:r w:rsidRPr="00C17A69">
              <w:rPr>
                <w:rFonts w:ascii="Arial-ItalicMT" w:hAnsi="Arial-ItalicMT" w:cs="Arial-ItalicMT"/>
                <w:i/>
                <w:iCs/>
                <w:sz w:val="20"/>
                <w:szCs w:val="20"/>
              </w:rPr>
              <w:t>from Natural England</w:t>
            </w:r>
            <w:r w:rsidRPr="00C17A69">
              <w:rPr>
                <w:rFonts w:ascii="TimesNewRomanPS-ItalicMT" w:hAnsi="TimesNewRomanPS-ItalicMT" w:cs="TimesNewRomanPS-ItalicMT"/>
                <w:i/>
                <w:iCs/>
                <w:color w:val="000000"/>
                <w:sz w:val="20"/>
                <w:szCs w:val="20"/>
              </w:rPr>
              <w:t>.</w:t>
            </w:r>
          </w:p>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bottom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bottom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BB152A" w:rsidRPr="00C17A69" w:rsidTr="00C17A69">
        <w:tc>
          <w:tcPr>
            <w:tcW w:w="7905" w:type="dxa"/>
            <w:gridSpan w:val="2"/>
            <w:vMerge/>
            <w:tcBorders>
              <w:lef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850" w:type="dxa"/>
            <w:tcBorders>
              <w:top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tcBorders>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Breeding birds</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breeding birds?</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Will areas of hedgerow/scrub/woodland/trees or other features likely to be used by nesting birds be affected by the proposal?</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If ‘Yes’ then mitigation measures to ensure occupied nests are protected, especially during the breeding season, should be included with the application.</w:t>
            </w:r>
          </w:p>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bottom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bottom w:val="nil"/>
            </w:tcBorders>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tcBorders>
              <w:lef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850" w:type="dxa"/>
            <w:tcBorders>
              <w:top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Badgers</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badgers?</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Is there any evidence of badgers on or near the application site?</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Are badgers commuting through the site to foraging areas?</w:t>
            </w:r>
          </w:p>
          <w:p w:rsidR="00BB152A" w:rsidRPr="00C17A69" w:rsidRDefault="00C17A69" w:rsidP="00C17A69">
            <w:pPr>
              <w:widowControl w:val="0"/>
              <w:autoSpaceDE w:val="0"/>
              <w:autoSpaceDN w:val="0"/>
              <w:adjustRightInd w:val="0"/>
              <w:rPr>
                <w:rFonts w:ascii="Arial-ItalicMT" w:hAnsi="Arial-ItalicMT" w:cs="Arial-ItalicMT"/>
                <w:i/>
                <w:iCs/>
                <w:sz w:val="20"/>
                <w:szCs w:val="20"/>
              </w:rPr>
            </w:pPr>
            <w:r w:rsidRPr="00C17A69">
              <w:rPr>
                <w:rFonts w:ascii="Arial-ItalicMT" w:hAnsi="Arial-ItalicMT" w:cs="Arial-ItalicMT"/>
                <w:i/>
                <w:iCs/>
                <w:color w:val="000000"/>
                <w:sz w:val="20"/>
                <w:szCs w:val="20"/>
              </w:rPr>
              <w:t xml:space="preserve">Badgers use a wide variety of habitats and setts can be found in hedgerows, woodlands, scrub and field margins, as well as on brownfield land. Where appropriate, safe routes to foraging areas should be incorporated into the development proposals. Further information can be found in ‘Badgers and Development’ available </w:t>
            </w:r>
            <w:r w:rsidRPr="00C17A69">
              <w:rPr>
                <w:rFonts w:ascii="Arial-ItalicMT" w:hAnsi="Arial-ItalicMT" w:cs="Arial-ItalicMT"/>
                <w:i/>
                <w:iCs/>
                <w:sz w:val="20"/>
                <w:szCs w:val="20"/>
              </w:rPr>
              <w:t>from Natural England</w:t>
            </w:r>
            <w:r w:rsidRPr="00C17A69">
              <w:rPr>
                <w:rFonts w:ascii="TimesNewRomanPS-ItalicMT" w:hAnsi="TimesNewRomanPS-ItalicMT" w:cs="TimesNewRomanPS-ItalicMT"/>
                <w:i/>
                <w:iCs/>
                <w:sz w:val="20"/>
                <w:szCs w:val="20"/>
              </w:rPr>
              <w:t>.</w:t>
            </w:r>
          </w:p>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Dormice#</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dormice?</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Is there suitable habitat for dormice on, or close to the application site?</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val="restart"/>
            <w:tcBorders>
              <w:top w:val="nil"/>
              <w:left w:val="nil"/>
              <w:right w:val="nil"/>
            </w:tcBorders>
          </w:tcPr>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 xml:space="preserve">Dormice are found in a variety of habitats including ancient semi-natural woodland, scrub, </w:t>
            </w:r>
            <w:proofErr w:type="gramStart"/>
            <w:r w:rsidRPr="00C17A69">
              <w:rPr>
                <w:rFonts w:ascii="Arial-ItalicMT" w:hAnsi="Arial-ItalicMT" w:cs="Arial-ItalicMT"/>
                <w:i/>
                <w:iCs/>
                <w:color w:val="000000"/>
                <w:sz w:val="20"/>
                <w:szCs w:val="20"/>
              </w:rPr>
              <w:t>young  plantations</w:t>
            </w:r>
            <w:proofErr w:type="gramEnd"/>
            <w:r w:rsidRPr="00C17A69">
              <w:rPr>
                <w:rFonts w:ascii="Arial-ItalicMT" w:hAnsi="Arial-ItalicMT" w:cs="Arial-ItalicMT"/>
                <w:i/>
                <w:iCs/>
                <w:color w:val="000000"/>
                <w:sz w:val="20"/>
                <w:szCs w:val="20"/>
              </w:rPr>
              <w:t xml:space="preserve"> (both broadleaved and coniferous) and hedgerows. </w:t>
            </w:r>
            <w:r w:rsidRPr="00C17A69">
              <w:rPr>
                <w:rFonts w:ascii="Arial-ItalicMT" w:hAnsi="Arial-ItalicMT" w:cs="Arial-ItalicMT"/>
                <w:i/>
                <w:iCs/>
                <w:color w:val="000000"/>
                <w:sz w:val="20"/>
                <w:szCs w:val="20"/>
              </w:rPr>
              <w:lastRenderedPageBreak/>
              <w:t>Occasionally they are recorded in gorse</w:t>
            </w:r>
          </w:p>
          <w:p w:rsidR="00BB152A" w:rsidRPr="00C17A69" w:rsidRDefault="00C17A69" w:rsidP="00C17A69">
            <w:pPr>
              <w:widowControl w:val="0"/>
              <w:autoSpaceDE w:val="0"/>
              <w:autoSpaceDN w:val="0"/>
              <w:adjustRightInd w:val="0"/>
              <w:rPr>
                <w:rFonts w:ascii="Arial-ItalicMT" w:hAnsi="Arial-ItalicMT" w:cs="Arial-ItalicMT"/>
                <w:i/>
                <w:iCs/>
                <w:sz w:val="20"/>
                <w:szCs w:val="20"/>
              </w:rPr>
            </w:pPr>
            <w:proofErr w:type="gramStart"/>
            <w:r w:rsidRPr="00C17A69">
              <w:rPr>
                <w:rFonts w:ascii="Arial-ItalicMT" w:hAnsi="Arial-ItalicMT" w:cs="Arial-ItalicMT"/>
                <w:i/>
                <w:iCs/>
                <w:color w:val="000000"/>
                <w:sz w:val="20"/>
                <w:szCs w:val="20"/>
              </w:rPr>
              <w:t>scrub</w:t>
            </w:r>
            <w:proofErr w:type="gramEnd"/>
            <w:r w:rsidRPr="00C17A69">
              <w:rPr>
                <w:rFonts w:ascii="Arial-ItalicMT" w:hAnsi="Arial-ItalicMT" w:cs="Arial-ItalicMT"/>
                <w:i/>
                <w:iCs/>
                <w:color w:val="000000"/>
                <w:sz w:val="20"/>
                <w:szCs w:val="20"/>
              </w:rPr>
              <w:t xml:space="preserve">, heathland and alder trees in </w:t>
            </w:r>
            <w:proofErr w:type="spellStart"/>
            <w:r w:rsidRPr="00C17A69">
              <w:rPr>
                <w:rFonts w:ascii="Arial-ItalicMT" w:hAnsi="Arial-ItalicMT" w:cs="Arial-ItalicMT"/>
                <w:i/>
                <w:iCs/>
                <w:color w:val="000000"/>
                <w:sz w:val="20"/>
                <w:szCs w:val="20"/>
              </w:rPr>
              <w:t>reedbeds</w:t>
            </w:r>
            <w:proofErr w:type="spellEnd"/>
            <w:r w:rsidRPr="00C17A69">
              <w:rPr>
                <w:rFonts w:ascii="Arial-ItalicMT" w:hAnsi="Arial-ItalicMT" w:cs="Arial-ItalicMT"/>
                <w:i/>
                <w:iCs/>
                <w:color w:val="000000"/>
                <w:sz w:val="20"/>
                <w:szCs w:val="20"/>
              </w:rPr>
              <w:t xml:space="preserve">. Further information can be found in The Dormouse Conservation Handbook available </w:t>
            </w:r>
            <w:r w:rsidRPr="00C17A69">
              <w:rPr>
                <w:rFonts w:ascii="Arial-ItalicMT" w:hAnsi="Arial-ItalicMT" w:cs="Arial-ItalicMT"/>
                <w:i/>
                <w:iCs/>
                <w:sz w:val="20"/>
                <w:szCs w:val="20"/>
              </w:rPr>
              <w:t>from Natural England</w:t>
            </w:r>
            <w:r w:rsidRPr="00C17A69">
              <w:rPr>
                <w:rFonts w:ascii="TimesNewRomanPS-ItalicMT" w:hAnsi="TimesNewRomanPS-ItalicMT" w:cs="TimesNewRomanPS-ItalicMT"/>
                <w:i/>
                <w:iCs/>
                <w:sz w:val="20"/>
                <w:szCs w:val="20"/>
              </w:rPr>
              <w:t>.</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TimesNewRomanPS-ItalicMT" w:hAnsi="TimesNewRomanPS-ItalicMT" w:cs="TimesNewRomanPS-ItalicMT"/>
                <w:i/>
                <w:iCs/>
                <w:color w:val="000000"/>
                <w:sz w:val="20"/>
                <w:szCs w:val="20"/>
              </w:rPr>
              <w:t xml:space="preserve"># </w:t>
            </w:r>
            <w:r w:rsidRPr="00C17A69">
              <w:rPr>
                <w:rFonts w:ascii="Arial-ItalicMT" w:hAnsi="Arial-ItalicMT" w:cs="Arial-ItalicMT"/>
                <w:i/>
                <w:iCs/>
                <w:color w:val="000000"/>
                <w:sz w:val="20"/>
                <w:szCs w:val="20"/>
              </w:rPr>
              <w:t>Found only in parts of Essex and Suffolk in the East of England region.</w:t>
            </w:r>
          </w:p>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Great crested newts</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great crested newts?</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Is there suitable habitat for great crested newts on, or close to the application site?</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 xml:space="preserve">Great crested newts are often recorded in ponds, </w:t>
            </w:r>
            <w:proofErr w:type="spellStart"/>
            <w:r w:rsidRPr="00C17A69">
              <w:rPr>
                <w:rFonts w:ascii="Arial-ItalicMT" w:hAnsi="Arial-ItalicMT" w:cs="Arial-ItalicMT"/>
                <w:i/>
                <w:iCs/>
                <w:color w:val="000000"/>
                <w:sz w:val="20"/>
                <w:szCs w:val="20"/>
              </w:rPr>
              <w:t>reedbeds</w:t>
            </w:r>
            <w:proofErr w:type="spellEnd"/>
            <w:r w:rsidRPr="00C17A69">
              <w:rPr>
                <w:rFonts w:ascii="Arial-ItalicMT" w:hAnsi="Arial-ItalicMT" w:cs="Arial-ItalicMT"/>
                <w:i/>
                <w:iCs/>
                <w:color w:val="000000"/>
                <w:sz w:val="20"/>
                <w:szCs w:val="20"/>
              </w:rPr>
              <w:t>, ditches and mineral workings. Terrestrial</w:t>
            </w:r>
          </w:p>
          <w:p w:rsidR="00BB152A" w:rsidRPr="00C17A69" w:rsidRDefault="00C17A69" w:rsidP="00C17A69">
            <w:pPr>
              <w:widowControl w:val="0"/>
              <w:autoSpaceDE w:val="0"/>
              <w:autoSpaceDN w:val="0"/>
              <w:adjustRightInd w:val="0"/>
              <w:rPr>
                <w:rFonts w:ascii="TimesNewRomanPSMT" w:hAnsi="TimesNewRomanPSMT" w:cs="TimesNewRomanPSMT"/>
                <w:color w:val="000000"/>
                <w:sz w:val="20"/>
                <w:szCs w:val="20"/>
              </w:rPr>
            </w:pPr>
            <w:proofErr w:type="gramStart"/>
            <w:r w:rsidRPr="00C17A69">
              <w:rPr>
                <w:rFonts w:ascii="Arial-ItalicMT" w:hAnsi="Arial-ItalicMT" w:cs="Arial-ItalicMT"/>
                <w:i/>
                <w:iCs/>
                <w:color w:val="000000"/>
                <w:sz w:val="20"/>
                <w:szCs w:val="20"/>
              </w:rPr>
              <w:t>habitat</w:t>
            </w:r>
            <w:proofErr w:type="gramEnd"/>
            <w:r w:rsidRPr="00C17A69">
              <w:rPr>
                <w:rFonts w:ascii="Arial-ItalicMT" w:hAnsi="Arial-ItalicMT" w:cs="Arial-ItalicMT"/>
                <w:i/>
                <w:iCs/>
                <w:color w:val="000000"/>
                <w:sz w:val="20"/>
                <w:szCs w:val="20"/>
              </w:rPr>
              <w:t xml:space="preserve"> used by newts is varied and includes semi-natural grassland, woodland, hedgerows and pasture and are often found in urban sites including gardens. Further guidance on great crested newts can be found in the Great Crested Newt Mitigation Guidelines available </w:t>
            </w:r>
            <w:r w:rsidRPr="00C17A69">
              <w:rPr>
                <w:rFonts w:ascii="Arial-ItalicMT" w:hAnsi="Arial-ItalicMT" w:cs="Arial-ItalicMT"/>
                <w:i/>
                <w:iCs/>
                <w:sz w:val="20"/>
                <w:szCs w:val="20"/>
              </w:rPr>
              <w:t xml:space="preserve">from Natural England </w:t>
            </w:r>
            <w:r w:rsidRPr="00C17A69">
              <w:rPr>
                <w:rFonts w:ascii="Arial-ItalicMT" w:hAnsi="Arial-ItalicMT" w:cs="Arial-ItalicMT"/>
                <w:i/>
                <w:iCs/>
                <w:color w:val="000000"/>
                <w:sz w:val="20"/>
                <w:szCs w:val="20"/>
              </w:rPr>
              <w:t xml:space="preserve">and the Great Crested Newt Conservation Handbook available from </w:t>
            </w:r>
            <w:hyperlink r:id="rId4" w:history="1">
              <w:r w:rsidRPr="00C17A69">
                <w:rPr>
                  <w:rStyle w:val="Hyperlink"/>
                  <w:rFonts w:ascii="Arial-ItalicMT" w:hAnsi="Arial-ItalicMT" w:cs="Arial-ItalicMT"/>
                  <w:i/>
                  <w:iCs/>
                  <w:sz w:val="20"/>
                  <w:szCs w:val="20"/>
                </w:rPr>
                <w:t>www.froglife.org</w:t>
              </w:r>
            </w:hyperlink>
            <w:r w:rsidRPr="00C17A69">
              <w:rPr>
                <w:rFonts w:ascii="TimesNewRomanPSMT" w:hAnsi="TimesNewRomanPSMT" w:cs="TimesNewRomanPSMT"/>
                <w:color w:val="000000"/>
                <w:sz w:val="20"/>
                <w:szCs w:val="20"/>
              </w:rPr>
              <w:t>.</w:t>
            </w:r>
          </w:p>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bottom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bottom w:val="nil"/>
            </w:tcBorders>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tcBorders>
              <w:lef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TimesNewRomanPSMT" w:hAnsi="TimesNewRomanPSMT" w:cs="TimesNewRomanPSMT"/>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Reptiles</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reptiles?</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Is there suitable habitat on the site for reptiles?</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Reptiles use a variety of habitats including rough grassland, heathland, allotments, scrub, brownfield sites, field margins and abandoned gardens. Further information can be found in ‘Reptiles: Guidelines for</w:t>
            </w:r>
          </w:p>
          <w:p w:rsidR="00BB152A" w:rsidRPr="00C17A69" w:rsidRDefault="00C17A69" w:rsidP="00C17A69">
            <w:pPr>
              <w:widowControl w:val="0"/>
              <w:autoSpaceDE w:val="0"/>
              <w:autoSpaceDN w:val="0"/>
              <w:adjustRightInd w:val="0"/>
              <w:rPr>
                <w:rFonts w:ascii="TimesNewRomanPS-ItalicMT" w:hAnsi="TimesNewRomanPS-ItalicMT" w:cs="TimesNewRomanPS-ItalicMT"/>
                <w:i/>
                <w:iCs/>
                <w:color w:val="000000"/>
                <w:sz w:val="20"/>
                <w:szCs w:val="20"/>
              </w:rPr>
            </w:pPr>
            <w:r w:rsidRPr="00C17A69">
              <w:rPr>
                <w:rFonts w:ascii="Arial-ItalicMT" w:hAnsi="Arial-ItalicMT" w:cs="Arial-ItalicMT"/>
                <w:i/>
                <w:iCs/>
                <w:color w:val="000000"/>
                <w:sz w:val="20"/>
                <w:szCs w:val="20"/>
              </w:rPr>
              <w:t>Developers’ available</w:t>
            </w:r>
            <w:r w:rsidRPr="00C17A69">
              <w:rPr>
                <w:rFonts w:ascii="Arial-ItalicMT" w:hAnsi="Arial-ItalicMT" w:cs="Arial-ItalicMT"/>
                <w:i/>
                <w:iCs/>
                <w:sz w:val="20"/>
                <w:szCs w:val="20"/>
              </w:rPr>
              <w:t xml:space="preserve"> from Natural England</w:t>
            </w:r>
            <w:r w:rsidRPr="00C17A69">
              <w:rPr>
                <w:rFonts w:ascii="TimesNewRomanPS-ItalicMT" w:hAnsi="TimesNewRomanPS-ItalicMT" w:cs="TimesNewRomanPS-ItalicMT"/>
                <w:i/>
                <w:iCs/>
                <w:color w:val="000000"/>
                <w:sz w:val="20"/>
                <w:szCs w:val="20"/>
              </w:rPr>
              <w:t xml:space="preserve">. </w:t>
            </w:r>
          </w:p>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TimesNewRomanPS-ItalicMT" w:hAnsi="TimesNewRomanPS-ItalicMT" w:cs="TimesNewRomanPS-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BoldMT" w:hAnsi="Arial-BoldMT" w:cs="Arial-BoldMT"/>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Other protected species (e.g. otters, water voles, white-clawed crayfish)##</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Has the site been surveyed for (Species name</w:t>
            </w:r>
            <w:r w:rsidRPr="00C17A69">
              <w:rPr>
                <w:rFonts w:ascii="Arial-BoldMT" w:hAnsi="Arial-BoldMT" w:cs="Arial-BoldMT"/>
                <w:bCs/>
                <w:color w:val="000000"/>
                <w:sz w:val="20"/>
                <w:szCs w:val="20"/>
              </w:rPr>
              <w:t>)</w:t>
            </w:r>
            <w:r w:rsidRPr="00C17A69">
              <w:rPr>
                <w:rFonts w:ascii="ArialMT" w:hAnsi="ArialMT" w:cs="ArialMT"/>
                <w:b/>
                <w:color w:val="000000"/>
                <w:sz w:val="20"/>
                <w:szCs w:val="20"/>
              </w:rPr>
              <w:t>..........................?</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Is there suitable habitat on the site for (Species name)………...?</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val="restart"/>
            <w:tcBorders>
              <w:top w:val="nil"/>
              <w:left w:val="nil"/>
              <w:right w:val="nil"/>
            </w:tcBorders>
          </w:tcPr>
          <w:p w:rsidR="00BB152A" w:rsidRPr="00C17A69" w:rsidRDefault="00C17A69" w:rsidP="00C17A69">
            <w:pPr>
              <w:widowControl w:val="0"/>
              <w:autoSpaceDE w:val="0"/>
              <w:autoSpaceDN w:val="0"/>
              <w:adjustRightInd w:val="0"/>
              <w:rPr>
                <w:rFonts w:ascii="Arial-ItalicMT" w:hAnsi="Arial-ItalicMT" w:cs="Arial-ItalicMT"/>
                <w:i/>
                <w:iCs/>
                <w:color w:val="0000FF"/>
                <w:sz w:val="20"/>
                <w:szCs w:val="20"/>
              </w:rPr>
            </w:pPr>
            <w:r w:rsidRPr="00C17A69">
              <w:rPr>
                <w:rFonts w:ascii="Arial-ItalicMT" w:hAnsi="Arial-ItalicMT" w:cs="Arial-ItalicMT"/>
                <w:i/>
                <w:iCs/>
                <w:color w:val="000000"/>
                <w:sz w:val="20"/>
                <w:szCs w:val="20"/>
              </w:rPr>
              <w:t xml:space="preserve">##A current list of protected species is available from </w:t>
            </w:r>
            <w:r w:rsidRPr="00C17A69">
              <w:rPr>
                <w:rFonts w:ascii="Arial-ItalicMT" w:hAnsi="Arial-ItalicMT" w:cs="Arial-ItalicMT"/>
                <w:i/>
                <w:iCs/>
                <w:sz w:val="20"/>
                <w:szCs w:val="20"/>
              </w:rPr>
              <w:t>the Joint Nature Conservation Committee and the Office of Public Sector Information</w:t>
            </w:r>
            <w:r w:rsidRPr="00C17A69">
              <w:rPr>
                <w:rFonts w:ascii="Arial-ItalicMT" w:hAnsi="Arial-ItalicMT" w:cs="Arial-ItalicMT"/>
                <w:i/>
                <w:iCs/>
                <w:color w:val="0000FF"/>
                <w:sz w:val="20"/>
                <w:szCs w:val="20"/>
              </w:rPr>
              <w:t>.</w:t>
            </w:r>
          </w:p>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FF"/>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FF"/>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FF"/>
                <w:sz w:val="20"/>
                <w:szCs w:val="20"/>
              </w:rPr>
            </w:pPr>
          </w:p>
        </w:tc>
      </w:tr>
      <w:tr w:rsidR="00C17A69" w:rsidRPr="00C17A69" w:rsidTr="00C17A69">
        <w:tc>
          <w:tcPr>
            <w:tcW w:w="7905" w:type="dxa"/>
            <w:gridSpan w:val="2"/>
            <w:vMerge w:val="restart"/>
            <w:tcBorders>
              <w:top w:val="nil"/>
              <w:left w:val="nil"/>
              <w:right w:val="nil"/>
            </w:tcBorders>
          </w:tcPr>
          <w:p w:rsidR="00BB152A" w:rsidRPr="00C17A69" w:rsidRDefault="00C17A69" w:rsidP="00C17A69">
            <w:pPr>
              <w:widowControl w:val="0"/>
              <w:autoSpaceDE w:val="0"/>
              <w:autoSpaceDN w:val="0"/>
              <w:adjustRightInd w:val="0"/>
              <w:rPr>
                <w:rFonts w:ascii="Arial-ItalicMT" w:hAnsi="Arial-ItalicMT" w:cs="Arial-ItalicMT"/>
                <w:i/>
                <w:iCs/>
                <w:sz w:val="20"/>
                <w:szCs w:val="20"/>
              </w:rPr>
            </w:pPr>
            <w:r w:rsidRPr="00C17A69">
              <w:rPr>
                <w:rFonts w:ascii="Arial-ItalicMT" w:hAnsi="Arial-ItalicMT" w:cs="Arial-ItalicMT"/>
                <w:i/>
                <w:iCs/>
                <w:sz w:val="20"/>
                <w:szCs w:val="20"/>
              </w:rPr>
              <w:t>* If the answer to any of the above questions is ‘Yes’, then the survey report should include details of the species concerned, the population level at the site, the direct and indirect effects of the development upon</w:t>
            </w:r>
          </w:p>
          <w:p w:rsidR="00BB152A" w:rsidRPr="00C17A69" w:rsidRDefault="00C17A69" w:rsidP="00C17A69">
            <w:pPr>
              <w:widowControl w:val="0"/>
              <w:autoSpaceDE w:val="0"/>
              <w:autoSpaceDN w:val="0"/>
              <w:adjustRightInd w:val="0"/>
              <w:rPr>
                <w:rFonts w:ascii="Arial-ItalicMT" w:hAnsi="Arial-ItalicMT" w:cs="Arial-ItalicMT"/>
                <w:i/>
                <w:iCs/>
                <w:sz w:val="20"/>
                <w:szCs w:val="20"/>
              </w:rPr>
            </w:pPr>
            <w:proofErr w:type="gramStart"/>
            <w:r w:rsidRPr="00C17A69">
              <w:rPr>
                <w:rFonts w:ascii="Arial-ItalicMT" w:hAnsi="Arial-ItalicMT" w:cs="Arial-ItalicMT"/>
                <w:i/>
                <w:iCs/>
                <w:sz w:val="20"/>
                <w:szCs w:val="20"/>
              </w:rPr>
              <w:t>that</w:t>
            </w:r>
            <w:proofErr w:type="gramEnd"/>
            <w:r w:rsidRPr="00C17A69">
              <w:rPr>
                <w:rFonts w:ascii="Arial-ItalicMT" w:hAnsi="Arial-ItalicMT" w:cs="Arial-ItalicMT"/>
                <w:i/>
                <w:iCs/>
                <w:sz w:val="20"/>
                <w:szCs w:val="20"/>
              </w:rPr>
              <w:t xml:space="preserve"> species, full details of any mitigation or compensation required and whether the impact is acceptable and/or licensable.</w:t>
            </w:r>
          </w:p>
          <w:p w:rsidR="00BB152A" w:rsidRPr="00C17A69" w:rsidRDefault="00BB152A" w:rsidP="00C17A69">
            <w:pPr>
              <w:widowControl w:val="0"/>
              <w:autoSpaceDE w:val="0"/>
              <w:autoSpaceDN w:val="0"/>
              <w:adjustRightInd w:val="0"/>
              <w:rPr>
                <w:rFonts w:ascii="Arial-ItalicMT" w:hAnsi="Arial-ItalicMT" w:cs="Arial-ItalicMT"/>
                <w:i/>
                <w:iCs/>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r>
      <w:tr w:rsidR="00C17A69"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FF0000"/>
                <w:sz w:val="20"/>
                <w:szCs w:val="20"/>
              </w:rPr>
            </w:pPr>
          </w:p>
        </w:tc>
      </w:tr>
      <w:tr w:rsidR="00C17A69" w:rsidRPr="00C17A69" w:rsidTr="00C17A69">
        <w:tc>
          <w:tcPr>
            <w:tcW w:w="7905" w:type="dxa"/>
            <w:gridSpan w:val="2"/>
            <w:tcBorders>
              <w:top w:val="nil"/>
              <w:left w:val="nil"/>
              <w:bottom w:val="nil"/>
              <w:righ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OTHER FEATURES OF NATURE CONSERVATION INTEREST</w:t>
            </w: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r>
      <w:tr w:rsidR="00BB152A"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Does the application site support Habitats of Principal Importance or Local Biodiversity Action Plan Priority Habitats?</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 xml:space="preserve">Details of Habitats of Principal Importance can be found on </w:t>
            </w:r>
            <w:r w:rsidRPr="00C17A69">
              <w:rPr>
                <w:rFonts w:ascii="Arial-ItalicMT" w:hAnsi="Arial-ItalicMT" w:cs="Arial-ItalicMT"/>
                <w:i/>
                <w:iCs/>
                <w:color w:val="0000FF"/>
                <w:sz w:val="20"/>
                <w:szCs w:val="20"/>
              </w:rPr>
              <w:t xml:space="preserve">Natural England's web site </w:t>
            </w:r>
            <w:r w:rsidRPr="00C17A69">
              <w:rPr>
                <w:rFonts w:ascii="Arial-ItalicMT" w:hAnsi="Arial-ItalicMT" w:cs="Arial-ItalicMT"/>
                <w:i/>
                <w:iCs/>
                <w:color w:val="000000"/>
                <w:sz w:val="20"/>
                <w:szCs w:val="20"/>
              </w:rPr>
              <w:t xml:space="preserve">and BAP Habitats can be found at </w:t>
            </w:r>
            <w:r w:rsidRPr="00C17A69">
              <w:rPr>
                <w:rFonts w:ascii="Arial-ItalicMT" w:hAnsi="Arial-ItalicMT" w:cs="Arial-ItalicMT"/>
                <w:i/>
                <w:iCs/>
                <w:color w:val="0000FF"/>
                <w:sz w:val="20"/>
                <w:szCs w:val="20"/>
              </w:rPr>
              <w:t>www.natureonthemap.org.uk</w:t>
            </w:r>
            <w:r w:rsidRPr="00C17A69">
              <w:rPr>
                <w:rFonts w:ascii="Arial-ItalicMT" w:hAnsi="Arial-ItalicMT" w:cs="Arial-ItalicMT"/>
                <w:i/>
                <w:iCs/>
                <w:color w:val="000000"/>
                <w:sz w:val="20"/>
                <w:szCs w:val="20"/>
              </w:rPr>
              <w:t>. Where such habitats are present on site, the application should include details of the habitat, the significance and recommendations for mitigation and compensation</w:t>
            </w:r>
          </w:p>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MT" w:hAnsi="ArialMT" w:cs="ArialMT"/>
                <w:color w:val="000000"/>
                <w:sz w:val="20"/>
                <w:szCs w:val="20"/>
              </w:rPr>
              <w:t xml:space="preserve">If ‘Yes’ list types </w:t>
            </w:r>
            <w:proofErr w:type="gramStart"/>
            <w:r w:rsidRPr="00C17A69">
              <w:rPr>
                <w:rFonts w:ascii="ArialMT" w:hAnsi="ArialMT" w:cs="ArialMT"/>
                <w:color w:val="000000"/>
                <w:sz w:val="20"/>
                <w:szCs w:val="20"/>
              </w:rPr>
              <w:t>of  habitat</w:t>
            </w:r>
            <w:proofErr w:type="gramEnd"/>
            <w:r w:rsidRPr="00C17A69">
              <w:rPr>
                <w:rFonts w:ascii="ArialMT" w:hAnsi="ArialMT" w:cs="ArialMT"/>
                <w:color w:val="000000"/>
                <w:sz w:val="20"/>
                <w:szCs w:val="20"/>
              </w:rPr>
              <w:t>……………………</w:t>
            </w:r>
          </w:p>
        </w:tc>
        <w:tc>
          <w:tcPr>
            <w:tcW w:w="850" w:type="dxa"/>
            <w:tcBorders>
              <w:bottom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bottom w:val="nil"/>
            </w:tcBorders>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tcBorders>
              <w:lef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850" w:type="dxa"/>
            <w:tcBorders>
              <w:top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tcBorders>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BB152A"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r>
      <w:tr w:rsidR="00BB152A" w:rsidRPr="00C17A69" w:rsidTr="00C17A69">
        <w:tc>
          <w:tcPr>
            <w:tcW w:w="7905" w:type="dxa"/>
            <w:gridSpan w:val="2"/>
            <w:vMerge w:val="restart"/>
            <w:tcBorders>
              <w:top w:val="nil"/>
              <w:left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Does the application site support Species of Principal Importance or Local Biodiversity Action Plan Species?</w:t>
            </w:r>
          </w:p>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MT" w:hAnsi="ArialMT" w:cs="ArialMT"/>
                <w:color w:val="000000"/>
                <w:sz w:val="20"/>
                <w:szCs w:val="20"/>
              </w:rPr>
              <w:t>If ‘Yes’ list species………</w:t>
            </w:r>
          </w:p>
          <w:p w:rsidR="00BB152A" w:rsidRPr="00C17A69" w:rsidRDefault="00C17A69" w:rsidP="00C17A69">
            <w:pPr>
              <w:widowControl w:val="0"/>
              <w:autoSpaceDE w:val="0"/>
              <w:autoSpaceDN w:val="0"/>
              <w:adjustRightInd w:val="0"/>
              <w:rPr>
                <w:rFonts w:ascii="Arial-ItalicMT" w:hAnsi="Arial-ItalicMT" w:cs="Arial-ItalicMT"/>
                <w:i/>
                <w:iCs/>
                <w:color w:val="000000"/>
                <w:sz w:val="20"/>
                <w:szCs w:val="20"/>
              </w:rPr>
            </w:pPr>
            <w:r w:rsidRPr="00C17A69">
              <w:rPr>
                <w:rFonts w:ascii="Arial-ItalicMT" w:hAnsi="Arial-ItalicMT" w:cs="Arial-ItalicMT"/>
                <w:i/>
                <w:iCs/>
                <w:color w:val="000000"/>
                <w:sz w:val="20"/>
                <w:szCs w:val="20"/>
              </w:rPr>
              <w:t xml:space="preserve">Details of Species of Principal Importance can be found </w:t>
            </w:r>
            <w:r w:rsidRPr="00C17A69">
              <w:rPr>
                <w:rFonts w:ascii="Arial-ItalicMT" w:hAnsi="Arial-ItalicMT" w:cs="Arial-ItalicMT"/>
                <w:i/>
                <w:iCs/>
                <w:color w:val="0000FF"/>
                <w:sz w:val="20"/>
                <w:szCs w:val="20"/>
              </w:rPr>
              <w:t>on Natural England's web site</w:t>
            </w:r>
            <w:r w:rsidRPr="00C17A69">
              <w:rPr>
                <w:rFonts w:ascii="Arial-ItalicMT" w:hAnsi="Arial-ItalicMT" w:cs="Arial-ItalicMT"/>
                <w:i/>
                <w:iCs/>
                <w:color w:val="000000"/>
                <w:sz w:val="20"/>
                <w:szCs w:val="20"/>
              </w:rPr>
              <w:t>. Where such species are present, the application should include details of the species, the significance and</w:t>
            </w:r>
          </w:p>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ItalicMT" w:hAnsi="Arial-ItalicMT" w:cs="Arial-ItalicMT"/>
                <w:i/>
                <w:iCs/>
                <w:color w:val="000000"/>
                <w:sz w:val="20"/>
                <w:szCs w:val="20"/>
              </w:rPr>
              <w:t>recommendations for mitigation and compensation</w:t>
            </w:r>
          </w:p>
        </w:tc>
        <w:tc>
          <w:tcPr>
            <w:tcW w:w="850" w:type="dxa"/>
            <w:tcBorders>
              <w:bottom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bottom w:val="nil"/>
            </w:tcBorders>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BB152A" w:rsidRPr="00C17A69" w:rsidTr="00C17A69">
        <w:tc>
          <w:tcPr>
            <w:tcW w:w="7905" w:type="dxa"/>
            <w:gridSpan w:val="2"/>
            <w:vMerge/>
            <w:tcBorders>
              <w:left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850" w:type="dxa"/>
            <w:tcBorders>
              <w:top w:val="nil"/>
            </w:tcBorders>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Borders>
              <w:top w:val="nil"/>
            </w:tcBorders>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c>
          <w:tcPr>
            <w:tcW w:w="850" w:type="dxa"/>
            <w:tcBorders>
              <w:left w:val="nil"/>
              <w:bottom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c>
          <w:tcPr>
            <w:tcW w:w="709" w:type="dxa"/>
            <w:tcBorders>
              <w:left w:val="nil"/>
              <w:bottom w:val="nil"/>
              <w:right w:val="nil"/>
            </w:tcBorders>
          </w:tcPr>
          <w:p w:rsidR="00BB152A" w:rsidRPr="00C17A69" w:rsidRDefault="00BB152A" w:rsidP="00C17A69">
            <w:pPr>
              <w:widowControl w:val="0"/>
              <w:autoSpaceDE w:val="0"/>
              <w:autoSpaceDN w:val="0"/>
              <w:adjustRightInd w:val="0"/>
              <w:rPr>
                <w:rFonts w:ascii="ArialMT" w:hAnsi="ArialMT" w:cs="ArialMT"/>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vMerge/>
            <w:tcBorders>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BB152A" w:rsidRPr="00C17A69" w:rsidTr="00C17A69">
        <w:tc>
          <w:tcPr>
            <w:tcW w:w="7905" w:type="dxa"/>
            <w:gridSpan w:val="2"/>
            <w:vMerge/>
            <w:tcBorders>
              <w:left w:val="nil"/>
              <w:bottom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850" w:type="dxa"/>
            <w:tcBorders>
              <w:top w:val="nil"/>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c>
          <w:tcPr>
            <w:tcW w:w="709" w:type="dxa"/>
            <w:tcBorders>
              <w:top w:val="nil"/>
              <w:left w:val="nil"/>
              <w:right w:val="nil"/>
            </w:tcBorders>
          </w:tcPr>
          <w:p w:rsidR="00BB152A" w:rsidRPr="00C17A69" w:rsidRDefault="00BB152A" w:rsidP="00C17A69">
            <w:pPr>
              <w:widowControl w:val="0"/>
              <w:autoSpaceDE w:val="0"/>
              <w:autoSpaceDN w:val="0"/>
              <w:adjustRightInd w:val="0"/>
              <w:rPr>
                <w:rFonts w:ascii="Arial-ItalicMT" w:hAnsi="Arial-ItalicMT" w:cs="Arial-ItalicMT"/>
                <w:i/>
                <w:iCs/>
                <w:color w:val="000000"/>
                <w:sz w:val="20"/>
                <w:szCs w:val="20"/>
              </w:rPr>
            </w:pPr>
          </w:p>
        </w:tc>
      </w:tr>
      <w:tr w:rsidR="00C17A69" w:rsidRPr="00C17A69" w:rsidTr="00C17A69">
        <w:tc>
          <w:tcPr>
            <w:tcW w:w="7905" w:type="dxa"/>
            <w:gridSpan w:val="2"/>
            <w:tcBorders>
              <w:top w:val="nil"/>
              <w:left w:val="nil"/>
              <w:bottom w:val="nil"/>
            </w:tcBorders>
          </w:tcPr>
          <w:p w:rsidR="00BB152A" w:rsidRPr="00C17A69" w:rsidRDefault="00C17A69"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Have details of biodiversity enhancements been included with the application?</w:t>
            </w:r>
          </w:p>
        </w:tc>
        <w:tc>
          <w:tcPr>
            <w:tcW w:w="850" w:type="dxa"/>
          </w:tcPr>
          <w:p w:rsidR="00BB152A" w:rsidRPr="00C17A69" w:rsidRDefault="00BB152A" w:rsidP="00C17A69">
            <w:pPr>
              <w:widowControl w:val="0"/>
              <w:autoSpaceDE w:val="0"/>
              <w:autoSpaceDN w:val="0"/>
              <w:adjustRightInd w:val="0"/>
              <w:rPr>
                <w:rFonts w:ascii="Arial-BoldMT" w:hAnsi="Arial-BoldMT" w:cs="Arial-BoldMT"/>
                <w:b/>
                <w:bCs/>
                <w:color w:val="000000"/>
                <w:sz w:val="20"/>
                <w:szCs w:val="20"/>
              </w:rPr>
            </w:pPr>
          </w:p>
        </w:tc>
        <w:tc>
          <w:tcPr>
            <w:tcW w:w="709" w:type="dxa"/>
          </w:tcPr>
          <w:p w:rsidR="00BB152A" w:rsidRPr="00C17A69" w:rsidRDefault="007D602D" w:rsidP="00C17A69">
            <w:pPr>
              <w:widowControl w:val="0"/>
              <w:autoSpaceDE w:val="0"/>
              <w:autoSpaceDN w:val="0"/>
              <w:adjustRightInd w:val="0"/>
              <w:rPr>
                <w:rFonts w:ascii="Arial-BoldMT" w:hAnsi="Arial-BoldMT" w:cs="Arial-BoldMT"/>
                <w:b/>
                <w:bCs/>
                <w:color w:val="000000"/>
                <w:sz w:val="20"/>
                <w:szCs w:val="20"/>
              </w:rPr>
            </w:pPr>
            <w:r w:rsidRPr="00C17A69">
              <w:rPr>
                <w:rFonts w:ascii="Arial-BoldMT" w:hAnsi="Arial-BoldMT" w:cs="Arial-BoldMT"/>
                <w:b/>
                <w:bCs/>
                <w:color w:val="000000"/>
                <w:sz w:val="20"/>
                <w:szCs w:val="20"/>
              </w:rPr>
              <w:t>No</w:t>
            </w:r>
          </w:p>
        </w:tc>
      </w:tr>
    </w:tbl>
    <w:p w:rsidR="00C17A69" w:rsidRDefault="00C17A69">
      <w:pPr>
        <w:widowControl w:val="0"/>
        <w:autoSpaceDE w:val="0"/>
        <w:autoSpaceDN w:val="0"/>
        <w:adjustRightInd w:val="0"/>
        <w:rPr>
          <w:rFonts w:ascii="Arial-BoldMT" w:hAnsi="Arial-BoldMT" w:cs="Arial-BoldMT"/>
          <w:color w:val="000000"/>
          <w:sz w:val="20"/>
          <w:szCs w:val="20"/>
        </w:rPr>
      </w:pPr>
    </w:p>
    <w:sectPr w:rsidR="00C17A69" w:rsidSect="003C1488">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7D602D"/>
    <w:rsid w:val="003C1488"/>
    <w:rsid w:val="003D13F0"/>
    <w:rsid w:val="006741E4"/>
    <w:rsid w:val="006C0F9B"/>
    <w:rsid w:val="00701B5D"/>
    <w:rsid w:val="007D602D"/>
    <w:rsid w:val="00987733"/>
    <w:rsid w:val="00A17760"/>
    <w:rsid w:val="00BB152A"/>
    <w:rsid w:val="00C17A69"/>
    <w:rsid w:val="00E830AE"/>
    <w:rsid w:val="00FE6B1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4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14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3C1488"/>
    <w:rPr>
      <w:rFonts w:cs="Times New Roman"/>
      <w:color w:val="0000FF"/>
      <w:u w:val="single"/>
    </w:rPr>
  </w:style>
  <w:style w:type="paragraph" w:styleId="BalloonText">
    <w:name w:val="Balloon Text"/>
    <w:basedOn w:val="Normal"/>
    <w:link w:val="BalloonTextChar"/>
    <w:semiHidden/>
    <w:unhideWhenUsed/>
    <w:rsid w:val="003D13F0"/>
    <w:rPr>
      <w:rFonts w:ascii="Segoe UI" w:hAnsi="Segoe UI" w:cs="Segoe UI"/>
      <w:sz w:val="18"/>
      <w:szCs w:val="18"/>
    </w:rPr>
  </w:style>
  <w:style w:type="character" w:customStyle="1" w:styleId="BalloonTextChar">
    <w:name w:val="Balloon Text Char"/>
    <w:basedOn w:val="DefaultParagraphFont"/>
    <w:link w:val="BalloonText"/>
    <w:semiHidden/>
    <w:rsid w:val="003D13F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oglif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Application Checklist</vt:lpstr>
    </vt:vector>
  </TitlesOfParts>
  <Company>HP</Company>
  <LinksUpToDate>false</LinksUpToDate>
  <CharactersWithSpaces>5928</CharactersWithSpaces>
  <SharedDoc>false</SharedDoc>
  <HLinks>
    <vt:vector size="6" baseType="variant">
      <vt:variant>
        <vt:i4>5963841</vt:i4>
      </vt:variant>
      <vt:variant>
        <vt:i4>0</vt:i4>
      </vt:variant>
      <vt:variant>
        <vt:i4>0</vt:i4>
      </vt:variant>
      <vt:variant>
        <vt:i4>5</vt:i4>
      </vt:variant>
      <vt:variant>
        <vt:lpwstr>http://www.froglife.org/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Checklist</dc:title>
  <dc:creator>1211</dc:creator>
  <cp:lastModifiedBy>Janice Kendrick</cp:lastModifiedBy>
  <cp:revision>3</cp:revision>
  <cp:lastPrinted>2015-08-20T09:24:00Z</cp:lastPrinted>
  <dcterms:created xsi:type="dcterms:W3CDTF">2022-03-19T01:22:00Z</dcterms:created>
  <dcterms:modified xsi:type="dcterms:W3CDTF">2022-03-19T01:23:00Z</dcterms:modified>
</cp:coreProperties>
</file>