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2402" w:rsidRDefault="00833AAD" w:rsidP="00D634A5">
      <w:pPr>
        <w:ind w:left="1701" w:hanging="1134"/>
        <w:rPr>
          <w:b/>
          <w:sz w:val="36"/>
          <w:szCs w:val="36"/>
        </w:rPr>
      </w:pPr>
      <w:r>
        <w:t xml:space="preserve"> </w:t>
      </w:r>
      <w:r w:rsidRPr="00833AAD">
        <w:rPr>
          <w:b/>
          <w:sz w:val="36"/>
          <w:szCs w:val="36"/>
        </w:rPr>
        <w:t>BNG EXEMPTION STATEMENT</w:t>
      </w:r>
      <w:r w:rsidR="00CC2E66">
        <w:rPr>
          <w:b/>
          <w:sz w:val="36"/>
          <w:szCs w:val="36"/>
        </w:rPr>
        <w:t xml:space="preserve">FOR SMALL </w:t>
      </w:r>
      <w:r w:rsidR="00D634A5">
        <w:rPr>
          <w:b/>
          <w:sz w:val="36"/>
          <w:szCs w:val="36"/>
        </w:rPr>
        <w:t xml:space="preserve">SCALE SELF   </w:t>
      </w:r>
      <w:r w:rsidR="00CC2E66">
        <w:rPr>
          <w:b/>
          <w:sz w:val="36"/>
          <w:szCs w:val="36"/>
        </w:rPr>
        <w:t xml:space="preserve">BUILD </w:t>
      </w:r>
      <w:r w:rsidR="00D634A5">
        <w:rPr>
          <w:b/>
          <w:sz w:val="36"/>
          <w:szCs w:val="36"/>
        </w:rPr>
        <w:t>AND CUSTOM HOUSEBUILDING</w:t>
      </w:r>
      <w:r w:rsidR="00CC2E66">
        <w:rPr>
          <w:b/>
          <w:sz w:val="36"/>
          <w:szCs w:val="36"/>
        </w:rPr>
        <w:t xml:space="preserve"> </w:t>
      </w:r>
    </w:p>
    <w:p w:rsidR="00864F11" w:rsidRDefault="00864F11" w:rsidP="00D634A5">
      <w:pPr>
        <w:ind w:left="1701" w:hanging="1134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                     Ref : 690</w:t>
      </w:r>
      <w:r w:rsidR="007037A7">
        <w:rPr>
          <w:b/>
          <w:sz w:val="36"/>
          <w:szCs w:val="36"/>
        </w:rPr>
        <w:t xml:space="preserve"> - 2025</w:t>
      </w:r>
    </w:p>
    <w:p w:rsidR="00BE05EB" w:rsidRDefault="00BE05EB">
      <w:pPr>
        <w:rPr>
          <w:rFonts w:ascii="Arial" w:hAnsi="Arial" w:cs="Arial"/>
          <w:b/>
          <w:sz w:val="24"/>
          <w:szCs w:val="24"/>
        </w:rPr>
      </w:pPr>
    </w:p>
    <w:p w:rsidR="00B870D9" w:rsidRPr="00B870D9" w:rsidRDefault="00B870D9">
      <w:pPr>
        <w:rPr>
          <w:rFonts w:ascii="Arial" w:hAnsi="Arial" w:cs="Arial"/>
          <w:b/>
          <w:sz w:val="24"/>
          <w:szCs w:val="24"/>
        </w:rPr>
      </w:pPr>
      <w:r w:rsidRPr="00B870D9">
        <w:rPr>
          <w:rFonts w:ascii="Arial" w:hAnsi="Arial" w:cs="Arial"/>
          <w:b/>
          <w:sz w:val="24"/>
          <w:szCs w:val="24"/>
        </w:rPr>
        <w:t>PROPOSAL :</w:t>
      </w:r>
    </w:p>
    <w:p w:rsidR="003C5949" w:rsidRPr="00B870D9" w:rsidRDefault="006E07F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Proposed single storey detached triple garage at 7 Cooks Road Gosberton Spalding Lincs PE11 4PE</w:t>
      </w:r>
    </w:p>
    <w:p w:rsidR="009212F9" w:rsidRDefault="009212F9">
      <w:pPr>
        <w:rPr>
          <w:rFonts w:ascii="Arial" w:hAnsi="Arial" w:cs="Arial"/>
          <w:b/>
          <w:sz w:val="24"/>
          <w:szCs w:val="24"/>
        </w:rPr>
      </w:pPr>
    </w:p>
    <w:p w:rsidR="009212F9" w:rsidRDefault="009212F9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BNG EXEMPTION</w:t>
      </w:r>
      <w:r w:rsidR="00B870D9">
        <w:rPr>
          <w:rFonts w:ascii="Arial" w:hAnsi="Arial" w:cs="Arial"/>
          <w:b/>
          <w:sz w:val="24"/>
          <w:szCs w:val="24"/>
        </w:rPr>
        <w:t xml:space="preserve"> :</w:t>
      </w:r>
    </w:p>
    <w:p w:rsidR="00B870D9" w:rsidRDefault="00B870D9">
      <w:pPr>
        <w:rPr>
          <w:rFonts w:ascii="Arial" w:hAnsi="Arial" w:cs="Arial"/>
          <w:sz w:val="24"/>
          <w:szCs w:val="24"/>
        </w:rPr>
      </w:pPr>
      <w:r w:rsidRPr="003D5E8B">
        <w:rPr>
          <w:rFonts w:ascii="Arial" w:hAnsi="Arial" w:cs="Arial"/>
          <w:sz w:val="24"/>
          <w:szCs w:val="24"/>
        </w:rPr>
        <w:t>The</w:t>
      </w:r>
      <w:r w:rsidR="003D5E8B">
        <w:rPr>
          <w:rFonts w:ascii="Arial" w:hAnsi="Arial" w:cs="Arial"/>
          <w:sz w:val="24"/>
          <w:szCs w:val="24"/>
        </w:rPr>
        <w:t xml:space="preserve"> site is exempt for Biodiversity Net Gain under Paragraph 8 (1)</w:t>
      </w:r>
    </w:p>
    <w:p w:rsidR="0033251F" w:rsidRDefault="003325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biodiversity gain planning condition does not apply in relation to Planning Permission for </w:t>
      </w:r>
      <w:r w:rsidR="005A6299">
        <w:rPr>
          <w:rFonts w:ascii="Arial" w:hAnsi="Arial" w:cs="Arial"/>
          <w:sz w:val="24"/>
          <w:szCs w:val="24"/>
        </w:rPr>
        <w:t>development which :</w:t>
      </w:r>
    </w:p>
    <w:p w:rsidR="005A6299" w:rsidRDefault="005A6299" w:rsidP="005A6299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Consists of no more than 9 dwellings</w:t>
      </w:r>
    </w:p>
    <w:p w:rsidR="005A6299" w:rsidRDefault="007E0B4C" w:rsidP="005A6299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Carried out on a site which has an area no larger than 0.5ha</w:t>
      </w:r>
    </w:p>
    <w:p w:rsidR="007E0B4C" w:rsidRDefault="007E0B4C" w:rsidP="005A6299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Consists exclusiv</w:t>
      </w:r>
      <w:r w:rsidR="00AC1AE9">
        <w:rPr>
          <w:rFonts w:ascii="Arial" w:hAnsi="Arial" w:cs="Arial"/>
          <w:sz w:val="24"/>
          <w:szCs w:val="24"/>
        </w:rPr>
        <w:t xml:space="preserve">ely of dwellings which are self build or custom </w:t>
      </w:r>
      <w:r w:rsidR="00A711FF">
        <w:rPr>
          <w:rFonts w:ascii="Arial" w:hAnsi="Arial" w:cs="Arial"/>
          <w:sz w:val="24"/>
          <w:szCs w:val="24"/>
        </w:rPr>
        <w:t>house building</w:t>
      </w:r>
    </w:p>
    <w:p w:rsidR="00D45F30" w:rsidRDefault="00D45F30" w:rsidP="00D0323D">
      <w:pPr>
        <w:rPr>
          <w:rFonts w:ascii="Arial" w:hAnsi="Arial" w:cs="Arial"/>
          <w:b/>
          <w:sz w:val="24"/>
          <w:szCs w:val="24"/>
        </w:rPr>
      </w:pPr>
    </w:p>
    <w:p w:rsidR="00AC1AE9" w:rsidRDefault="00D0323D" w:rsidP="00D0323D">
      <w:pPr>
        <w:rPr>
          <w:rFonts w:ascii="Arial" w:hAnsi="Arial" w:cs="Arial"/>
          <w:b/>
          <w:sz w:val="24"/>
          <w:szCs w:val="24"/>
        </w:rPr>
      </w:pPr>
      <w:r w:rsidRPr="00D0323D">
        <w:rPr>
          <w:rFonts w:ascii="Arial" w:hAnsi="Arial" w:cs="Arial"/>
          <w:b/>
          <w:sz w:val="24"/>
          <w:szCs w:val="24"/>
        </w:rPr>
        <w:t>CONCLUSION :</w:t>
      </w:r>
    </w:p>
    <w:p w:rsidR="00D0323D" w:rsidRDefault="00D0323D" w:rsidP="00B0007C">
      <w:pPr>
        <w:spacing w:after="0"/>
        <w:rPr>
          <w:rFonts w:ascii="Arial" w:hAnsi="Arial" w:cs="Arial"/>
          <w:sz w:val="24"/>
          <w:szCs w:val="24"/>
        </w:rPr>
      </w:pPr>
      <w:r w:rsidRPr="002F5EB7">
        <w:rPr>
          <w:rFonts w:ascii="Arial" w:hAnsi="Arial" w:cs="Arial"/>
          <w:sz w:val="24"/>
          <w:szCs w:val="24"/>
        </w:rPr>
        <w:t xml:space="preserve">The proposed meets all the </w:t>
      </w:r>
      <w:r w:rsidR="00812CC6">
        <w:rPr>
          <w:rFonts w:ascii="Arial" w:hAnsi="Arial" w:cs="Arial"/>
          <w:sz w:val="24"/>
          <w:szCs w:val="24"/>
        </w:rPr>
        <w:t xml:space="preserve">above </w:t>
      </w:r>
      <w:r w:rsidRPr="002F5EB7">
        <w:rPr>
          <w:rFonts w:ascii="Arial" w:hAnsi="Arial" w:cs="Arial"/>
          <w:sz w:val="24"/>
          <w:szCs w:val="24"/>
        </w:rPr>
        <w:t xml:space="preserve">criteria to be </w:t>
      </w:r>
      <w:r w:rsidR="002F5EB7" w:rsidRPr="002F5EB7">
        <w:rPr>
          <w:rFonts w:ascii="Arial" w:hAnsi="Arial" w:cs="Arial"/>
          <w:sz w:val="24"/>
          <w:szCs w:val="24"/>
        </w:rPr>
        <w:t xml:space="preserve"> BNG</w:t>
      </w:r>
      <w:r w:rsidR="00812CC6">
        <w:rPr>
          <w:rFonts w:ascii="Arial" w:hAnsi="Arial" w:cs="Arial"/>
          <w:sz w:val="24"/>
          <w:szCs w:val="24"/>
        </w:rPr>
        <w:t xml:space="preserve"> </w:t>
      </w:r>
      <w:r w:rsidR="00F30F59" w:rsidRPr="002F5EB7">
        <w:rPr>
          <w:rFonts w:ascii="Arial" w:hAnsi="Arial" w:cs="Arial"/>
          <w:sz w:val="24"/>
          <w:szCs w:val="24"/>
        </w:rPr>
        <w:t>exempt</w:t>
      </w:r>
    </w:p>
    <w:p w:rsidR="00F513BE" w:rsidRDefault="00F513BE" w:rsidP="00B0007C">
      <w:pPr>
        <w:spacing w:after="0"/>
        <w:rPr>
          <w:rFonts w:ascii="Arial" w:hAnsi="Arial" w:cs="Arial"/>
          <w:sz w:val="24"/>
          <w:szCs w:val="24"/>
        </w:rPr>
      </w:pPr>
    </w:p>
    <w:p w:rsidR="00F513BE" w:rsidRDefault="00F513BE" w:rsidP="00B0007C">
      <w:pPr>
        <w:spacing w:after="0"/>
        <w:rPr>
          <w:rFonts w:ascii="Arial" w:hAnsi="Arial" w:cs="Arial"/>
          <w:sz w:val="24"/>
          <w:szCs w:val="24"/>
        </w:rPr>
      </w:pPr>
    </w:p>
    <w:p w:rsidR="00F513BE" w:rsidRDefault="00F513BE" w:rsidP="00B0007C">
      <w:pPr>
        <w:spacing w:after="0"/>
        <w:rPr>
          <w:rFonts w:ascii="Arial" w:hAnsi="Arial" w:cs="Arial"/>
          <w:sz w:val="24"/>
          <w:szCs w:val="24"/>
        </w:rPr>
      </w:pPr>
    </w:p>
    <w:p w:rsidR="00F513BE" w:rsidRDefault="00F513BE" w:rsidP="00B0007C">
      <w:pPr>
        <w:spacing w:after="0"/>
        <w:rPr>
          <w:rFonts w:ascii="Arial" w:hAnsi="Arial" w:cs="Arial"/>
          <w:sz w:val="24"/>
          <w:szCs w:val="24"/>
        </w:rPr>
      </w:pPr>
    </w:p>
    <w:p w:rsidR="00F513BE" w:rsidRDefault="00F513BE" w:rsidP="00B0007C">
      <w:pPr>
        <w:spacing w:after="0"/>
        <w:rPr>
          <w:rFonts w:ascii="Arial" w:hAnsi="Arial" w:cs="Arial"/>
          <w:sz w:val="24"/>
          <w:szCs w:val="24"/>
        </w:rPr>
      </w:pPr>
    </w:p>
    <w:p w:rsidR="00F513BE" w:rsidRDefault="00F513BE" w:rsidP="00B0007C">
      <w:pPr>
        <w:spacing w:after="0"/>
        <w:rPr>
          <w:rFonts w:ascii="Arial" w:hAnsi="Arial" w:cs="Arial"/>
          <w:sz w:val="24"/>
          <w:szCs w:val="24"/>
        </w:rPr>
      </w:pPr>
    </w:p>
    <w:p w:rsidR="00F513BE" w:rsidRDefault="00F513BE" w:rsidP="00B0007C">
      <w:pPr>
        <w:spacing w:after="0"/>
        <w:rPr>
          <w:rFonts w:ascii="Arial" w:hAnsi="Arial" w:cs="Arial"/>
          <w:sz w:val="24"/>
          <w:szCs w:val="24"/>
        </w:rPr>
      </w:pPr>
    </w:p>
    <w:p w:rsidR="00F513BE" w:rsidRDefault="00F513BE" w:rsidP="00B0007C">
      <w:pPr>
        <w:spacing w:after="0"/>
        <w:rPr>
          <w:rFonts w:ascii="Arial" w:hAnsi="Arial" w:cs="Arial"/>
          <w:sz w:val="24"/>
          <w:szCs w:val="24"/>
        </w:rPr>
      </w:pPr>
    </w:p>
    <w:p w:rsidR="00F513BE" w:rsidRDefault="00F513BE" w:rsidP="00B0007C">
      <w:pPr>
        <w:spacing w:after="0"/>
        <w:rPr>
          <w:rFonts w:ascii="Arial" w:hAnsi="Arial" w:cs="Arial"/>
          <w:sz w:val="24"/>
          <w:szCs w:val="24"/>
        </w:rPr>
      </w:pPr>
    </w:p>
    <w:p w:rsidR="00F513BE" w:rsidRDefault="00F513BE" w:rsidP="00B0007C">
      <w:pPr>
        <w:spacing w:after="0"/>
        <w:rPr>
          <w:rFonts w:ascii="Arial" w:hAnsi="Arial" w:cs="Arial"/>
          <w:sz w:val="24"/>
          <w:szCs w:val="24"/>
        </w:rPr>
      </w:pPr>
    </w:p>
    <w:p w:rsidR="00F513BE" w:rsidRDefault="00F513BE" w:rsidP="00B0007C">
      <w:pPr>
        <w:spacing w:after="0"/>
        <w:rPr>
          <w:rFonts w:ascii="Arial" w:hAnsi="Arial" w:cs="Arial"/>
          <w:sz w:val="24"/>
          <w:szCs w:val="24"/>
        </w:rPr>
      </w:pPr>
    </w:p>
    <w:p w:rsidR="00F513BE" w:rsidRDefault="00F513BE" w:rsidP="00B0007C">
      <w:pPr>
        <w:spacing w:after="0"/>
        <w:rPr>
          <w:rFonts w:ascii="Arial" w:hAnsi="Arial" w:cs="Arial"/>
          <w:sz w:val="24"/>
          <w:szCs w:val="24"/>
        </w:rPr>
      </w:pPr>
    </w:p>
    <w:p w:rsidR="00F513BE" w:rsidRDefault="00F513BE" w:rsidP="00B0007C">
      <w:pPr>
        <w:spacing w:after="0"/>
        <w:rPr>
          <w:rFonts w:ascii="Arial" w:hAnsi="Arial" w:cs="Arial"/>
          <w:sz w:val="24"/>
          <w:szCs w:val="24"/>
        </w:rPr>
      </w:pPr>
    </w:p>
    <w:p w:rsidR="00F513BE" w:rsidRDefault="00F513BE" w:rsidP="00B0007C">
      <w:pPr>
        <w:spacing w:after="0"/>
        <w:rPr>
          <w:rFonts w:ascii="Arial" w:hAnsi="Arial" w:cs="Arial"/>
          <w:sz w:val="24"/>
          <w:szCs w:val="24"/>
        </w:rPr>
      </w:pPr>
    </w:p>
    <w:p w:rsidR="00F513BE" w:rsidRPr="002F5EB7" w:rsidRDefault="00F513BE" w:rsidP="00B0007C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</w:t>
      </w:r>
      <w:r w:rsidR="00812CC6">
        <w:rPr>
          <w:rFonts w:ascii="Arial" w:hAnsi="Arial" w:cs="Arial"/>
          <w:sz w:val="24"/>
          <w:szCs w:val="24"/>
        </w:rPr>
        <w:t>6</w:t>
      </w:r>
      <w:r w:rsidR="00812CC6" w:rsidRPr="00812CC6">
        <w:rPr>
          <w:rFonts w:ascii="Arial" w:hAnsi="Arial" w:cs="Arial"/>
          <w:sz w:val="24"/>
          <w:szCs w:val="24"/>
          <w:vertAlign w:val="superscript"/>
        </w:rPr>
        <w:t>th</w:t>
      </w:r>
      <w:r w:rsidR="00812CC6">
        <w:rPr>
          <w:rFonts w:ascii="Arial" w:hAnsi="Arial" w:cs="Arial"/>
          <w:sz w:val="24"/>
          <w:szCs w:val="24"/>
        </w:rPr>
        <w:t xml:space="preserve"> March </w:t>
      </w:r>
      <w:r>
        <w:rPr>
          <w:rFonts w:ascii="Arial" w:hAnsi="Arial" w:cs="Arial"/>
          <w:sz w:val="24"/>
          <w:szCs w:val="24"/>
        </w:rPr>
        <w:t>2</w:t>
      </w:r>
      <w:r w:rsidR="00812CC6">
        <w:rPr>
          <w:rFonts w:ascii="Arial" w:hAnsi="Arial" w:cs="Arial"/>
          <w:sz w:val="24"/>
          <w:szCs w:val="24"/>
        </w:rPr>
        <w:t>025</w:t>
      </w:r>
    </w:p>
    <w:sectPr w:rsidR="00F513BE" w:rsidRPr="002F5EB7" w:rsidSect="001A24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350F81"/>
    <w:multiLevelType w:val="hybridMultilevel"/>
    <w:tmpl w:val="0E680482"/>
    <w:lvl w:ilvl="0" w:tplc="F9EA4B0A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833AAD"/>
    <w:rsid w:val="00064118"/>
    <w:rsid w:val="000C27AE"/>
    <w:rsid w:val="001A2402"/>
    <w:rsid w:val="002F5EB7"/>
    <w:rsid w:val="0033251F"/>
    <w:rsid w:val="00380A2D"/>
    <w:rsid w:val="00391E01"/>
    <w:rsid w:val="003A09E3"/>
    <w:rsid w:val="003C5949"/>
    <w:rsid w:val="003D5E8B"/>
    <w:rsid w:val="0047485A"/>
    <w:rsid w:val="005A6299"/>
    <w:rsid w:val="005C5AC7"/>
    <w:rsid w:val="00687A14"/>
    <w:rsid w:val="006A6A1A"/>
    <w:rsid w:val="006E07F5"/>
    <w:rsid w:val="007037A7"/>
    <w:rsid w:val="007E0B4C"/>
    <w:rsid w:val="00812CC6"/>
    <w:rsid w:val="00833AAD"/>
    <w:rsid w:val="00864F11"/>
    <w:rsid w:val="00884E50"/>
    <w:rsid w:val="009212F9"/>
    <w:rsid w:val="0093009E"/>
    <w:rsid w:val="00960E5F"/>
    <w:rsid w:val="009A7BE3"/>
    <w:rsid w:val="009B3FA3"/>
    <w:rsid w:val="00A05851"/>
    <w:rsid w:val="00A711FF"/>
    <w:rsid w:val="00AC1AE9"/>
    <w:rsid w:val="00B0007C"/>
    <w:rsid w:val="00B870D9"/>
    <w:rsid w:val="00BE05EB"/>
    <w:rsid w:val="00C323DD"/>
    <w:rsid w:val="00CC2E66"/>
    <w:rsid w:val="00D0323D"/>
    <w:rsid w:val="00D45F30"/>
    <w:rsid w:val="00D634A5"/>
    <w:rsid w:val="00E003CB"/>
    <w:rsid w:val="00F30F59"/>
    <w:rsid w:val="00F513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240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A629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56CD19-14D0-4EE3-BC04-8977D77EA8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123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Malc</dc:creator>
  <cp:lastModifiedBy>Malc</cp:lastModifiedBy>
  <cp:revision>3</cp:revision>
  <dcterms:created xsi:type="dcterms:W3CDTF">2025-03-09T16:31:00Z</dcterms:created>
  <dcterms:modified xsi:type="dcterms:W3CDTF">2025-03-11T11:12:00Z</dcterms:modified>
</cp:coreProperties>
</file>