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81" w:rsidRDefault="00EE7BD8" w:rsidP="00E43B81">
      <w:pPr>
        <w:rPr>
          <w:b/>
          <w:caps/>
        </w:rPr>
      </w:pPr>
      <w:r>
        <w:rPr>
          <w:b/>
          <w:caps/>
          <w:noProof/>
          <w:sz w:val="20"/>
          <w:lang w:val="en-US"/>
        </w:rPr>
        <w:pict>
          <v:shapetype id="_x0000_t202" coordsize="21600,21600" o:spt="202" path="m,l,21600r21600,l21600,xe">
            <v:stroke joinstyle="miter"/>
            <v:path gradientshapeok="t" o:connecttype="rect"/>
          </v:shapetype>
          <v:shape id="_x0000_s1026" type="#_x0000_t202" style="position:absolute;margin-left:-10.7pt;margin-top:-46.2pt;width:186.7pt;height:55.5pt;z-index:251656704" stroked="f">
            <v:textbo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4"/>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v:textbox>
          </v:shape>
        </w:pict>
      </w:r>
    </w:p>
    <w:tbl>
      <w:tblPr>
        <w:tblW w:w="903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8"/>
        <w:gridCol w:w="357"/>
        <w:gridCol w:w="993"/>
        <w:gridCol w:w="296"/>
        <w:gridCol w:w="554"/>
        <w:gridCol w:w="495"/>
        <w:gridCol w:w="356"/>
        <w:gridCol w:w="283"/>
        <w:gridCol w:w="142"/>
        <w:gridCol w:w="283"/>
        <w:gridCol w:w="165"/>
        <w:gridCol w:w="222"/>
        <w:gridCol w:w="227"/>
        <w:gridCol w:w="449"/>
        <w:gridCol w:w="355"/>
        <w:gridCol w:w="94"/>
        <w:gridCol w:w="437"/>
        <w:gridCol w:w="12"/>
        <w:gridCol w:w="24"/>
        <w:gridCol w:w="425"/>
        <w:gridCol w:w="142"/>
        <w:gridCol w:w="1843"/>
        <w:gridCol w:w="141"/>
        <w:gridCol w:w="426"/>
      </w:tblGrid>
      <w:tr w:rsidR="00E43B81">
        <w:tc>
          <w:tcPr>
            <w:tcW w:w="9039" w:type="dxa"/>
            <w:gridSpan w:val="24"/>
            <w:tcBorders>
              <w:top w:val="single" w:sz="12" w:space="0" w:color="auto"/>
              <w:left w:val="single" w:sz="12" w:space="0" w:color="auto"/>
              <w:bottom w:val="single" w:sz="12" w:space="0" w:color="auto"/>
              <w:right w:val="single" w:sz="12" w:space="0" w:color="auto"/>
            </w:tcBorders>
          </w:tcPr>
          <w:p w:rsidR="00E43B81" w:rsidRDefault="00EF64AF" w:rsidP="00814CFD">
            <w:pPr>
              <w:pStyle w:val="Heading1"/>
              <w:spacing w:before="120" w:after="120"/>
              <w:jc w:val="center"/>
            </w:pPr>
            <w:r>
              <w:t>Humphrey Contracting Ltd (incorporating David Humphrey &amp; Son)</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pct20" w:color="auto" w:fill="FFFFFF"/>
          </w:tcPr>
          <w:p w:rsidR="00E43B81" w:rsidRDefault="00EE7BD8" w:rsidP="00814CFD">
            <w:pPr>
              <w:pStyle w:val="Heading1"/>
              <w:spacing w:before="60"/>
              <w:jc w:val="center"/>
            </w:pPr>
            <w:r>
              <w:rPr>
                <w:noProof/>
                <w:sz w:val="20"/>
                <w:lang w:val="en-US"/>
              </w:rPr>
              <w:pict>
                <v:shape id="_x0000_s1028" type="#_x0000_t202" style="position:absolute;left:0;text-align:left;margin-left:296.65pt;margin-top:-.2pt;width:146.25pt;height:37.5pt;z-index:251658752;mso-position-horizontal-relative:text;mso-position-vertical-relative:text" filled="f" stroked="f">
                  <v:textbox style="mso-next-textbox:#_x0000_s1028" inset="0,0,0,0">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v:textbox>
                </v:shape>
              </w:pict>
            </w:r>
            <w:r>
              <w:rPr>
                <w:noProof/>
                <w:sz w:val="20"/>
                <w:lang w:val="en-US"/>
              </w:rPr>
              <w:pict>
                <v:shape id="_x0000_s1027" type="#_x0000_t202" style="position:absolute;left:0;text-align:left;margin-left:1.9pt;margin-top:2.2pt;width:101.25pt;height:16.5pt;z-index:251657728;mso-position-horizontal-relative:text;mso-position-vertical-relative:text" filled="f" stroked="f">
                  <v:textbox style="mso-next-textbox:#_x0000_s1027">
                    <w:txbxContent>
                      <w:p w:rsidR="00E43B81" w:rsidRDefault="00E43B81" w:rsidP="00E43B81">
                        <w:pPr>
                          <w:rPr>
                            <w:rFonts w:ascii="Arial" w:hAnsi="Arial" w:cs="Arial"/>
                            <w:bCs/>
                            <w:sz w:val="20"/>
                          </w:rPr>
                        </w:pPr>
                        <w:r>
                          <w:rPr>
                            <w:rFonts w:ascii="Arial" w:hAnsi="Arial" w:cs="Arial"/>
                            <w:bCs/>
                            <w:sz w:val="18"/>
                            <w:szCs w:val="36"/>
                          </w:rPr>
                          <w:t>RAF5 Rev 1</w:t>
                        </w:r>
                      </w:p>
                    </w:txbxContent>
                  </v:textbox>
                </v:shape>
              </w:pict>
            </w:r>
            <w:r w:rsidR="00E43B81">
              <w:t>RISK ASSESSMENT</w:t>
            </w:r>
          </w:p>
        </w:tc>
      </w:tr>
      <w:tr w:rsidR="00E43B81">
        <w:trPr>
          <w:cantSplit/>
        </w:trPr>
        <w:tc>
          <w:tcPr>
            <w:tcW w:w="4464" w:type="dxa"/>
            <w:gridSpan w:val="12"/>
            <w:tcBorders>
              <w:top w:val="single" w:sz="12" w:space="0" w:color="auto"/>
              <w:bottom w:val="single" w:sz="12" w:space="0" w:color="auto"/>
              <w:right w:val="single" w:sz="12" w:space="0" w:color="auto"/>
            </w:tcBorders>
            <w:shd w:val="clear" w:color="auto" w:fill="FFFFFF"/>
          </w:tcPr>
          <w:p w:rsidR="00E43B81" w:rsidRDefault="00E43B81" w:rsidP="00814CFD">
            <w:pPr>
              <w:spacing w:before="60"/>
              <w:rPr>
                <w:rFonts w:ascii="Arial" w:hAnsi="Arial" w:cs="Arial"/>
                <w:sz w:val="28"/>
              </w:rPr>
            </w:pPr>
            <w:r>
              <w:rPr>
                <w:rFonts w:ascii="Arial" w:hAnsi="Arial" w:cs="Arial"/>
                <w:sz w:val="28"/>
              </w:rPr>
              <w:t xml:space="preserve">Project: </w:t>
            </w:r>
            <w:r w:rsidR="00EE7BD8">
              <w:rPr>
                <w:rFonts w:ascii="Arial" w:hAnsi="Arial" w:cs="Arial"/>
                <w:sz w:val="28"/>
              </w:rPr>
              <w:t>Demolition of buildings</w:t>
            </w:r>
          </w:p>
          <w:p w:rsidR="00E43B81" w:rsidRDefault="00E43B81" w:rsidP="00814CFD">
            <w:pPr>
              <w:spacing w:before="60"/>
              <w:rPr>
                <w:rFonts w:ascii="Arial" w:hAnsi="Arial" w:cs="Arial"/>
                <w:sz w:val="20"/>
              </w:rPr>
            </w:pPr>
          </w:p>
        </w:tc>
        <w:tc>
          <w:tcPr>
            <w:tcW w:w="4575" w:type="dxa"/>
            <w:gridSpan w:val="12"/>
            <w:tcBorders>
              <w:top w:val="single" w:sz="12" w:space="0" w:color="auto"/>
              <w:bottom w:val="single" w:sz="12" w:space="0" w:color="auto"/>
              <w:right w:val="single" w:sz="12" w:space="0" w:color="auto"/>
            </w:tcBorders>
            <w:shd w:val="clear" w:color="auto" w:fill="FFFFFF"/>
          </w:tcPr>
          <w:p w:rsidR="00EE7BD8" w:rsidRDefault="00E43B81" w:rsidP="00EE7BD8">
            <w:pPr>
              <w:spacing w:before="60"/>
              <w:rPr>
                <w:rFonts w:ascii="Arial" w:hAnsi="Arial" w:cs="Arial"/>
                <w:sz w:val="28"/>
              </w:rPr>
            </w:pPr>
            <w:r>
              <w:rPr>
                <w:rFonts w:ascii="Arial" w:hAnsi="Arial" w:cs="Arial"/>
                <w:sz w:val="28"/>
              </w:rPr>
              <w:t xml:space="preserve">Location: </w:t>
            </w:r>
            <w:r w:rsidR="00EE7BD8">
              <w:rPr>
                <w:rFonts w:ascii="Arial" w:hAnsi="Arial" w:cs="Arial"/>
                <w:sz w:val="28"/>
              </w:rPr>
              <w:t>Spalding Road, Pinchbeck</w:t>
            </w:r>
          </w:p>
          <w:p w:rsidR="00E43B81" w:rsidRDefault="00E43B81" w:rsidP="00814CFD">
            <w:pPr>
              <w:rPr>
                <w:rFonts w:ascii="Arial" w:hAnsi="Arial" w:cs="Arial"/>
                <w:sz w:val="20"/>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Description of Hazard:</w:t>
            </w:r>
          </w:p>
        </w:tc>
      </w:tr>
      <w:tr w:rsidR="00E43B81">
        <w:tc>
          <w:tcPr>
            <w:tcW w:w="9039" w:type="dxa"/>
            <w:gridSpan w:val="24"/>
            <w:tcBorders>
              <w:top w:val="single" w:sz="12" w:space="0" w:color="auto"/>
              <w:bottom w:val="nil"/>
              <w:right w:val="single" w:sz="12" w:space="0" w:color="auto"/>
            </w:tcBorders>
            <w:shd w:val="clear" w:color="auto" w:fill="FFFFFF"/>
          </w:tcPr>
          <w:p w:rsidR="00E43B81" w:rsidRDefault="002B50BC" w:rsidP="002B50BC">
            <w:pPr>
              <w:spacing w:before="60"/>
              <w:rPr>
                <w:rFonts w:ascii="Arial" w:hAnsi="Arial" w:cs="Arial"/>
                <w:bCs/>
                <w:sz w:val="20"/>
              </w:rPr>
            </w:pPr>
            <w:r>
              <w:rPr>
                <w:rFonts w:ascii="Arial" w:hAnsi="Arial" w:cs="Arial"/>
                <w:bCs/>
                <w:sz w:val="20"/>
              </w:rPr>
              <w:t>Handling and application of concrete and cement based products. Inhalation of cement and concrete dust may irritate respiratory system or produce silicosis where silica is present. Prolonged exposure to wet cement and concrete may cause burns, ulceration or dermatitis.</w:t>
            </w:r>
          </w:p>
          <w:p w:rsidR="00E43B81" w:rsidRDefault="00E43B81" w:rsidP="00814CFD">
            <w:pPr>
              <w:rPr>
                <w:rFonts w:ascii="Arial" w:hAnsi="Arial" w:cs="Arial"/>
                <w:bCs/>
                <w:sz w:val="20"/>
              </w:rPr>
            </w:pPr>
          </w:p>
          <w:p w:rsidR="00E43B81" w:rsidRDefault="00E43B81" w:rsidP="00814CFD">
            <w:pPr>
              <w:rPr>
                <w:rFonts w:ascii="Arial" w:hAnsi="Arial" w:cs="Arial"/>
                <w:b/>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Those at Risk:</w:t>
            </w: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Operatives</w:t>
            </w:r>
          </w:p>
        </w:tc>
        <w:tc>
          <w:tcPr>
            <w:tcW w:w="387" w:type="dxa"/>
            <w:gridSpan w:val="2"/>
            <w:tcBorders>
              <w:top w:val="single" w:sz="12" w:space="0" w:color="auto"/>
              <w:bottom w:val="nil"/>
              <w:right w:val="single" w:sz="12" w:space="0" w:color="auto"/>
            </w:tcBorders>
          </w:tcPr>
          <w:p w:rsidR="00E43B81" w:rsidRDefault="00EE7BD8" w:rsidP="00814CFD">
            <w:pPr>
              <w:spacing w:before="60" w:after="60"/>
              <w:rPr>
                <w:rFonts w:ascii="Wingdings" w:hAnsi="Wingdings" w:cs="Arial"/>
                <w:b/>
                <w:bCs/>
                <w:sz w:val="24"/>
              </w:rPr>
            </w:pPr>
            <w:r>
              <w:rPr>
                <w:rFonts w:ascii="Wingdings" w:hAnsi="Wingdings" w:cs="Arial"/>
                <w:b/>
                <w:bCs/>
                <w:sz w:val="24"/>
              </w:rPr>
              <w:t></w:t>
            </w: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Visitors</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Contractors</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Members of the public</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18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Clients staff</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 xml:space="preserve">Children </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Assessment of Risk:</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8" w:type="dxa"/>
            <w:gridSpan w:val="3"/>
            <w:tcBorders>
              <w:top w:val="single" w:sz="12" w:space="0" w:color="auto"/>
              <w:left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Probability</w:t>
            </w:r>
          </w:p>
        </w:tc>
        <w:tc>
          <w:tcPr>
            <w:tcW w:w="1701" w:type="dxa"/>
            <w:gridSpan w:val="4"/>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Severity</w:t>
            </w:r>
          </w:p>
        </w:tc>
        <w:tc>
          <w:tcPr>
            <w:tcW w:w="3118" w:type="dxa"/>
            <w:gridSpan w:val="13"/>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Risk factor before control</w:t>
            </w:r>
          </w:p>
        </w:tc>
        <w:tc>
          <w:tcPr>
            <w:tcW w:w="2552" w:type="dxa"/>
            <w:gridSpan w:val="4"/>
            <w:tcBorders>
              <w:top w:val="single" w:sz="12" w:space="0" w:color="auto"/>
              <w:bottom w:val="single" w:sz="4" w:space="0" w:color="auto"/>
              <w:right w:val="single" w:sz="12" w:space="0" w:color="auto"/>
            </w:tcBorders>
          </w:tcPr>
          <w:p w:rsidR="00E43B81" w:rsidRDefault="00E43B81" w:rsidP="00814CFD">
            <w:pPr>
              <w:spacing w:before="40" w:after="40"/>
              <w:rPr>
                <w:rFonts w:ascii="Arial" w:hAnsi="Arial" w:cs="Arial"/>
                <w:sz w:val="18"/>
              </w:rPr>
            </w:pPr>
            <w:r>
              <w:rPr>
                <w:rFonts w:ascii="Arial" w:hAnsi="Arial" w:cs="Arial"/>
                <w:b/>
                <w:bCs/>
                <w:sz w:val="18"/>
              </w:rPr>
              <w:t>Risk Factor</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Very Likely</w:t>
            </w:r>
          </w:p>
        </w:tc>
        <w:tc>
          <w:tcPr>
            <w:tcW w:w="296" w:type="dxa"/>
          </w:tcPr>
          <w:p w:rsidR="00E43B81" w:rsidRDefault="00E43B81" w:rsidP="00814CFD">
            <w:pPr>
              <w:spacing w:before="40" w:after="40"/>
              <w:rPr>
                <w:rFonts w:ascii="Arial" w:hAnsi="Arial" w:cs="Arial"/>
                <w:sz w:val="18"/>
              </w:rPr>
            </w:pPr>
            <w:r>
              <w:rPr>
                <w:rFonts w:ascii="Arial" w:hAnsi="Arial" w:cs="Arial"/>
                <w:sz w:val="18"/>
              </w:rPr>
              <w:t>5</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Fatality</w:t>
            </w:r>
          </w:p>
        </w:tc>
        <w:tc>
          <w:tcPr>
            <w:tcW w:w="425" w:type="dxa"/>
            <w:gridSpan w:val="2"/>
            <w:vMerge w:val="restart"/>
            <w:textDirection w:val="btLr"/>
          </w:tcPr>
          <w:p w:rsidR="00E43B81" w:rsidRDefault="00E43B81" w:rsidP="00814CFD">
            <w:pPr>
              <w:spacing w:before="20" w:after="20"/>
              <w:jc w:val="center"/>
              <w:rPr>
                <w:rFonts w:ascii="Arial" w:hAnsi="Arial" w:cs="Arial"/>
                <w:b/>
                <w:bCs/>
                <w:sz w:val="18"/>
              </w:rPr>
            </w:pPr>
            <w:r>
              <w:rPr>
                <w:rFonts w:ascii="Arial" w:hAnsi="Arial" w:cs="Arial"/>
                <w:b/>
                <w:bCs/>
                <w:sz w:val="18"/>
              </w:rPr>
              <w:t>Probability</w:t>
            </w:r>
          </w:p>
        </w:tc>
        <w:tc>
          <w:tcPr>
            <w:tcW w:w="448" w:type="dxa"/>
            <w:gridSpan w:val="2"/>
          </w:tcPr>
          <w:p w:rsidR="00E43B81" w:rsidRDefault="00E43B81" w:rsidP="00814CFD">
            <w:pPr>
              <w:spacing w:before="40" w:after="40"/>
              <w:rPr>
                <w:rFonts w:ascii="Arial" w:hAnsi="Arial" w:cs="Arial"/>
                <w:sz w:val="18"/>
              </w:rPr>
            </w:pPr>
            <w:r>
              <w:rPr>
                <w:rFonts w:ascii="Arial" w:hAnsi="Arial" w:cs="Arial"/>
                <w:sz w:val="18"/>
              </w:rPr>
              <w:t>5</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FFCC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val="restart"/>
            <w:tcBorders>
              <w:top w:val="nil"/>
              <w:bottom w:val="nil"/>
              <w:right w:val="single" w:sz="12" w:space="0" w:color="auto"/>
            </w:tcBorders>
          </w:tcPr>
          <w:p w:rsidR="00E43B81" w:rsidRDefault="00E43B81" w:rsidP="00814CFD">
            <w:pPr>
              <w:spacing w:after="60"/>
              <w:rPr>
                <w:rFonts w:ascii="Arial" w:hAnsi="Arial" w:cs="Arial"/>
                <w:sz w:val="18"/>
              </w:rPr>
            </w:pPr>
          </w:p>
          <w:p w:rsidR="00E43B81" w:rsidRDefault="00E43B81" w:rsidP="00814CFD">
            <w:pPr>
              <w:pStyle w:val="Heading5"/>
              <w:spacing w:before="0" w:after="60"/>
            </w:pPr>
            <w:r>
              <w:t>Probability x Severity</w:t>
            </w:r>
          </w:p>
          <w:p w:rsidR="00E43B81" w:rsidRDefault="00E43B81" w:rsidP="00814CFD">
            <w:pPr>
              <w:spacing w:after="60"/>
              <w:rPr>
                <w:rFonts w:ascii="Arial" w:hAnsi="Arial" w:cs="Arial"/>
                <w:sz w:val="18"/>
              </w:rPr>
            </w:pPr>
          </w:p>
          <w:p w:rsidR="00E43B81" w:rsidRDefault="00E43B81" w:rsidP="00814CFD">
            <w:pPr>
              <w:spacing w:after="60"/>
              <w:jc w:val="center"/>
              <w:rPr>
                <w:rFonts w:ascii="Arial" w:hAnsi="Arial" w:cs="Arial"/>
                <w:b/>
                <w:bCs/>
                <w:color w:val="33CC33"/>
                <w:sz w:val="18"/>
              </w:rPr>
            </w:pPr>
            <w:r>
              <w:rPr>
                <w:rFonts w:ascii="Arial" w:hAnsi="Arial" w:cs="Arial"/>
                <w:b/>
                <w:bCs/>
                <w:sz w:val="18"/>
              </w:rPr>
              <w:t>Low =</w:t>
            </w:r>
            <w:r>
              <w:rPr>
                <w:rFonts w:ascii="Arial" w:hAnsi="Arial" w:cs="Arial"/>
                <w:sz w:val="18"/>
              </w:rPr>
              <w:t xml:space="preserve"> </w:t>
            </w:r>
            <w:r>
              <w:rPr>
                <w:rFonts w:ascii="Arial" w:hAnsi="Arial" w:cs="Arial"/>
                <w:b/>
                <w:bCs/>
                <w:color w:val="A6D2A6"/>
                <w:sz w:val="18"/>
              </w:rPr>
              <w:t>1 to 6</w:t>
            </w:r>
          </w:p>
          <w:p w:rsidR="00E43B81" w:rsidRDefault="00E43B81" w:rsidP="00814CFD">
            <w:pPr>
              <w:spacing w:after="60"/>
              <w:jc w:val="center"/>
              <w:rPr>
                <w:rFonts w:ascii="Arial" w:hAnsi="Arial" w:cs="Arial"/>
                <w:b/>
                <w:bCs/>
                <w:color w:val="FFCC00"/>
                <w:sz w:val="18"/>
              </w:rPr>
            </w:pPr>
            <w:r>
              <w:rPr>
                <w:rFonts w:ascii="Arial" w:hAnsi="Arial" w:cs="Arial"/>
                <w:b/>
                <w:bCs/>
                <w:sz w:val="18"/>
              </w:rPr>
              <w:t>Medium =</w:t>
            </w:r>
            <w:r>
              <w:rPr>
                <w:rFonts w:ascii="Arial" w:hAnsi="Arial" w:cs="Arial"/>
                <w:sz w:val="18"/>
              </w:rPr>
              <w:t xml:space="preserve"> </w:t>
            </w:r>
            <w:r>
              <w:rPr>
                <w:rFonts w:ascii="Arial" w:hAnsi="Arial" w:cs="Arial"/>
                <w:b/>
                <w:bCs/>
                <w:color w:val="FFCC00"/>
                <w:sz w:val="18"/>
              </w:rPr>
              <w:t>7 to 11</w:t>
            </w:r>
          </w:p>
          <w:p w:rsidR="00E43B81" w:rsidRDefault="00E43B81" w:rsidP="00814CFD">
            <w:pPr>
              <w:jc w:val="center"/>
              <w:rPr>
                <w:rFonts w:ascii="Arial" w:hAnsi="Arial" w:cs="Arial"/>
                <w:sz w:val="18"/>
              </w:rPr>
            </w:pPr>
            <w:r>
              <w:rPr>
                <w:rFonts w:ascii="Arial" w:hAnsi="Arial" w:cs="Arial"/>
                <w:b/>
                <w:bCs/>
                <w:sz w:val="18"/>
              </w:rPr>
              <w:t>High =</w:t>
            </w:r>
            <w:r>
              <w:rPr>
                <w:rFonts w:ascii="Arial" w:hAnsi="Arial" w:cs="Arial"/>
                <w:sz w:val="18"/>
              </w:rPr>
              <w:t xml:space="preserve"> </w:t>
            </w:r>
            <w:r>
              <w:rPr>
                <w:rFonts w:ascii="Arial" w:hAnsi="Arial" w:cs="Arial"/>
                <w:b/>
                <w:bCs/>
                <w:color w:val="FF0000"/>
                <w:sz w:val="18"/>
              </w:rPr>
              <w:t>12 +</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Likely</w:t>
            </w:r>
          </w:p>
        </w:tc>
        <w:tc>
          <w:tcPr>
            <w:tcW w:w="296" w:type="dxa"/>
          </w:tcPr>
          <w:p w:rsidR="00E43B81" w:rsidRDefault="00E43B81" w:rsidP="00814CFD">
            <w:pPr>
              <w:spacing w:before="40" w:after="40"/>
              <w:rPr>
                <w:rFonts w:ascii="Arial" w:hAnsi="Arial" w:cs="Arial"/>
                <w:sz w:val="18"/>
              </w:rPr>
            </w:pPr>
            <w:r>
              <w:rPr>
                <w:rFonts w:ascii="Arial" w:hAnsi="Arial" w:cs="Arial"/>
                <w:sz w:val="18"/>
              </w:rPr>
              <w:t>4</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Major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4</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Probable</w:t>
            </w:r>
          </w:p>
        </w:tc>
        <w:tc>
          <w:tcPr>
            <w:tcW w:w="296" w:type="dxa"/>
          </w:tcPr>
          <w:p w:rsidR="00E43B81" w:rsidRDefault="00E43B81" w:rsidP="00814CFD">
            <w:pPr>
              <w:spacing w:before="40" w:after="40"/>
              <w:rPr>
                <w:rFonts w:ascii="Arial" w:hAnsi="Arial" w:cs="Arial"/>
                <w:sz w:val="18"/>
              </w:rPr>
            </w:pPr>
            <w:r>
              <w:rPr>
                <w:rFonts w:ascii="Arial" w:hAnsi="Arial" w:cs="Arial"/>
                <w:sz w:val="18"/>
              </w:rPr>
              <w:t>3</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Medical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3</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Possible</w:t>
            </w:r>
          </w:p>
        </w:tc>
        <w:tc>
          <w:tcPr>
            <w:tcW w:w="296" w:type="dxa"/>
          </w:tcPr>
          <w:p w:rsidR="00E43B81" w:rsidRDefault="00E43B81" w:rsidP="00814CFD">
            <w:pPr>
              <w:spacing w:before="40" w:after="40"/>
              <w:rPr>
                <w:rFonts w:ascii="Arial" w:hAnsi="Arial" w:cs="Arial"/>
                <w:sz w:val="18"/>
              </w:rPr>
            </w:pPr>
            <w:r>
              <w:rPr>
                <w:rFonts w:ascii="Arial" w:hAnsi="Arial" w:cs="Arial"/>
                <w:sz w:val="18"/>
              </w:rPr>
              <w:t>2</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Minor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2</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E7BD8" w:rsidP="00814CFD">
            <w:pPr>
              <w:spacing w:before="40" w:after="40"/>
              <w:jc w:val="center"/>
              <w:rPr>
                <w:rFonts w:ascii="Arial" w:hAnsi="Arial" w:cs="Arial"/>
                <w:b/>
                <w:bCs/>
                <w:sz w:val="18"/>
              </w:rPr>
            </w:pPr>
            <w:r>
              <w:rPr>
                <w:rFonts w:ascii="Arial" w:hAnsi="Arial" w:cs="Arial"/>
                <w:b/>
                <w:bCs/>
                <w:sz w:val="18"/>
              </w:rPr>
              <w:t>x</w:t>
            </w: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1350"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Very Unlikely</w:t>
            </w:r>
          </w:p>
        </w:tc>
        <w:tc>
          <w:tcPr>
            <w:tcW w:w="296" w:type="dxa"/>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1</w:t>
            </w:r>
          </w:p>
        </w:tc>
        <w:tc>
          <w:tcPr>
            <w:tcW w:w="1405" w:type="dxa"/>
            <w:gridSpan w:val="3"/>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No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1</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nil"/>
              <w:right w:val="nil"/>
            </w:tcBorders>
          </w:tcPr>
          <w:p w:rsidR="00E43B81" w:rsidRDefault="00E43B81" w:rsidP="00814CFD">
            <w:pPr>
              <w:spacing w:before="40" w:after="40"/>
              <w:jc w:val="center"/>
              <w:rPr>
                <w:rFonts w:ascii="Arial" w:hAnsi="Arial" w:cs="Arial"/>
                <w:sz w:val="18"/>
              </w:rPr>
            </w:pPr>
          </w:p>
        </w:tc>
        <w:tc>
          <w:tcPr>
            <w:tcW w:w="1350" w:type="dxa"/>
            <w:gridSpan w:val="2"/>
            <w:tcBorders>
              <w:left w:val="nil"/>
              <w:bottom w:val="nil"/>
              <w:right w:val="nil"/>
            </w:tcBorders>
          </w:tcPr>
          <w:p w:rsidR="00E43B81" w:rsidRDefault="00E43B81" w:rsidP="00814CFD">
            <w:pPr>
              <w:spacing w:before="40" w:after="40"/>
              <w:rPr>
                <w:rFonts w:ascii="Arial" w:hAnsi="Arial" w:cs="Arial"/>
                <w:sz w:val="18"/>
              </w:rPr>
            </w:pPr>
          </w:p>
        </w:tc>
        <w:tc>
          <w:tcPr>
            <w:tcW w:w="296" w:type="dxa"/>
            <w:tcBorders>
              <w:left w:val="nil"/>
              <w:bottom w:val="nil"/>
              <w:right w:val="nil"/>
            </w:tcBorders>
          </w:tcPr>
          <w:p w:rsidR="00E43B81" w:rsidRDefault="00E43B81" w:rsidP="00814CFD">
            <w:pPr>
              <w:spacing w:before="40" w:after="40"/>
              <w:rPr>
                <w:rFonts w:ascii="Arial" w:hAnsi="Arial" w:cs="Arial"/>
                <w:sz w:val="18"/>
              </w:rPr>
            </w:pPr>
          </w:p>
        </w:tc>
        <w:tc>
          <w:tcPr>
            <w:tcW w:w="1405" w:type="dxa"/>
            <w:gridSpan w:val="3"/>
            <w:tcBorders>
              <w:left w:val="nil"/>
              <w:bottom w:val="nil"/>
            </w:tcBorders>
          </w:tcPr>
          <w:p w:rsidR="00E43B81" w:rsidRDefault="00E43B81" w:rsidP="00814CFD">
            <w:pPr>
              <w:spacing w:before="40" w:after="40"/>
              <w:rPr>
                <w:rFonts w:ascii="Arial" w:hAnsi="Arial" w:cs="Arial"/>
                <w:sz w:val="18"/>
              </w:rPr>
            </w:pPr>
          </w:p>
        </w:tc>
        <w:tc>
          <w:tcPr>
            <w:tcW w:w="425" w:type="dxa"/>
            <w:gridSpan w:val="2"/>
            <w:vMerge/>
            <w:tcBorders>
              <w:bottom w:val="single" w:sz="4" w:space="0" w:color="auto"/>
            </w:tcBorders>
          </w:tcPr>
          <w:p w:rsidR="00E43B81" w:rsidRDefault="00E43B81" w:rsidP="00814CFD"/>
        </w:tc>
        <w:tc>
          <w:tcPr>
            <w:tcW w:w="448"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0</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449" w:type="dxa"/>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9" w:type="dxa"/>
            <w:gridSpan w:val="7"/>
            <w:tcBorders>
              <w:top w:val="nil"/>
              <w:left w:val="single" w:sz="12" w:space="0" w:color="auto"/>
              <w:bottom w:val="single" w:sz="12" w:space="0" w:color="auto"/>
            </w:tcBorders>
          </w:tcPr>
          <w:p w:rsidR="00E43B81" w:rsidRDefault="00E43B81" w:rsidP="00814CFD">
            <w:pPr>
              <w:spacing w:before="40" w:after="40"/>
              <w:rPr>
                <w:rFonts w:ascii="Arial" w:hAnsi="Arial" w:cs="Arial"/>
                <w:sz w:val="18"/>
              </w:rPr>
            </w:pPr>
          </w:p>
        </w:tc>
        <w:tc>
          <w:tcPr>
            <w:tcW w:w="425" w:type="dxa"/>
            <w:gridSpan w:val="2"/>
            <w:tcBorders>
              <w:top w:val="single" w:sz="4" w:space="0" w:color="auto"/>
              <w:bottom w:val="single" w:sz="12" w:space="0" w:color="auto"/>
              <w:right w:val="single" w:sz="4" w:space="0" w:color="auto"/>
            </w:tcBorders>
          </w:tcPr>
          <w:p w:rsidR="00E43B81" w:rsidRDefault="00E43B81" w:rsidP="00814CFD">
            <w:pPr>
              <w:spacing w:before="40" w:after="40"/>
              <w:rPr>
                <w:rFonts w:ascii="Arial" w:hAnsi="Arial" w:cs="Arial"/>
                <w:sz w:val="18"/>
              </w:rPr>
            </w:pPr>
          </w:p>
        </w:tc>
        <w:tc>
          <w:tcPr>
            <w:tcW w:w="2693" w:type="dxa"/>
            <w:gridSpan w:val="11"/>
            <w:tcBorders>
              <w:left w:val="single" w:sz="4" w:space="0" w:color="auto"/>
              <w:bottom w:val="single" w:sz="12" w:space="0" w:color="auto"/>
            </w:tcBorders>
          </w:tcPr>
          <w:p w:rsidR="00E43B81" w:rsidRDefault="00E43B81" w:rsidP="00814CFD">
            <w:pPr>
              <w:pStyle w:val="Heading5"/>
            </w:pPr>
            <w:r>
              <w:t>Severity</w:t>
            </w:r>
          </w:p>
        </w:tc>
        <w:tc>
          <w:tcPr>
            <w:tcW w:w="2552" w:type="dxa"/>
            <w:gridSpan w:val="4"/>
            <w:tcBorders>
              <w:top w:val="nil"/>
              <w:bottom w:val="single" w:sz="12" w:space="0" w:color="auto"/>
              <w:right w:val="single" w:sz="12" w:space="0" w:color="auto"/>
            </w:tcBorders>
          </w:tcPr>
          <w:p w:rsidR="00E43B81" w:rsidRDefault="00E43B81" w:rsidP="00814CFD">
            <w:pPr>
              <w:spacing w:before="40" w:after="40"/>
              <w:rPr>
                <w:rFonts w:ascii="Arial" w:hAnsi="Arial" w:cs="Arial"/>
                <w:sz w:val="18"/>
              </w:rPr>
            </w:pP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EE7BD8"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374" w:type="dxa"/>
            <w:gridSpan w:val="9"/>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603" w:type="dxa"/>
            <w:gridSpan w:val="4"/>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Remedial Action Required to Reduce Risk:</w:t>
            </w:r>
          </w:p>
        </w:tc>
      </w:tr>
      <w:tr w:rsidR="00E43B81">
        <w:tc>
          <w:tcPr>
            <w:tcW w:w="9039" w:type="dxa"/>
            <w:gridSpan w:val="24"/>
            <w:tcBorders>
              <w:top w:val="single" w:sz="12" w:space="0" w:color="auto"/>
              <w:left w:val="single" w:sz="12" w:space="0" w:color="auto"/>
              <w:bottom w:val="single" w:sz="12" w:space="0" w:color="auto"/>
              <w:right w:val="single" w:sz="12" w:space="0" w:color="auto"/>
            </w:tcBorders>
          </w:tcPr>
          <w:p w:rsidR="002B50BC" w:rsidRDefault="002B50BC" w:rsidP="002B50BC">
            <w:pPr>
              <w:spacing w:before="60"/>
              <w:rPr>
                <w:rFonts w:ascii="Arial" w:hAnsi="Arial" w:cs="Arial"/>
                <w:sz w:val="20"/>
              </w:rPr>
            </w:pPr>
            <w:r>
              <w:rPr>
                <w:rFonts w:ascii="Arial" w:hAnsi="Arial" w:cs="Arial"/>
                <w:sz w:val="20"/>
              </w:rPr>
              <w:t>Wear gloves and overalls to cover arms and legs. Wear wellington boots and ensure concrete does not spill over tops. Avoid prolonged skin contact with wet concrete. Ensure good personnel hygiene practices and wash hands regularly.</w:t>
            </w:r>
          </w:p>
          <w:p w:rsidR="002B50BC" w:rsidRDefault="002B50BC" w:rsidP="002B50BC">
            <w:pPr>
              <w:spacing w:before="60"/>
              <w:rPr>
                <w:rFonts w:ascii="Arial" w:hAnsi="Arial" w:cs="Arial"/>
                <w:sz w:val="20"/>
              </w:rPr>
            </w:pP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sz w:val="24"/>
                <w:szCs w:val="24"/>
              </w:rPr>
            </w:pPr>
            <w:smartTag w:uri="urn:schemas-microsoft-com:office:smarttags" w:element="stockticker">
              <w:r>
                <w:rPr>
                  <w:rFonts w:ascii="Arial" w:hAnsi="Arial" w:cs="Arial"/>
                  <w:b/>
                  <w:sz w:val="24"/>
                  <w:szCs w:val="24"/>
                </w:rPr>
                <w:t>PPE</w:t>
              </w:r>
            </w:smartTag>
            <w:r>
              <w:rPr>
                <w:rFonts w:ascii="Arial" w:hAnsi="Arial" w:cs="Arial"/>
                <w:b/>
                <w:sz w:val="24"/>
                <w:szCs w:val="24"/>
              </w:rPr>
              <w:t xml:space="preserve"> Requirements:</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Boots</w:t>
            </w:r>
          </w:p>
        </w:tc>
        <w:tc>
          <w:tcPr>
            <w:tcW w:w="495" w:type="dxa"/>
            <w:tcBorders>
              <w:top w:val="single" w:sz="12" w:space="0" w:color="auto"/>
              <w:left w:val="single" w:sz="12" w:space="0" w:color="auto"/>
              <w:bottom w:val="single" w:sz="12" w:space="0" w:color="auto"/>
              <w:right w:val="single" w:sz="12" w:space="0" w:color="auto"/>
            </w:tcBorders>
          </w:tcPr>
          <w:p w:rsidR="00E43B81" w:rsidRDefault="00EE7BD8"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Gloves</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E7BD8" w:rsidP="00814CFD">
            <w:pPr>
              <w:spacing w:before="60" w:after="60"/>
              <w:jc w:val="center"/>
              <w:rPr>
                <w:rFonts w:ascii="Wingdings" w:hAnsi="Wingdings" w:cs="Arial"/>
                <w:b/>
                <w:sz w:val="24"/>
                <w:szCs w:val="16"/>
              </w:rPr>
            </w:pPr>
            <w:r>
              <w:rPr>
                <w:rFonts w:ascii="Wingdings" w:hAnsi="Wingdings" w:cs="Arial"/>
                <w:b/>
                <w:sz w:val="24"/>
                <w:szCs w:val="16"/>
              </w:rPr>
              <w:t></w:t>
            </w: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Respiratory protection</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E7BD8" w:rsidP="00814CFD">
            <w:pPr>
              <w:spacing w:before="60" w:after="60"/>
              <w:jc w:val="center"/>
              <w:rPr>
                <w:rFonts w:ascii="Wingdings" w:hAnsi="Wingdings" w:cs="Arial"/>
                <w:b/>
                <w:sz w:val="24"/>
                <w:szCs w:val="16"/>
              </w:rPr>
            </w:pPr>
            <w:r>
              <w:rPr>
                <w:rFonts w:ascii="Wingdings" w:hAnsi="Wingdings" w:cs="Arial"/>
                <w:b/>
                <w:sz w:val="24"/>
                <w:szCs w:val="16"/>
              </w:rPr>
              <w:t></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Safety helmet</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Eye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E7BD8" w:rsidP="00814CFD">
            <w:pPr>
              <w:spacing w:before="60" w:after="60"/>
              <w:jc w:val="center"/>
              <w:rPr>
                <w:rFonts w:ascii="Wingdings" w:hAnsi="Wingdings" w:cs="Arial"/>
                <w:b/>
                <w:sz w:val="24"/>
                <w:szCs w:val="16"/>
              </w:rPr>
            </w:pPr>
            <w:r>
              <w:rPr>
                <w:rFonts w:ascii="Wingdings" w:hAnsi="Wingdings" w:cs="Arial"/>
                <w:b/>
                <w:sz w:val="24"/>
                <w:szCs w:val="16"/>
              </w:rPr>
              <w:t></w:t>
            </w: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Harness and lanyard</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8A1FA5" w:rsidP="00814CFD">
            <w:pPr>
              <w:spacing w:before="60" w:after="60"/>
              <w:rPr>
                <w:rFonts w:ascii="Arial" w:hAnsi="Arial" w:cs="Arial"/>
                <w:bCs/>
                <w:sz w:val="18"/>
                <w:szCs w:val="16"/>
              </w:rPr>
            </w:pPr>
            <w:r>
              <w:rPr>
                <w:rFonts w:ascii="Arial" w:hAnsi="Arial" w:cs="Arial"/>
                <w:bCs/>
                <w:sz w:val="18"/>
                <w:szCs w:val="16"/>
              </w:rPr>
              <w:t>Hi vis</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Hearing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A1FA5">
            <w:pPr>
              <w:spacing w:before="60" w:after="60"/>
              <w:rPr>
                <w:rFonts w:ascii="Arial" w:hAnsi="Arial" w:cs="Arial"/>
                <w:bCs/>
                <w:sz w:val="18"/>
                <w:szCs w:val="16"/>
              </w:rPr>
            </w:pPr>
            <w:r>
              <w:rPr>
                <w:rFonts w:ascii="Arial" w:hAnsi="Arial" w:cs="Arial"/>
                <w:bCs/>
                <w:sz w:val="18"/>
                <w:szCs w:val="16"/>
              </w:rPr>
              <w:t xml:space="preserve">Other: </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PrEx>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bCs/>
                <w:sz w:val="24"/>
              </w:rPr>
            </w:pPr>
            <w:r>
              <w:rPr>
                <w:rFonts w:ascii="Arial" w:hAnsi="Arial" w:cs="Arial"/>
                <w:b/>
                <w:bCs/>
                <w:sz w:val="24"/>
              </w:rPr>
              <w:t>Resulting Risk Factor:</w:t>
            </w: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EE7BD8"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7E2AE7">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11"/>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567"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blPrEx>
          <w:tblBorders>
            <w:insideH w:val="single" w:sz="12" w:space="0" w:color="auto"/>
            <w:insideV w:val="single" w:sz="12" w:space="0" w:color="auto"/>
          </w:tblBorders>
        </w:tblPrEx>
        <w:tc>
          <w:tcPr>
            <w:tcW w:w="6062" w:type="dxa"/>
            <w:gridSpan w:val="19"/>
            <w:tcBorders>
              <w:bottom w:val="single" w:sz="12" w:space="0" w:color="auto"/>
            </w:tcBorders>
            <w:shd w:val="clear" w:color="auto" w:fill="CCCCCC"/>
          </w:tcPr>
          <w:p w:rsidR="00E43B81" w:rsidRDefault="00E43B81" w:rsidP="00814CFD">
            <w:pPr>
              <w:pStyle w:val="Heading6"/>
            </w:pPr>
            <w:r>
              <w:t>Name of Assessor / Signature</w:t>
            </w:r>
          </w:p>
        </w:tc>
        <w:tc>
          <w:tcPr>
            <w:tcW w:w="2977" w:type="dxa"/>
            <w:gridSpan w:val="5"/>
            <w:tcBorders>
              <w:bottom w:val="single" w:sz="12" w:space="0" w:color="auto"/>
            </w:tcBorders>
            <w:shd w:val="clear" w:color="auto" w:fill="CCCCCC"/>
          </w:tcPr>
          <w:p w:rsidR="00E43B81" w:rsidRDefault="00E43B81" w:rsidP="00814CFD">
            <w:pPr>
              <w:pStyle w:val="Heading6"/>
            </w:pPr>
            <w:r>
              <w:t>Date</w:t>
            </w:r>
          </w:p>
        </w:tc>
      </w:tr>
      <w:tr w:rsidR="00E43B81" w:rsidTr="00613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4"/>
        </w:trPr>
        <w:tc>
          <w:tcPr>
            <w:tcW w:w="6062" w:type="dxa"/>
            <w:gridSpan w:val="19"/>
            <w:tcBorders>
              <w:top w:val="single" w:sz="12" w:space="0" w:color="auto"/>
              <w:left w:val="single" w:sz="12" w:space="0" w:color="auto"/>
              <w:bottom w:val="single" w:sz="12" w:space="0" w:color="auto"/>
              <w:right w:val="single" w:sz="12" w:space="0" w:color="auto"/>
            </w:tcBorders>
          </w:tcPr>
          <w:p w:rsidR="00E43B81" w:rsidRDefault="00EE7BD8" w:rsidP="006132AE">
            <w:pPr>
              <w:tabs>
                <w:tab w:val="center" w:pos="2923"/>
                <w:tab w:val="right" w:pos="5846"/>
              </w:tabs>
              <w:jc w:val="right"/>
            </w:pPr>
            <w:r>
              <w:rPr>
                <w:noProof/>
                <w:lang w:val="en-US" w:eastAsia="zh-TW"/>
              </w:rPr>
              <w:pict>
                <v:shape id="_x0000_s1030" type="#_x0000_t202" style="position:absolute;left:0;text-align:left;margin-left:-4.4pt;margin-top:9.75pt;width:164.15pt;height:23.25pt;z-index:251660800;mso-position-horizontal-relative:text;mso-position-vertical-relative:text;mso-width-relative:margin;mso-height-relative:margin" strokecolor="white [3212]">
                  <v:textbox style="mso-next-textbox:#_x0000_s1030">
                    <w:txbxContent>
                      <w:p w:rsidR="007E2AE7" w:rsidRPr="006132AE" w:rsidRDefault="006132AE" w:rsidP="006132AE">
                        <w:pPr>
                          <w:jc w:val="center"/>
                          <w:rPr>
                            <w:sz w:val="24"/>
                            <w:szCs w:val="24"/>
                          </w:rPr>
                        </w:pPr>
                        <w:r>
                          <w:rPr>
                            <w:sz w:val="24"/>
                            <w:szCs w:val="24"/>
                          </w:rPr>
                          <w:t>James Humphrey</w:t>
                        </w:r>
                      </w:p>
                    </w:txbxContent>
                  </v:textbox>
                </v:shape>
              </w:pict>
            </w:r>
            <w:r w:rsidR="006132AE">
              <w:tab/>
            </w:r>
            <w:r w:rsidR="006132AE">
              <w:tab/>
            </w:r>
            <w:r w:rsidR="007E2AE7">
              <w:rPr>
                <w:noProof/>
                <w:lang w:eastAsia="en-GB"/>
              </w:rPr>
              <w:drawing>
                <wp:inline distT="0" distB="0" distL="0" distR="0">
                  <wp:extent cx="1905000" cy="590550"/>
                  <wp:effectExtent l="1905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srcRect/>
                          <a:stretch>
                            <a:fillRect/>
                          </a:stretch>
                        </pic:blipFill>
                        <pic:spPr bwMode="auto">
                          <a:xfrm>
                            <a:off x="0" y="0"/>
                            <a:ext cx="1929588" cy="598172"/>
                          </a:xfrm>
                          <a:prstGeom prst="rect">
                            <a:avLst/>
                          </a:prstGeom>
                          <a:noFill/>
                          <a:ln w="9525">
                            <a:noFill/>
                            <a:miter lim="800000"/>
                            <a:headEnd/>
                            <a:tailEnd/>
                          </a:ln>
                        </pic:spPr>
                      </pic:pic>
                    </a:graphicData>
                  </a:graphic>
                </wp:inline>
              </w:drawing>
            </w:r>
          </w:p>
          <w:p w:rsidR="007E2AE7" w:rsidRDefault="007E2AE7" w:rsidP="006132AE">
            <w:pPr>
              <w:jc w:val="right"/>
            </w:pPr>
          </w:p>
        </w:tc>
        <w:tc>
          <w:tcPr>
            <w:tcW w:w="2977" w:type="dxa"/>
            <w:gridSpan w:val="5"/>
            <w:tcBorders>
              <w:top w:val="single" w:sz="12" w:space="0" w:color="auto"/>
              <w:left w:val="single" w:sz="12" w:space="0" w:color="auto"/>
              <w:bottom w:val="single" w:sz="12" w:space="0" w:color="auto"/>
              <w:right w:val="single" w:sz="12" w:space="0" w:color="auto"/>
            </w:tcBorders>
          </w:tcPr>
          <w:p w:rsidR="00EE7BD8" w:rsidRDefault="00EE7BD8" w:rsidP="00EE7BD8"/>
          <w:p w:rsidR="00E43B81" w:rsidRDefault="00EE7BD8" w:rsidP="00EE7BD8">
            <w:pPr>
              <w:jc w:val="center"/>
            </w:pPr>
            <w:r>
              <w:rPr>
                <w:rFonts w:ascii="Arial" w:hAnsi="Arial" w:cs="Arial"/>
                <w:sz w:val="24"/>
              </w:rPr>
              <w:t>21.8.18</w:t>
            </w:r>
          </w:p>
          <w:p w:rsidR="00E43B81" w:rsidRDefault="00E43B81" w:rsidP="00814CFD">
            <w:pPr>
              <w:rPr>
                <w:rFonts w:ascii="Arial" w:hAnsi="Arial" w:cs="Arial"/>
                <w:sz w:val="24"/>
              </w:rPr>
            </w:pPr>
          </w:p>
        </w:tc>
      </w:tr>
    </w:tbl>
    <w:p w:rsidR="00E43B81" w:rsidRDefault="00E43B81" w:rsidP="00E43B81"/>
    <w:p w:rsidR="00BA5BEF" w:rsidRDefault="00BA5BEF"/>
    <w:sectPr w:rsidR="00BA5BEF" w:rsidSect="00E43B81">
      <w:pgSz w:w="11906" w:h="16838"/>
      <w:pgMar w:top="1152" w:right="720" w:bottom="288" w:left="720" w:header="706" w:footer="706" w:gutter="72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altName w:val="Wingdings 3"/>
    <w:panose1 w:val="05050102010706020507"/>
    <w:charset w:val="02"/>
    <w:family w:val="roman"/>
    <w:notTrueType/>
    <w:pitch w:val="default"/>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C92B28"/>
    <w:rsid w:val="000B7E89"/>
    <w:rsid w:val="00163A9C"/>
    <w:rsid w:val="00193A61"/>
    <w:rsid w:val="002B50BC"/>
    <w:rsid w:val="003A0A27"/>
    <w:rsid w:val="004273A7"/>
    <w:rsid w:val="00471357"/>
    <w:rsid w:val="004D6B0A"/>
    <w:rsid w:val="004F0CB0"/>
    <w:rsid w:val="0056388E"/>
    <w:rsid w:val="006132AE"/>
    <w:rsid w:val="006A5B06"/>
    <w:rsid w:val="007E2AE7"/>
    <w:rsid w:val="00814CFD"/>
    <w:rsid w:val="008A1FA5"/>
    <w:rsid w:val="008F5699"/>
    <w:rsid w:val="009D208A"/>
    <w:rsid w:val="00BA5BEF"/>
    <w:rsid w:val="00BD03F8"/>
    <w:rsid w:val="00C92B28"/>
    <w:rsid w:val="00D92082"/>
    <w:rsid w:val="00E26C48"/>
    <w:rsid w:val="00E43B81"/>
    <w:rsid w:val="00EC6F7E"/>
    <w:rsid w:val="00EE7BD8"/>
    <w:rsid w:val="00EF64AF"/>
    <w:rsid w:val="00FA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31"/>
    <o:shapelayout v:ext="edit">
      <o:idmap v:ext="edit" data="1"/>
    </o:shapelayout>
  </w:shapeDefaults>
  <w:decimalSymbol w:val="."/>
  <w:listSeparator w:val=","/>
  <w15:docId w15:val="{C76B9F4D-4EB7-4671-A161-12ADA4DBC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B81"/>
    <w:rPr>
      <w:sz w:val="22"/>
      <w:lang w:eastAsia="en-US"/>
    </w:rPr>
  </w:style>
  <w:style w:type="paragraph" w:styleId="Heading1">
    <w:name w:val="heading 1"/>
    <w:basedOn w:val="Normal"/>
    <w:next w:val="Normal"/>
    <w:qFormat/>
    <w:rsid w:val="00E43B81"/>
    <w:pPr>
      <w:keepNext/>
      <w:spacing w:before="240" w:after="60"/>
      <w:outlineLvl w:val="0"/>
    </w:pPr>
    <w:rPr>
      <w:rFonts w:ascii="Arial" w:hAnsi="Arial"/>
      <w:b/>
      <w:kern w:val="28"/>
      <w:sz w:val="28"/>
    </w:rPr>
  </w:style>
  <w:style w:type="paragraph" w:styleId="Heading5">
    <w:name w:val="heading 5"/>
    <w:basedOn w:val="Normal"/>
    <w:next w:val="Normal"/>
    <w:qFormat/>
    <w:rsid w:val="00E43B81"/>
    <w:pPr>
      <w:keepNext/>
      <w:spacing w:before="40" w:after="40"/>
      <w:jc w:val="center"/>
      <w:outlineLvl w:val="4"/>
    </w:pPr>
    <w:rPr>
      <w:rFonts w:ascii="Arial" w:hAnsi="Arial" w:cs="Arial"/>
      <w:b/>
      <w:bCs/>
      <w:sz w:val="18"/>
    </w:rPr>
  </w:style>
  <w:style w:type="paragraph" w:styleId="Heading6">
    <w:name w:val="heading 6"/>
    <w:basedOn w:val="Normal"/>
    <w:next w:val="Normal"/>
    <w:qFormat/>
    <w:rsid w:val="00E43B81"/>
    <w:pPr>
      <w:keepNext/>
      <w:spacing w:before="60" w:after="60"/>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FA5"/>
    <w:rPr>
      <w:rFonts w:ascii="Tahoma" w:hAnsi="Tahoma" w:cs="Tahoma"/>
      <w:sz w:val="16"/>
      <w:szCs w:val="16"/>
    </w:rPr>
  </w:style>
  <w:style w:type="character" w:customStyle="1" w:styleId="BalloonTextChar">
    <w:name w:val="Balloon Text Char"/>
    <w:basedOn w:val="DefaultParagraphFont"/>
    <w:link w:val="BalloonText"/>
    <w:uiPriority w:val="99"/>
    <w:semiHidden/>
    <w:rsid w:val="008A1FA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Humphreys</vt:lpstr>
    </vt:vector>
  </TitlesOfParts>
  <Company>Cope Safety Management Limited</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dc:title>
  <dc:subject>RAF5 Blank</dc:subject>
  <dc:creator>s.gilbert-wykes</dc:creator>
  <cp:lastModifiedBy>user</cp:lastModifiedBy>
  <cp:revision>4</cp:revision>
  <cp:lastPrinted>2013-08-08T09:21:00Z</cp:lastPrinted>
  <dcterms:created xsi:type="dcterms:W3CDTF">2013-08-08T09:37:00Z</dcterms:created>
  <dcterms:modified xsi:type="dcterms:W3CDTF">2018-08-24T14:01:00Z</dcterms:modified>
</cp:coreProperties>
</file>