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1" w:rsidRDefault="000B3CE8" w:rsidP="00E43B81">
      <w:pPr>
        <w:rPr>
          <w:b/>
          <w:caps/>
        </w:rPr>
      </w:pPr>
      <w:r>
        <w:rPr>
          <w:b/>
          <w:caps/>
          <w:noProof/>
          <w:sz w:val="20"/>
          <w:lang w:eastAsia="en-GB"/>
        </w:rPr>
        <mc:AlternateContent>
          <mc:Choice Requires="wps">
            <w:drawing>
              <wp:anchor distT="0" distB="0" distL="114300" distR="114300" simplePos="0" relativeHeight="251656704" behindDoc="0" locked="0" layoutInCell="1" allowOverlap="1">
                <wp:simplePos x="0" y="0"/>
                <wp:positionH relativeFrom="column">
                  <wp:posOffset>-135890</wp:posOffset>
                </wp:positionH>
                <wp:positionV relativeFrom="paragraph">
                  <wp:posOffset>-586740</wp:posOffset>
                </wp:positionV>
                <wp:extent cx="2371090" cy="704850"/>
                <wp:effectExtent l="0" t="1905" r="317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4"/>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7pt;margin-top:-46.2pt;width:186.7pt;height: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sULgg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" stroked="f">
                <v:textbo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5"/>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v:textbox>
              </v:shape>
            </w:pict>
          </mc:Fallback>
        </mc:AlternateContent>
      </w:r>
    </w:p>
    <w:tbl>
      <w:tblPr>
        <w:tblW w:w="903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8"/>
        <w:gridCol w:w="357"/>
        <w:gridCol w:w="993"/>
        <w:gridCol w:w="296"/>
        <w:gridCol w:w="554"/>
        <w:gridCol w:w="495"/>
        <w:gridCol w:w="356"/>
        <w:gridCol w:w="283"/>
        <w:gridCol w:w="142"/>
        <w:gridCol w:w="283"/>
        <w:gridCol w:w="165"/>
        <w:gridCol w:w="222"/>
        <w:gridCol w:w="227"/>
        <w:gridCol w:w="449"/>
        <w:gridCol w:w="355"/>
        <w:gridCol w:w="94"/>
        <w:gridCol w:w="437"/>
        <w:gridCol w:w="12"/>
        <w:gridCol w:w="24"/>
        <w:gridCol w:w="425"/>
        <w:gridCol w:w="142"/>
        <w:gridCol w:w="1843"/>
        <w:gridCol w:w="141"/>
        <w:gridCol w:w="426"/>
      </w:tblGrid>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EF64AF" w:rsidP="00814CFD">
            <w:pPr>
              <w:pStyle w:val="Heading1"/>
              <w:spacing w:before="120" w:after="120"/>
              <w:jc w:val="center"/>
            </w:pPr>
            <w:r>
              <w:t>Humphrey Contracting Ltd (incorporating David Humphrey &amp; Son)</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pct20" w:color="auto" w:fill="FFFFFF"/>
          </w:tcPr>
          <w:p w:rsidR="00E43B81" w:rsidRDefault="000B3CE8" w:rsidP="00814CFD">
            <w:pPr>
              <w:pStyle w:val="Heading1"/>
              <w:spacing w:before="60"/>
              <w:jc w:val="center"/>
            </w:pPr>
            <w:r>
              <w:rPr>
                <w:noProof/>
                <w:sz w:val="20"/>
                <w:lang w:eastAsia="en-GB"/>
              </w:rPr>
              <mc:AlternateContent>
                <mc:Choice Requires="wps">
                  <w:drawing>
                    <wp:anchor distT="0" distB="0" distL="114300" distR="114300" simplePos="0" relativeHeight="251658752" behindDoc="0" locked="0" layoutInCell="1" allowOverlap="1">
                      <wp:simplePos x="0" y="0"/>
                      <wp:positionH relativeFrom="column">
                        <wp:posOffset>3767455</wp:posOffset>
                      </wp:positionH>
                      <wp:positionV relativeFrom="paragraph">
                        <wp:posOffset>-2540</wp:posOffset>
                      </wp:positionV>
                      <wp:extent cx="1857375" cy="476250"/>
                      <wp:effectExtent l="0" t="0" r="4445"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296.65pt;margin-top:-.2pt;width:146.25pt;height: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7AHsQIAALA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" filled="f" stroked="f">
                      <v:textbox inset="0,0,0,0">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v:textbox>
                    </v:shape>
                  </w:pict>
                </mc:Fallback>
              </mc:AlternateContent>
            </w:r>
            <w:r>
              <w:rPr>
                <w:noProof/>
                <w:sz w:val="20"/>
                <w:lang w:eastAsia="en-GB"/>
              </w:rPr>
              <mc:AlternateContent>
                <mc:Choice Requires="wps">
                  <w:drawing>
                    <wp:anchor distT="0" distB="0" distL="114300" distR="114300" simplePos="0" relativeHeight="251657728" behindDoc="0" locked="0" layoutInCell="1" allowOverlap="1">
                      <wp:simplePos x="0" y="0"/>
                      <wp:positionH relativeFrom="column">
                        <wp:posOffset>24130</wp:posOffset>
                      </wp:positionH>
                      <wp:positionV relativeFrom="paragraph">
                        <wp:posOffset>27940</wp:posOffset>
                      </wp:positionV>
                      <wp:extent cx="1285875" cy="209550"/>
                      <wp:effectExtent l="0" t="635" r="444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81" w:rsidRDefault="00E43B81" w:rsidP="00E43B81">
                                  <w:pPr>
                                    <w:rPr>
                                      <w:rFonts w:ascii="Arial" w:hAnsi="Arial" w:cs="Arial"/>
                                      <w:bCs/>
                                      <w:sz w:val="20"/>
                                    </w:rPr>
                                  </w:pPr>
                                  <w:r>
                                    <w:rPr>
                                      <w:rFonts w:ascii="Arial" w:hAnsi="Arial" w:cs="Arial"/>
                                      <w:bCs/>
                                      <w:sz w:val="18"/>
                                      <w:szCs w:val="36"/>
                                    </w:rPr>
                                    <w:t>RAF5 Rev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9pt;margin-top:2.2pt;width:101.25pt;height: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SugIAAMA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" filled="f" stroked="f">
                      <v:textbox>
                        <w:txbxContent>
                          <w:p w:rsidR="00E43B81" w:rsidRDefault="00E43B81" w:rsidP="00E43B81">
                            <w:pPr>
                              <w:rPr>
                                <w:rFonts w:ascii="Arial" w:hAnsi="Arial" w:cs="Arial"/>
                                <w:bCs/>
                                <w:sz w:val="20"/>
                              </w:rPr>
                            </w:pPr>
                            <w:r>
                              <w:rPr>
                                <w:rFonts w:ascii="Arial" w:hAnsi="Arial" w:cs="Arial"/>
                                <w:bCs/>
                                <w:sz w:val="18"/>
                                <w:szCs w:val="36"/>
                              </w:rPr>
                              <w:t>RAF5 Rev 1</w:t>
                            </w:r>
                          </w:p>
                        </w:txbxContent>
                      </v:textbox>
                    </v:shape>
                  </w:pict>
                </mc:Fallback>
              </mc:AlternateContent>
            </w:r>
            <w:r w:rsidR="00E43B81">
              <w:t>RISK ASSESSMENT</w:t>
            </w:r>
          </w:p>
        </w:tc>
      </w:tr>
      <w:tr w:rsidR="00E43B81">
        <w:trPr>
          <w:cantSplit/>
        </w:trPr>
        <w:tc>
          <w:tcPr>
            <w:tcW w:w="4464" w:type="dxa"/>
            <w:gridSpan w:val="12"/>
            <w:tcBorders>
              <w:top w:val="single" w:sz="12" w:space="0" w:color="auto"/>
              <w:bottom w:val="single" w:sz="12" w:space="0" w:color="auto"/>
              <w:right w:val="single" w:sz="12" w:space="0" w:color="auto"/>
            </w:tcBorders>
            <w:shd w:val="clear" w:color="auto" w:fill="FFFFFF"/>
          </w:tcPr>
          <w:p w:rsidR="00E43B81" w:rsidRDefault="00E43B81" w:rsidP="00814CFD">
            <w:pPr>
              <w:spacing w:before="60"/>
              <w:rPr>
                <w:rFonts w:ascii="Arial" w:hAnsi="Arial" w:cs="Arial"/>
                <w:sz w:val="28"/>
              </w:rPr>
            </w:pPr>
            <w:r>
              <w:rPr>
                <w:rFonts w:ascii="Arial" w:hAnsi="Arial" w:cs="Arial"/>
                <w:sz w:val="28"/>
              </w:rPr>
              <w:t xml:space="preserve">Project: </w:t>
            </w:r>
            <w:r w:rsidR="00D2298F">
              <w:rPr>
                <w:rFonts w:ascii="Arial" w:hAnsi="Arial" w:cs="Arial"/>
                <w:sz w:val="28"/>
              </w:rPr>
              <w:t>Demolition of buildings</w:t>
            </w:r>
          </w:p>
          <w:p w:rsidR="00E43B81" w:rsidRDefault="00E43B81" w:rsidP="00814CFD">
            <w:pPr>
              <w:spacing w:before="60"/>
              <w:rPr>
                <w:rFonts w:ascii="Arial" w:hAnsi="Arial" w:cs="Arial"/>
                <w:sz w:val="20"/>
              </w:rPr>
            </w:pPr>
          </w:p>
        </w:tc>
        <w:tc>
          <w:tcPr>
            <w:tcW w:w="4575" w:type="dxa"/>
            <w:gridSpan w:val="12"/>
            <w:tcBorders>
              <w:top w:val="single" w:sz="12" w:space="0" w:color="auto"/>
              <w:bottom w:val="single" w:sz="12" w:space="0" w:color="auto"/>
              <w:right w:val="single" w:sz="12" w:space="0" w:color="auto"/>
            </w:tcBorders>
            <w:shd w:val="clear" w:color="auto" w:fill="FFFFFF"/>
          </w:tcPr>
          <w:p w:rsidR="00D2298F" w:rsidRDefault="00E43B81" w:rsidP="00D2298F">
            <w:pPr>
              <w:spacing w:before="60"/>
              <w:rPr>
                <w:rFonts w:ascii="Arial" w:hAnsi="Arial" w:cs="Arial"/>
                <w:sz w:val="28"/>
              </w:rPr>
            </w:pPr>
            <w:r>
              <w:rPr>
                <w:rFonts w:ascii="Arial" w:hAnsi="Arial" w:cs="Arial"/>
                <w:sz w:val="28"/>
              </w:rPr>
              <w:t xml:space="preserve">Location: </w:t>
            </w:r>
            <w:r w:rsidR="00D2298F">
              <w:rPr>
                <w:rFonts w:ascii="Arial" w:hAnsi="Arial" w:cs="Arial"/>
                <w:sz w:val="28"/>
              </w:rPr>
              <w:t>Spalding Road, Pinchbeck</w:t>
            </w:r>
          </w:p>
          <w:p w:rsidR="00E43B81" w:rsidRDefault="00E43B81" w:rsidP="00814CFD">
            <w:pPr>
              <w:rPr>
                <w:rFonts w:ascii="Arial" w:hAnsi="Arial" w:cs="Arial"/>
                <w:sz w:val="20"/>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Description of Hazard:</w:t>
            </w:r>
          </w:p>
        </w:tc>
      </w:tr>
      <w:tr w:rsidR="00E43B81" w:rsidTr="00BC01A3">
        <w:trPr>
          <w:trHeight w:val="413"/>
        </w:trPr>
        <w:tc>
          <w:tcPr>
            <w:tcW w:w="9039" w:type="dxa"/>
            <w:gridSpan w:val="24"/>
            <w:tcBorders>
              <w:top w:val="single" w:sz="12" w:space="0" w:color="auto"/>
              <w:bottom w:val="nil"/>
              <w:right w:val="single" w:sz="12" w:space="0" w:color="auto"/>
            </w:tcBorders>
            <w:shd w:val="clear" w:color="auto" w:fill="FFFFFF"/>
          </w:tcPr>
          <w:p w:rsidR="00BC01A3" w:rsidRDefault="00BC01A3" w:rsidP="00BC01A3">
            <w:pPr>
              <w:rPr>
                <w:rFonts w:ascii="Arial" w:hAnsi="Arial" w:cs="Arial"/>
              </w:rPr>
            </w:pPr>
            <w:r w:rsidRPr="00BC01A3">
              <w:rPr>
                <w:rFonts w:ascii="Arial" w:hAnsi="Arial" w:cs="Arial"/>
                <w:b/>
                <w:noProof/>
                <w:lang w:eastAsia="en-GB"/>
              </w:rPr>
              <mc:AlternateContent>
                <mc:Choice Requires="wps">
                  <w:drawing>
                    <wp:anchor distT="45720" distB="45720" distL="114300" distR="114300" simplePos="0" relativeHeight="251663872" behindDoc="0" locked="0" layoutInCell="1" allowOverlap="1" wp14:anchorId="09B25051" wp14:editId="18BFFBBC">
                      <wp:simplePos x="0" y="0"/>
                      <wp:positionH relativeFrom="column">
                        <wp:posOffset>-59055</wp:posOffset>
                      </wp:positionH>
                      <wp:positionV relativeFrom="paragraph">
                        <wp:posOffset>46355</wp:posOffset>
                      </wp:positionV>
                      <wp:extent cx="1762125" cy="2381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38125"/>
                              </a:xfrm>
                              <a:prstGeom prst="rect">
                                <a:avLst/>
                              </a:prstGeom>
                              <a:solidFill>
                                <a:srgbClr val="FFFFFF"/>
                              </a:solidFill>
                              <a:ln w="9525">
                                <a:solidFill>
                                  <a:schemeClr val="bg1"/>
                                </a:solidFill>
                                <a:miter lim="800000"/>
                                <a:headEnd/>
                                <a:tailEnd/>
                              </a:ln>
                            </wps:spPr>
                            <wps:txbx>
                              <w:txbxContent>
                                <w:p w:rsidR="00BC01A3" w:rsidRPr="00BC01A3" w:rsidRDefault="00BC01A3">
                                  <w:pPr>
                                    <w:rPr>
                                      <w:rFonts w:ascii="Arial" w:hAnsi="Arial" w:cs="Arial"/>
                                    </w:rPr>
                                  </w:pPr>
                                  <w:r w:rsidRPr="00BC01A3">
                                    <w:rPr>
                                      <w:rFonts w:ascii="Arial" w:hAnsi="Arial" w:cs="Arial"/>
                                    </w:rPr>
                                    <w:t>Fire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B25051" id="_x0000_t202" coordsize="21600,21600" o:spt="202" path="m,l,21600r21600,l21600,xe">
                      <v:stroke joinstyle="miter"/>
                      <v:path gradientshapeok="t" o:connecttype="rect"/>
                    </v:shapetype>
                    <v:shape id="_x0000_s1029" type="#_x0000_t202" style="position:absolute;margin-left:-4.65pt;margin-top:3.65pt;width:138.75pt;height:18.7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" strokecolor="white [3212]">
                      <v:textbox>
                        <w:txbxContent>
                          <w:p w:rsidR="00BC01A3" w:rsidRPr="00BC01A3" w:rsidRDefault="00BC01A3">
                            <w:pPr>
                              <w:rPr>
                                <w:rFonts w:ascii="Arial" w:hAnsi="Arial" w:cs="Arial"/>
                              </w:rPr>
                            </w:pPr>
                            <w:r w:rsidRPr="00BC01A3">
                              <w:rPr>
                                <w:rFonts w:ascii="Arial" w:hAnsi="Arial" w:cs="Arial"/>
                              </w:rPr>
                              <w:t>Fire</w:t>
                            </w:r>
                          </w:p>
                        </w:txbxContent>
                      </v:textbox>
                      <w10:wrap type="square"/>
                    </v:shape>
                  </w:pict>
                </mc:Fallback>
              </mc:AlternateContent>
            </w:r>
          </w:p>
          <w:p w:rsidR="00BC01A3" w:rsidRDefault="00BC01A3" w:rsidP="00BC01A3">
            <w:pPr>
              <w:rPr>
                <w:rFonts w:ascii="Arial" w:hAnsi="Arial" w:cs="Arial"/>
                <w:b/>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Those at Risk:</w:t>
            </w: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Operatives</w:t>
            </w:r>
          </w:p>
        </w:tc>
        <w:tc>
          <w:tcPr>
            <w:tcW w:w="387" w:type="dxa"/>
            <w:gridSpan w:val="2"/>
            <w:tcBorders>
              <w:top w:val="single" w:sz="12" w:space="0" w:color="auto"/>
              <w:bottom w:val="nil"/>
              <w:right w:val="single" w:sz="12" w:space="0" w:color="auto"/>
            </w:tcBorders>
          </w:tcPr>
          <w:p w:rsidR="00E43B81" w:rsidRDefault="00D2298F" w:rsidP="00814CFD">
            <w:pPr>
              <w:spacing w:before="60" w:after="60"/>
              <w:rPr>
                <w:rFonts w:ascii="Wingdings" w:hAnsi="Wingdings" w:cs="Arial"/>
                <w:b/>
                <w:bCs/>
                <w:sz w:val="24"/>
              </w:rPr>
            </w:pPr>
            <w:r>
              <w:rPr>
                <w:rFonts w:ascii="Wingdings" w:hAnsi="Wingdings" w:cs="Arial"/>
                <w:b/>
                <w:bCs/>
                <w:sz w:val="24"/>
              </w:rPr>
              <w:t></w:t>
            </w: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Visitors</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Contractors</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Members of the public</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18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Clients staff</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 xml:space="preserve">Children </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Assessment of Risk:</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8" w:type="dxa"/>
            <w:gridSpan w:val="3"/>
            <w:tcBorders>
              <w:top w:val="single" w:sz="12" w:space="0" w:color="auto"/>
              <w:left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Probability</w:t>
            </w:r>
          </w:p>
        </w:tc>
        <w:tc>
          <w:tcPr>
            <w:tcW w:w="1701" w:type="dxa"/>
            <w:gridSpan w:val="4"/>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Severity</w:t>
            </w:r>
          </w:p>
        </w:tc>
        <w:tc>
          <w:tcPr>
            <w:tcW w:w="3118" w:type="dxa"/>
            <w:gridSpan w:val="13"/>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Risk factor before control</w:t>
            </w:r>
          </w:p>
        </w:tc>
        <w:tc>
          <w:tcPr>
            <w:tcW w:w="2552" w:type="dxa"/>
            <w:gridSpan w:val="4"/>
            <w:tcBorders>
              <w:top w:val="single" w:sz="12" w:space="0" w:color="auto"/>
              <w:bottom w:val="single" w:sz="4" w:space="0" w:color="auto"/>
              <w:right w:val="single" w:sz="12" w:space="0" w:color="auto"/>
            </w:tcBorders>
          </w:tcPr>
          <w:p w:rsidR="00E43B81" w:rsidRDefault="00E43B81" w:rsidP="00814CFD">
            <w:pPr>
              <w:spacing w:before="40" w:after="40"/>
              <w:rPr>
                <w:rFonts w:ascii="Arial" w:hAnsi="Arial" w:cs="Arial"/>
                <w:sz w:val="18"/>
              </w:rPr>
            </w:pPr>
            <w:r>
              <w:rPr>
                <w:rFonts w:ascii="Arial" w:hAnsi="Arial" w:cs="Arial"/>
                <w:b/>
                <w:bCs/>
                <w:sz w:val="18"/>
              </w:rPr>
              <w:t>Risk Factor</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Very Likely</w:t>
            </w:r>
          </w:p>
        </w:tc>
        <w:tc>
          <w:tcPr>
            <w:tcW w:w="296" w:type="dxa"/>
          </w:tcPr>
          <w:p w:rsidR="00E43B81" w:rsidRDefault="00E43B81" w:rsidP="00814CFD">
            <w:pPr>
              <w:spacing w:before="40" w:after="40"/>
              <w:rPr>
                <w:rFonts w:ascii="Arial" w:hAnsi="Arial" w:cs="Arial"/>
                <w:sz w:val="18"/>
              </w:rPr>
            </w:pPr>
            <w:r>
              <w:rPr>
                <w:rFonts w:ascii="Arial" w:hAnsi="Arial" w:cs="Arial"/>
                <w:sz w:val="18"/>
              </w:rPr>
              <w:t>5</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Fatality</w:t>
            </w:r>
          </w:p>
        </w:tc>
        <w:tc>
          <w:tcPr>
            <w:tcW w:w="425" w:type="dxa"/>
            <w:gridSpan w:val="2"/>
            <w:vMerge w:val="restart"/>
            <w:textDirection w:val="btLr"/>
          </w:tcPr>
          <w:p w:rsidR="00E43B81" w:rsidRDefault="00E43B81" w:rsidP="00814CFD">
            <w:pPr>
              <w:spacing w:before="20" w:after="20"/>
              <w:jc w:val="center"/>
              <w:rPr>
                <w:rFonts w:ascii="Arial" w:hAnsi="Arial" w:cs="Arial"/>
                <w:b/>
                <w:bCs/>
                <w:sz w:val="18"/>
              </w:rPr>
            </w:pPr>
            <w:r>
              <w:rPr>
                <w:rFonts w:ascii="Arial" w:hAnsi="Arial" w:cs="Arial"/>
                <w:b/>
                <w:bCs/>
                <w:sz w:val="18"/>
              </w:rPr>
              <w:t>Probability</w:t>
            </w:r>
          </w:p>
        </w:tc>
        <w:tc>
          <w:tcPr>
            <w:tcW w:w="448" w:type="dxa"/>
            <w:gridSpan w:val="2"/>
          </w:tcPr>
          <w:p w:rsidR="00E43B81" w:rsidRDefault="00E43B81" w:rsidP="00814CFD">
            <w:pPr>
              <w:spacing w:before="40" w:after="40"/>
              <w:rPr>
                <w:rFonts w:ascii="Arial" w:hAnsi="Arial" w:cs="Arial"/>
                <w:sz w:val="18"/>
              </w:rPr>
            </w:pPr>
            <w:r>
              <w:rPr>
                <w:rFonts w:ascii="Arial" w:hAnsi="Arial" w:cs="Arial"/>
                <w:sz w:val="18"/>
              </w:rPr>
              <w:t>5</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FFCC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val="restart"/>
            <w:tcBorders>
              <w:top w:val="nil"/>
              <w:bottom w:val="nil"/>
              <w:right w:val="single" w:sz="12" w:space="0" w:color="auto"/>
            </w:tcBorders>
          </w:tcPr>
          <w:p w:rsidR="00E43B81" w:rsidRDefault="00E43B81" w:rsidP="00814CFD">
            <w:pPr>
              <w:spacing w:after="60"/>
              <w:rPr>
                <w:rFonts w:ascii="Arial" w:hAnsi="Arial" w:cs="Arial"/>
                <w:sz w:val="18"/>
              </w:rPr>
            </w:pPr>
          </w:p>
          <w:p w:rsidR="00E43B81" w:rsidRDefault="00E43B81" w:rsidP="00814CFD">
            <w:pPr>
              <w:pStyle w:val="Heading5"/>
              <w:spacing w:before="0" w:after="60"/>
            </w:pPr>
            <w:r>
              <w:t>Probability x Severity</w:t>
            </w:r>
          </w:p>
          <w:p w:rsidR="00E43B81" w:rsidRDefault="00E43B81" w:rsidP="00814CFD">
            <w:pPr>
              <w:spacing w:after="60"/>
              <w:rPr>
                <w:rFonts w:ascii="Arial" w:hAnsi="Arial" w:cs="Arial"/>
                <w:sz w:val="18"/>
              </w:rPr>
            </w:pPr>
          </w:p>
          <w:p w:rsidR="00E43B81" w:rsidRDefault="00E43B81" w:rsidP="00814CFD">
            <w:pPr>
              <w:spacing w:after="60"/>
              <w:jc w:val="center"/>
              <w:rPr>
                <w:rFonts w:ascii="Arial" w:hAnsi="Arial" w:cs="Arial"/>
                <w:b/>
                <w:bCs/>
                <w:color w:val="33CC33"/>
                <w:sz w:val="18"/>
              </w:rPr>
            </w:pPr>
            <w:r>
              <w:rPr>
                <w:rFonts w:ascii="Arial" w:hAnsi="Arial" w:cs="Arial"/>
                <w:b/>
                <w:bCs/>
                <w:sz w:val="18"/>
              </w:rPr>
              <w:t>Low =</w:t>
            </w:r>
            <w:r>
              <w:rPr>
                <w:rFonts w:ascii="Arial" w:hAnsi="Arial" w:cs="Arial"/>
                <w:sz w:val="18"/>
              </w:rPr>
              <w:t xml:space="preserve"> </w:t>
            </w:r>
            <w:r>
              <w:rPr>
                <w:rFonts w:ascii="Arial" w:hAnsi="Arial" w:cs="Arial"/>
                <w:b/>
                <w:bCs/>
                <w:color w:val="A6D2A6"/>
                <w:sz w:val="18"/>
              </w:rPr>
              <w:t>1 to 6</w:t>
            </w:r>
          </w:p>
          <w:p w:rsidR="00E43B81" w:rsidRDefault="00E43B81" w:rsidP="00814CFD">
            <w:pPr>
              <w:spacing w:after="60"/>
              <w:jc w:val="center"/>
              <w:rPr>
                <w:rFonts w:ascii="Arial" w:hAnsi="Arial" w:cs="Arial"/>
                <w:b/>
                <w:bCs/>
                <w:color w:val="FFCC00"/>
                <w:sz w:val="18"/>
              </w:rPr>
            </w:pPr>
            <w:r>
              <w:rPr>
                <w:rFonts w:ascii="Arial" w:hAnsi="Arial" w:cs="Arial"/>
                <w:b/>
                <w:bCs/>
                <w:sz w:val="18"/>
              </w:rPr>
              <w:t>Medium =</w:t>
            </w:r>
            <w:r>
              <w:rPr>
                <w:rFonts w:ascii="Arial" w:hAnsi="Arial" w:cs="Arial"/>
                <w:sz w:val="18"/>
              </w:rPr>
              <w:t xml:space="preserve"> </w:t>
            </w:r>
            <w:r>
              <w:rPr>
                <w:rFonts w:ascii="Arial" w:hAnsi="Arial" w:cs="Arial"/>
                <w:b/>
                <w:bCs/>
                <w:color w:val="FFCC00"/>
                <w:sz w:val="18"/>
              </w:rPr>
              <w:t>7 to 11</w:t>
            </w:r>
          </w:p>
          <w:p w:rsidR="00E43B81" w:rsidRDefault="00E43B81" w:rsidP="00814CFD">
            <w:pPr>
              <w:jc w:val="center"/>
              <w:rPr>
                <w:rFonts w:ascii="Arial" w:hAnsi="Arial" w:cs="Arial"/>
                <w:sz w:val="18"/>
              </w:rPr>
            </w:pPr>
            <w:r>
              <w:rPr>
                <w:rFonts w:ascii="Arial" w:hAnsi="Arial" w:cs="Arial"/>
                <w:b/>
                <w:bCs/>
                <w:sz w:val="18"/>
              </w:rPr>
              <w:t>High =</w:t>
            </w:r>
            <w:r>
              <w:rPr>
                <w:rFonts w:ascii="Arial" w:hAnsi="Arial" w:cs="Arial"/>
                <w:sz w:val="18"/>
              </w:rPr>
              <w:t xml:space="preserve"> </w:t>
            </w:r>
            <w:r>
              <w:rPr>
                <w:rFonts w:ascii="Arial" w:hAnsi="Arial" w:cs="Arial"/>
                <w:b/>
                <w:bCs/>
                <w:color w:val="FF0000"/>
                <w:sz w:val="18"/>
              </w:rPr>
              <w:t>12 +</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Likely</w:t>
            </w:r>
          </w:p>
        </w:tc>
        <w:tc>
          <w:tcPr>
            <w:tcW w:w="296" w:type="dxa"/>
          </w:tcPr>
          <w:p w:rsidR="00E43B81" w:rsidRDefault="00E43B81" w:rsidP="00814CFD">
            <w:pPr>
              <w:spacing w:before="40" w:after="40"/>
              <w:rPr>
                <w:rFonts w:ascii="Arial" w:hAnsi="Arial" w:cs="Arial"/>
                <w:sz w:val="18"/>
              </w:rPr>
            </w:pPr>
            <w:r>
              <w:rPr>
                <w:rFonts w:ascii="Arial" w:hAnsi="Arial" w:cs="Arial"/>
                <w:sz w:val="18"/>
              </w:rPr>
              <w:t>4</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Major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4</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Probable</w:t>
            </w:r>
          </w:p>
        </w:tc>
        <w:tc>
          <w:tcPr>
            <w:tcW w:w="296" w:type="dxa"/>
          </w:tcPr>
          <w:p w:rsidR="00E43B81" w:rsidRDefault="00E43B81" w:rsidP="00814CFD">
            <w:pPr>
              <w:spacing w:before="40" w:after="40"/>
              <w:rPr>
                <w:rFonts w:ascii="Arial" w:hAnsi="Arial" w:cs="Arial"/>
                <w:sz w:val="18"/>
              </w:rPr>
            </w:pPr>
            <w:r>
              <w:rPr>
                <w:rFonts w:ascii="Arial" w:hAnsi="Arial" w:cs="Arial"/>
                <w:sz w:val="18"/>
              </w:rPr>
              <w:t>3</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Medical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3</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Possible</w:t>
            </w:r>
          </w:p>
        </w:tc>
        <w:tc>
          <w:tcPr>
            <w:tcW w:w="296" w:type="dxa"/>
          </w:tcPr>
          <w:p w:rsidR="00E43B81" w:rsidRDefault="00E43B81" w:rsidP="00814CFD">
            <w:pPr>
              <w:spacing w:before="40" w:after="40"/>
              <w:rPr>
                <w:rFonts w:ascii="Arial" w:hAnsi="Arial" w:cs="Arial"/>
                <w:sz w:val="18"/>
              </w:rPr>
            </w:pPr>
            <w:r>
              <w:rPr>
                <w:rFonts w:ascii="Arial" w:hAnsi="Arial" w:cs="Arial"/>
                <w:sz w:val="18"/>
              </w:rPr>
              <w:t>2</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Minor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2</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D2298F" w:rsidP="00814CFD">
            <w:pPr>
              <w:spacing w:before="40" w:after="40"/>
              <w:jc w:val="center"/>
              <w:rPr>
                <w:rFonts w:ascii="Arial" w:hAnsi="Arial" w:cs="Arial"/>
                <w:b/>
                <w:bCs/>
                <w:sz w:val="18"/>
              </w:rPr>
            </w:pPr>
            <w:r>
              <w:rPr>
                <w:rFonts w:ascii="Arial" w:hAnsi="Arial" w:cs="Arial"/>
                <w:b/>
                <w:bCs/>
                <w:sz w:val="18"/>
              </w:rPr>
              <w:t>x</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1350"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Very Unlikely</w:t>
            </w:r>
          </w:p>
        </w:tc>
        <w:tc>
          <w:tcPr>
            <w:tcW w:w="296" w:type="dxa"/>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1</w:t>
            </w:r>
          </w:p>
        </w:tc>
        <w:tc>
          <w:tcPr>
            <w:tcW w:w="1405" w:type="dxa"/>
            <w:gridSpan w:val="3"/>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No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1</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nil"/>
              <w:right w:val="nil"/>
            </w:tcBorders>
          </w:tcPr>
          <w:p w:rsidR="00E43B81" w:rsidRDefault="00E43B81" w:rsidP="00814CFD">
            <w:pPr>
              <w:spacing w:before="40" w:after="40"/>
              <w:jc w:val="center"/>
              <w:rPr>
                <w:rFonts w:ascii="Arial" w:hAnsi="Arial" w:cs="Arial"/>
                <w:sz w:val="18"/>
              </w:rPr>
            </w:pPr>
          </w:p>
        </w:tc>
        <w:tc>
          <w:tcPr>
            <w:tcW w:w="1350" w:type="dxa"/>
            <w:gridSpan w:val="2"/>
            <w:tcBorders>
              <w:left w:val="nil"/>
              <w:bottom w:val="nil"/>
              <w:right w:val="nil"/>
            </w:tcBorders>
          </w:tcPr>
          <w:p w:rsidR="00E43B81" w:rsidRDefault="00E43B81" w:rsidP="00814CFD">
            <w:pPr>
              <w:spacing w:before="40" w:after="40"/>
              <w:rPr>
                <w:rFonts w:ascii="Arial" w:hAnsi="Arial" w:cs="Arial"/>
                <w:sz w:val="18"/>
              </w:rPr>
            </w:pPr>
          </w:p>
        </w:tc>
        <w:tc>
          <w:tcPr>
            <w:tcW w:w="296" w:type="dxa"/>
            <w:tcBorders>
              <w:left w:val="nil"/>
              <w:bottom w:val="nil"/>
              <w:right w:val="nil"/>
            </w:tcBorders>
          </w:tcPr>
          <w:p w:rsidR="00E43B81" w:rsidRDefault="00E43B81" w:rsidP="00814CFD">
            <w:pPr>
              <w:spacing w:before="40" w:after="40"/>
              <w:rPr>
                <w:rFonts w:ascii="Arial" w:hAnsi="Arial" w:cs="Arial"/>
                <w:sz w:val="18"/>
              </w:rPr>
            </w:pPr>
          </w:p>
        </w:tc>
        <w:tc>
          <w:tcPr>
            <w:tcW w:w="1405" w:type="dxa"/>
            <w:gridSpan w:val="3"/>
            <w:tcBorders>
              <w:left w:val="nil"/>
              <w:bottom w:val="nil"/>
            </w:tcBorders>
          </w:tcPr>
          <w:p w:rsidR="00E43B81" w:rsidRDefault="00E43B81" w:rsidP="00814CFD">
            <w:pPr>
              <w:spacing w:before="40" w:after="40"/>
              <w:rPr>
                <w:rFonts w:ascii="Arial" w:hAnsi="Arial" w:cs="Arial"/>
                <w:sz w:val="18"/>
              </w:rPr>
            </w:pPr>
          </w:p>
        </w:tc>
        <w:tc>
          <w:tcPr>
            <w:tcW w:w="425" w:type="dxa"/>
            <w:gridSpan w:val="2"/>
            <w:vMerge/>
            <w:tcBorders>
              <w:bottom w:val="single" w:sz="4" w:space="0" w:color="auto"/>
            </w:tcBorders>
          </w:tcPr>
          <w:p w:rsidR="00E43B81" w:rsidRDefault="00E43B81" w:rsidP="00814CFD"/>
        </w:tc>
        <w:tc>
          <w:tcPr>
            <w:tcW w:w="448"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0</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449" w:type="dxa"/>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9" w:type="dxa"/>
            <w:gridSpan w:val="7"/>
            <w:tcBorders>
              <w:top w:val="nil"/>
              <w:left w:val="single" w:sz="12" w:space="0" w:color="auto"/>
              <w:bottom w:val="single" w:sz="12" w:space="0" w:color="auto"/>
            </w:tcBorders>
          </w:tcPr>
          <w:p w:rsidR="00E43B81" w:rsidRDefault="00E43B81" w:rsidP="00814CFD">
            <w:pPr>
              <w:spacing w:before="40" w:after="40"/>
              <w:rPr>
                <w:rFonts w:ascii="Arial" w:hAnsi="Arial" w:cs="Arial"/>
                <w:sz w:val="18"/>
              </w:rPr>
            </w:pPr>
          </w:p>
        </w:tc>
        <w:tc>
          <w:tcPr>
            <w:tcW w:w="425" w:type="dxa"/>
            <w:gridSpan w:val="2"/>
            <w:tcBorders>
              <w:top w:val="single" w:sz="4" w:space="0" w:color="auto"/>
              <w:bottom w:val="single" w:sz="12" w:space="0" w:color="auto"/>
              <w:right w:val="single" w:sz="4" w:space="0" w:color="auto"/>
            </w:tcBorders>
          </w:tcPr>
          <w:p w:rsidR="00E43B81" w:rsidRDefault="00E43B81" w:rsidP="00814CFD">
            <w:pPr>
              <w:spacing w:before="40" w:after="40"/>
              <w:rPr>
                <w:rFonts w:ascii="Arial" w:hAnsi="Arial" w:cs="Arial"/>
                <w:sz w:val="18"/>
              </w:rPr>
            </w:pPr>
          </w:p>
        </w:tc>
        <w:tc>
          <w:tcPr>
            <w:tcW w:w="2693" w:type="dxa"/>
            <w:gridSpan w:val="11"/>
            <w:tcBorders>
              <w:left w:val="single" w:sz="4" w:space="0" w:color="auto"/>
              <w:bottom w:val="single" w:sz="12" w:space="0" w:color="auto"/>
            </w:tcBorders>
          </w:tcPr>
          <w:p w:rsidR="00E43B81" w:rsidRDefault="00E43B81" w:rsidP="00814CFD">
            <w:pPr>
              <w:pStyle w:val="Heading5"/>
            </w:pPr>
            <w:r>
              <w:t>Severity</w:t>
            </w:r>
          </w:p>
        </w:tc>
        <w:tc>
          <w:tcPr>
            <w:tcW w:w="2552" w:type="dxa"/>
            <w:gridSpan w:val="4"/>
            <w:tcBorders>
              <w:top w:val="nil"/>
              <w:bottom w:val="single" w:sz="12" w:space="0" w:color="auto"/>
              <w:right w:val="single" w:sz="12" w:space="0" w:color="auto"/>
            </w:tcBorders>
          </w:tcPr>
          <w:p w:rsidR="00E43B81" w:rsidRDefault="00E43B81" w:rsidP="00814CFD">
            <w:pPr>
              <w:spacing w:before="40" w:after="40"/>
              <w:rPr>
                <w:rFonts w:ascii="Arial" w:hAnsi="Arial" w:cs="Arial"/>
                <w:sz w:val="18"/>
              </w:rPr>
            </w:pP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bCs/>
                <w:sz w:val="24"/>
              </w:rPr>
            </w:pPr>
          </w:p>
        </w:tc>
        <w:tc>
          <w:tcPr>
            <w:tcW w:w="2338" w:type="dxa"/>
            <w:gridSpan w:val="4"/>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D2298F" w:rsidP="00814CFD">
            <w:pPr>
              <w:spacing w:before="120" w:after="60"/>
              <w:jc w:val="center"/>
              <w:rPr>
                <w:rFonts w:ascii="Wingdings" w:hAnsi="Wingdings" w:cs="Arial"/>
                <w:b/>
                <w:sz w:val="24"/>
              </w:rPr>
            </w:pPr>
            <w:r>
              <w:rPr>
                <w:rFonts w:ascii="Wingdings" w:hAnsi="Wingdings" w:cs="Arial"/>
                <w:b/>
                <w:sz w:val="24"/>
              </w:rPr>
              <w:t></w:t>
            </w:r>
          </w:p>
        </w:tc>
        <w:tc>
          <w:tcPr>
            <w:tcW w:w="2374" w:type="dxa"/>
            <w:gridSpan w:val="9"/>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603" w:type="dxa"/>
            <w:gridSpan w:val="4"/>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Remedial Action Required to Reduce Risk:</w:t>
            </w:r>
          </w:p>
        </w:tc>
      </w:tr>
      <w:tr w:rsidR="00E43B81">
        <w:tc>
          <w:tcPr>
            <w:tcW w:w="9039" w:type="dxa"/>
            <w:gridSpan w:val="24"/>
            <w:tcBorders>
              <w:top w:val="single" w:sz="12" w:space="0" w:color="auto"/>
              <w:left w:val="single" w:sz="12" w:space="0" w:color="auto"/>
              <w:bottom w:val="single" w:sz="12" w:space="0" w:color="auto"/>
              <w:right w:val="single" w:sz="12" w:space="0" w:color="auto"/>
            </w:tcBorders>
          </w:tcPr>
          <w:p w:rsidR="002B50BC" w:rsidRPr="00BC01A3" w:rsidRDefault="00BC01A3" w:rsidP="000B3CE8">
            <w:pPr>
              <w:spacing w:before="60"/>
              <w:rPr>
                <w:rFonts w:ascii="Arial" w:hAnsi="Arial" w:cs="Arial"/>
                <w:sz w:val="20"/>
              </w:rPr>
            </w:pPr>
            <w:r w:rsidRPr="00BC01A3">
              <w:rPr>
                <w:rFonts w:ascii="Arial" w:hAnsi="Arial" w:cs="Arial"/>
                <w:sz w:val="20"/>
              </w:rPr>
              <w:t xml:space="preserve">When working inside of buildings, fire exits to be clearly marked and shown to anybody working inside of building. Fire assembly point to be agreed with all persons on site prior to work starting. </w:t>
            </w:r>
            <w:r w:rsidR="00C86085">
              <w:rPr>
                <w:rFonts w:ascii="Arial" w:hAnsi="Arial" w:cs="Arial"/>
                <w:sz w:val="20"/>
              </w:rPr>
              <w:t>Adequate amount of fire extinguishers to be placed around site in-case of fire. All hot works to be carried out under a hot works permit. All hot works to be stopped an hour before leaving site, to allow a fire watch period.</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sz w:val="24"/>
                <w:szCs w:val="24"/>
              </w:rPr>
            </w:pPr>
            <w:smartTag w:uri="urn:schemas-microsoft-com:office:smarttags" w:element="stockticker">
              <w:r>
                <w:rPr>
                  <w:rFonts w:ascii="Arial" w:hAnsi="Arial" w:cs="Arial"/>
                  <w:b/>
                  <w:sz w:val="24"/>
                  <w:szCs w:val="24"/>
                </w:rPr>
                <w:t>PPE</w:t>
              </w:r>
            </w:smartTag>
            <w:r>
              <w:rPr>
                <w:rFonts w:ascii="Arial" w:hAnsi="Arial" w:cs="Arial"/>
                <w:b/>
                <w:sz w:val="24"/>
                <w:szCs w:val="24"/>
              </w:rPr>
              <w:t xml:space="preserve"> Requirements:</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Boots</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Gloves</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Respiratory protection</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Safety helmet</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Eye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Harness and lanyard</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8A1FA5" w:rsidP="00814CFD">
            <w:pPr>
              <w:spacing w:before="60" w:after="60"/>
              <w:rPr>
                <w:rFonts w:ascii="Arial" w:hAnsi="Arial" w:cs="Arial"/>
                <w:bCs/>
                <w:sz w:val="18"/>
                <w:szCs w:val="16"/>
              </w:rPr>
            </w:pPr>
            <w:r>
              <w:rPr>
                <w:rFonts w:ascii="Arial" w:hAnsi="Arial" w:cs="Arial"/>
                <w:bCs/>
                <w:sz w:val="18"/>
                <w:szCs w:val="16"/>
              </w:rPr>
              <w:t>Hi vis</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Hearing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A1FA5">
            <w:pPr>
              <w:spacing w:before="60" w:after="60"/>
              <w:rPr>
                <w:rFonts w:ascii="Arial" w:hAnsi="Arial" w:cs="Arial"/>
                <w:bCs/>
                <w:sz w:val="18"/>
                <w:szCs w:val="16"/>
              </w:rPr>
            </w:pPr>
            <w:r>
              <w:rPr>
                <w:rFonts w:ascii="Arial" w:hAnsi="Arial" w:cs="Arial"/>
                <w:bCs/>
                <w:sz w:val="18"/>
                <w:szCs w:val="16"/>
              </w:rPr>
              <w:t xml:space="preserve">Other: </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PrEx>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bCs/>
                <w:sz w:val="24"/>
              </w:rPr>
            </w:pPr>
            <w:r>
              <w:rPr>
                <w:rFonts w:ascii="Arial" w:hAnsi="Arial" w:cs="Arial"/>
                <w:b/>
                <w:bCs/>
                <w:sz w:val="24"/>
              </w:rPr>
              <w:t>Resulting Risk Factor:</w:t>
            </w: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D2298F"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7E2AE7">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11"/>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567"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blPrEx>
          <w:tblBorders>
            <w:insideH w:val="single" w:sz="12" w:space="0" w:color="auto"/>
            <w:insideV w:val="single" w:sz="12" w:space="0" w:color="auto"/>
          </w:tblBorders>
        </w:tblPrEx>
        <w:tc>
          <w:tcPr>
            <w:tcW w:w="6062" w:type="dxa"/>
            <w:gridSpan w:val="19"/>
            <w:tcBorders>
              <w:bottom w:val="single" w:sz="12" w:space="0" w:color="auto"/>
            </w:tcBorders>
            <w:shd w:val="clear" w:color="auto" w:fill="CCCCCC"/>
          </w:tcPr>
          <w:p w:rsidR="00E43B81" w:rsidRDefault="00E43B81" w:rsidP="00814CFD">
            <w:pPr>
              <w:pStyle w:val="Heading6"/>
            </w:pPr>
            <w:r>
              <w:t>Name of Assessor / Signature</w:t>
            </w:r>
          </w:p>
        </w:tc>
        <w:tc>
          <w:tcPr>
            <w:tcW w:w="2977" w:type="dxa"/>
            <w:gridSpan w:val="5"/>
            <w:tcBorders>
              <w:bottom w:val="single" w:sz="12" w:space="0" w:color="auto"/>
            </w:tcBorders>
            <w:shd w:val="clear" w:color="auto" w:fill="CCCCCC"/>
          </w:tcPr>
          <w:p w:rsidR="00E43B81" w:rsidRDefault="00E43B81" w:rsidP="00814CFD">
            <w:pPr>
              <w:pStyle w:val="Heading6"/>
            </w:pPr>
            <w:r>
              <w:t>Date</w:t>
            </w:r>
          </w:p>
        </w:tc>
      </w:tr>
      <w:tr w:rsidR="00E43B81" w:rsidTr="00BC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6"/>
        </w:trPr>
        <w:tc>
          <w:tcPr>
            <w:tcW w:w="6062" w:type="dxa"/>
            <w:gridSpan w:val="19"/>
            <w:tcBorders>
              <w:top w:val="single" w:sz="12" w:space="0" w:color="auto"/>
              <w:left w:val="single" w:sz="12" w:space="0" w:color="auto"/>
              <w:bottom w:val="single" w:sz="12" w:space="0" w:color="auto"/>
              <w:right w:val="single" w:sz="12" w:space="0" w:color="auto"/>
            </w:tcBorders>
          </w:tcPr>
          <w:p w:rsidR="00E43B81" w:rsidRDefault="00BC01A3" w:rsidP="006132AE">
            <w:pPr>
              <w:tabs>
                <w:tab w:val="center" w:pos="2923"/>
                <w:tab w:val="right" w:pos="5846"/>
              </w:tabs>
              <w:jc w:val="right"/>
            </w:pPr>
            <w:r>
              <w:rPr>
                <w:noProof/>
                <w:lang w:eastAsia="en-GB"/>
              </w:rPr>
              <w:drawing>
                <wp:anchor distT="0" distB="0" distL="114300" distR="114300" simplePos="0" relativeHeight="251661824" behindDoc="0" locked="0" layoutInCell="1" allowOverlap="1" wp14:anchorId="019CD14E" wp14:editId="78164FD6">
                  <wp:simplePos x="0" y="0"/>
                  <wp:positionH relativeFrom="column">
                    <wp:posOffset>1807845</wp:posOffset>
                  </wp:positionH>
                  <wp:positionV relativeFrom="paragraph">
                    <wp:posOffset>22225</wp:posOffset>
                  </wp:positionV>
                  <wp:extent cx="1905000" cy="590550"/>
                  <wp:effectExtent l="0" t="0" r="0" b="0"/>
                  <wp:wrapSquare wrapText="bothSides"/>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5000" cy="5905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B3CE8">
              <w:rPr>
                <w:noProof/>
                <w:lang w:eastAsia="en-GB"/>
              </w:rPr>
              <mc:AlternateContent>
                <mc:Choice Requires="wps">
                  <w:drawing>
                    <wp:anchor distT="0" distB="0" distL="114300" distR="114300" simplePos="0" relativeHeight="251660800" behindDoc="0" locked="0" layoutInCell="1" allowOverlap="1" wp14:anchorId="5E79CF9D" wp14:editId="021EA782">
                      <wp:simplePos x="0" y="0"/>
                      <wp:positionH relativeFrom="column">
                        <wp:posOffset>-55880</wp:posOffset>
                      </wp:positionH>
                      <wp:positionV relativeFrom="paragraph">
                        <wp:posOffset>123825</wp:posOffset>
                      </wp:positionV>
                      <wp:extent cx="2084705" cy="295275"/>
                      <wp:effectExtent l="10795" t="7620" r="9525" b="1143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705" cy="295275"/>
                              </a:xfrm>
                              <a:prstGeom prst="rect">
                                <a:avLst/>
                              </a:prstGeom>
                              <a:solidFill>
                                <a:srgbClr val="FFFFFF"/>
                              </a:solidFill>
                              <a:ln w="9525">
                                <a:solidFill>
                                  <a:schemeClr val="bg1">
                                    <a:lumMod val="100000"/>
                                    <a:lumOff val="0"/>
                                  </a:schemeClr>
                                </a:solidFill>
                                <a:miter lim="800000"/>
                                <a:headEnd/>
                                <a:tailEnd/>
                              </a:ln>
                            </wps:spPr>
                            <wps:txbx>
                              <w:txbxContent>
                                <w:p w:rsidR="007E2AE7" w:rsidRPr="006132AE" w:rsidRDefault="006132AE" w:rsidP="006132AE">
                                  <w:pPr>
                                    <w:jc w:val="center"/>
                                    <w:rPr>
                                      <w:sz w:val="24"/>
                                      <w:szCs w:val="24"/>
                                    </w:rPr>
                                  </w:pPr>
                                  <w:r>
                                    <w:rPr>
                                      <w:sz w:val="24"/>
                                      <w:szCs w:val="24"/>
                                    </w:rPr>
                                    <w:t>James Humphrey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4.4pt;margin-top:9.75pt;width:164.15pt;height:2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" strokecolor="white [3212]">
                      <v:textbox>
                        <w:txbxContent>
                          <w:p w:rsidR="007E2AE7" w:rsidRPr="006132AE" w:rsidRDefault="006132AE" w:rsidP="006132AE">
                            <w:pPr>
                              <w:jc w:val="center"/>
                              <w:rPr>
                                <w:sz w:val="24"/>
                                <w:szCs w:val="24"/>
                              </w:rPr>
                            </w:pPr>
                            <w:r>
                              <w:rPr>
                                <w:sz w:val="24"/>
                                <w:szCs w:val="24"/>
                              </w:rPr>
                              <w:t>James Humphrey</w:t>
                            </w:r>
                          </w:p>
                        </w:txbxContent>
                      </v:textbox>
                    </v:shape>
                  </w:pict>
                </mc:Fallback>
              </mc:AlternateContent>
            </w:r>
            <w:r w:rsidR="006132AE">
              <w:tab/>
            </w:r>
            <w:r w:rsidR="006132AE">
              <w:tab/>
            </w:r>
          </w:p>
          <w:p w:rsidR="007E2AE7" w:rsidRDefault="007E2AE7" w:rsidP="006132AE">
            <w:pPr>
              <w:jc w:val="right"/>
            </w:pPr>
          </w:p>
        </w:tc>
        <w:tc>
          <w:tcPr>
            <w:tcW w:w="2977"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 w:rsidR="00D2298F" w:rsidRDefault="00D2298F" w:rsidP="00D2298F"/>
          <w:p w:rsidR="00E43B81" w:rsidRDefault="00D2298F" w:rsidP="00D2298F">
            <w:pPr>
              <w:jc w:val="center"/>
              <w:rPr>
                <w:rFonts w:ascii="Arial" w:hAnsi="Arial" w:cs="Arial"/>
                <w:sz w:val="24"/>
              </w:rPr>
            </w:pPr>
            <w:r>
              <w:rPr>
                <w:rFonts w:ascii="Arial" w:hAnsi="Arial" w:cs="Arial"/>
                <w:sz w:val="24"/>
              </w:rPr>
              <w:t>21.8.18</w:t>
            </w:r>
            <w:bookmarkStart w:id="0" w:name="_GoBack"/>
            <w:bookmarkEnd w:id="0"/>
          </w:p>
        </w:tc>
      </w:tr>
    </w:tbl>
    <w:p w:rsidR="00E43B81" w:rsidRDefault="00E43B81" w:rsidP="00E43B81"/>
    <w:p w:rsidR="00BA5BEF" w:rsidRDefault="00BA5BEF"/>
    <w:sectPr w:rsidR="00BA5BEF" w:rsidSect="00E43B81">
      <w:pgSz w:w="11906" w:h="16838"/>
      <w:pgMar w:top="1152" w:right="720" w:bottom="288" w:left="720" w:header="706" w:footer="706" w:gutter="72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Wingdings 3"/>
    <w:panose1 w:val="05050102010706020507"/>
    <w:charset w:val="02"/>
    <w:family w:val="roman"/>
    <w:notTrueType/>
    <w:pitch w:val="default"/>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B28"/>
    <w:rsid w:val="000B3CE8"/>
    <w:rsid w:val="000B7E89"/>
    <w:rsid w:val="00163A9C"/>
    <w:rsid w:val="00193A61"/>
    <w:rsid w:val="002B50BC"/>
    <w:rsid w:val="003A0A27"/>
    <w:rsid w:val="004273A7"/>
    <w:rsid w:val="00471357"/>
    <w:rsid w:val="004D6B0A"/>
    <w:rsid w:val="004F0CB0"/>
    <w:rsid w:val="0056388E"/>
    <w:rsid w:val="006132AE"/>
    <w:rsid w:val="006A5B06"/>
    <w:rsid w:val="007E2AE7"/>
    <w:rsid w:val="00814CFD"/>
    <w:rsid w:val="008A1FA5"/>
    <w:rsid w:val="008F5699"/>
    <w:rsid w:val="009D208A"/>
    <w:rsid w:val="00BA5BEF"/>
    <w:rsid w:val="00BC01A3"/>
    <w:rsid w:val="00BD03F8"/>
    <w:rsid w:val="00C86085"/>
    <w:rsid w:val="00C92B28"/>
    <w:rsid w:val="00D2298F"/>
    <w:rsid w:val="00D92082"/>
    <w:rsid w:val="00E26C48"/>
    <w:rsid w:val="00E43B81"/>
    <w:rsid w:val="00EC6F7E"/>
    <w:rsid w:val="00EF64AF"/>
    <w:rsid w:val="00FA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B7C3EEE0-0BC8-4DD7-8BAE-A121B891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1"/>
    <w:rPr>
      <w:sz w:val="22"/>
      <w:lang w:eastAsia="en-US"/>
    </w:rPr>
  </w:style>
  <w:style w:type="paragraph" w:styleId="Heading1">
    <w:name w:val="heading 1"/>
    <w:basedOn w:val="Normal"/>
    <w:next w:val="Normal"/>
    <w:qFormat/>
    <w:rsid w:val="00E43B81"/>
    <w:pPr>
      <w:keepNext/>
      <w:spacing w:before="240" w:after="60"/>
      <w:outlineLvl w:val="0"/>
    </w:pPr>
    <w:rPr>
      <w:rFonts w:ascii="Arial" w:hAnsi="Arial"/>
      <w:b/>
      <w:kern w:val="28"/>
      <w:sz w:val="28"/>
    </w:rPr>
  </w:style>
  <w:style w:type="paragraph" w:styleId="Heading5">
    <w:name w:val="heading 5"/>
    <w:basedOn w:val="Normal"/>
    <w:next w:val="Normal"/>
    <w:qFormat/>
    <w:rsid w:val="00E43B81"/>
    <w:pPr>
      <w:keepNext/>
      <w:spacing w:before="40" w:after="40"/>
      <w:jc w:val="center"/>
      <w:outlineLvl w:val="4"/>
    </w:pPr>
    <w:rPr>
      <w:rFonts w:ascii="Arial" w:hAnsi="Arial" w:cs="Arial"/>
      <w:b/>
      <w:bCs/>
      <w:sz w:val="18"/>
    </w:rPr>
  </w:style>
  <w:style w:type="paragraph" w:styleId="Heading6">
    <w:name w:val="heading 6"/>
    <w:basedOn w:val="Normal"/>
    <w:next w:val="Normal"/>
    <w:qFormat/>
    <w:rsid w:val="00E43B81"/>
    <w:pPr>
      <w:keepNext/>
      <w:spacing w:before="60" w:after="60"/>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A5"/>
    <w:rPr>
      <w:rFonts w:ascii="Tahoma" w:hAnsi="Tahoma" w:cs="Tahoma"/>
      <w:sz w:val="16"/>
      <w:szCs w:val="16"/>
    </w:rPr>
  </w:style>
  <w:style w:type="character" w:customStyle="1" w:styleId="BalloonTextChar">
    <w:name w:val="Balloon Text Char"/>
    <w:basedOn w:val="DefaultParagraphFont"/>
    <w:link w:val="BalloonText"/>
    <w:uiPriority w:val="99"/>
    <w:semiHidden/>
    <w:rsid w:val="008A1FA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Humphreys</vt:lpstr>
    </vt:vector>
  </TitlesOfParts>
  <Company>Cope Safety Management Limited</Company>
  <LinksUpToDate>false</LinksUpToDate>
  <CharactersWithSpaces>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dc:title>
  <dc:subject>RAF5 Blank</dc:subject>
  <dc:creator>s.gilbert-wykes</dc:creator>
  <cp:lastModifiedBy>user</cp:lastModifiedBy>
  <cp:revision>3</cp:revision>
  <cp:lastPrinted>2013-08-08T09:21:00Z</cp:lastPrinted>
  <dcterms:created xsi:type="dcterms:W3CDTF">2016-02-04T16:34:00Z</dcterms:created>
  <dcterms:modified xsi:type="dcterms:W3CDTF">2018-08-24T14:01:00Z</dcterms:modified>
</cp:coreProperties>
</file>