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328EE6" w14:textId="77777777" w:rsidR="001E2FDA" w:rsidRPr="001E2FDA" w:rsidRDefault="001E2FDA" w:rsidP="001E2FDA">
      <w:pPr>
        <w:shd w:val="clear" w:color="auto" w:fill="FFFFFF"/>
        <w:spacing w:line="240" w:lineRule="auto"/>
        <w:jc w:val="center"/>
        <w:outlineLvl w:val="0"/>
        <w:rPr>
          <w:rFonts w:ascii="Arial" w:eastAsia="Times New Roman" w:hAnsi="Arial" w:cs="Arial"/>
          <w:b/>
          <w:bCs/>
          <w:color w:val="0B0C0C"/>
          <w:kern w:val="36"/>
          <w:sz w:val="28"/>
          <w:szCs w:val="28"/>
          <w:lang w:eastAsia="en-GB"/>
          <w14:ligatures w14:val="none"/>
        </w:rPr>
      </w:pPr>
      <w:r w:rsidRPr="001E2FDA">
        <w:rPr>
          <w:rFonts w:ascii="Arial" w:eastAsia="Times New Roman" w:hAnsi="Arial" w:cs="Arial"/>
          <w:b/>
          <w:bCs/>
          <w:color w:val="0B0C0C"/>
          <w:kern w:val="36"/>
          <w:sz w:val="28"/>
          <w:szCs w:val="28"/>
          <w:lang w:eastAsia="en-GB"/>
          <w14:ligatures w14:val="none"/>
        </w:rPr>
        <w:t>16-0538-24</w:t>
      </w:r>
    </w:p>
    <w:p w14:paraId="2FA0F688" w14:textId="77777777" w:rsidR="001E2FDA" w:rsidRPr="00D02CE5" w:rsidRDefault="001E2FDA" w:rsidP="001E2FDA">
      <w:pPr>
        <w:shd w:val="clear" w:color="auto" w:fill="FFFFFF"/>
        <w:spacing w:line="240" w:lineRule="auto"/>
        <w:jc w:val="center"/>
        <w:outlineLvl w:val="0"/>
        <w:rPr>
          <w:rFonts w:ascii="Arial" w:eastAsia="Times New Roman" w:hAnsi="Arial" w:cs="Arial"/>
          <w:b/>
          <w:bCs/>
          <w:color w:val="0B0C0C"/>
          <w:kern w:val="36"/>
          <w:lang w:eastAsia="en-GB"/>
          <w14:ligatures w14:val="none"/>
        </w:rPr>
      </w:pPr>
      <w:r w:rsidRPr="00D02CE5">
        <w:rPr>
          <w:rFonts w:ascii="Arial" w:eastAsia="Times New Roman" w:hAnsi="Arial" w:cs="Arial"/>
          <w:b/>
          <w:bCs/>
          <w:color w:val="0B0C0C"/>
          <w:kern w:val="36"/>
          <w:lang w:eastAsia="en-GB"/>
          <w14:ligatures w14:val="none"/>
        </w:rPr>
        <w:t>Happy Tails and Dirty Paws dog paddock</w:t>
      </w:r>
    </w:p>
    <w:p w14:paraId="2689F11A" w14:textId="77777777" w:rsidR="001E2FDA" w:rsidRDefault="001E2FDA" w:rsidP="00245DFE">
      <w:pPr>
        <w:shd w:val="clear" w:color="auto" w:fill="FFFFFF"/>
        <w:spacing w:line="240" w:lineRule="auto"/>
        <w:outlineLvl w:val="0"/>
        <w:rPr>
          <w:rFonts w:ascii="Arial" w:eastAsia="Times New Roman" w:hAnsi="Arial" w:cs="Arial"/>
          <w:b/>
          <w:bCs/>
          <w:color w:val="0B0C0C"/>
          <w:kern w:val="36"/>
          <w:lang w:eastAsia="en-GB"/>
          <w14:ligatures w14:val="none"/>
        </w:rPr>
      </w:pPr>
    </w:p>
    <w:p w14:paraId="68CFD9D7" w14:textId="473A66E3" w:rsidR="00245DFE" w:rsidRPr="00D02CE5" w:rsidRDefault="00245DFE" w:rsidP="00245DFE">
      <w:pPr>
        <w:shd w:val="clear" w:color="auto" w:fill="FFFFFF"/>
        <w:spacing w:line="240" w:lineRule="auto"/>
        <w:outlineLvl w:val="0"/>
        <w:rPr>
          <w:rFonts w:ascii="Arial" w:eastAsia="Times New Roman" w:hAnsi="Arial" w:cs="Arial"/>
          <w:b/>
          <w:bCs/>
          <w:color w:val="0B0C0C"/>
          <w:kern w:val="36"/>
          <w:lang w:eastAsia="en-GB"/>
          <w14:ligatures w14:val="none"/>
        </w:rPr>
      </w:pPr>
      <w:r w:rsidRPr="00D02CE5">
        <w:rPr>
          <w:rFonts w:ascii="Arial" w:eastAsia="Times New Roman" w:hAnsi="Arial" w:cs="Arial"/>
          <w:b/>
          <w:bCs/>
          <w:color w:val="0B0C0C"/>
          <w:kern w:val="36"/>
          <w:lang w:eastAsia="en-GB"/>
          <w14:ligatures w14:val="none"/>
        </w:rPr>
        <w:t xml:space="preserve">FLOOD RISK ASSESSMENT </w:t>
      </w:r>
    </w:p>
    <w:p w14:paraId="2A1ACC51" w14:textId="1DFB5A72" w:rsidR="00245DFE" w:rsidRPr="00D02CE5" w:rsidRDefault="00245DFE" w:rsidP="00245DFE">
      <w:pPr>
        <w:shd w:val="clear" w:color="auto" w:fill="FFFFFF"/>
        <w:spacing w:line="240" w:lineRule="auto"/>
        <w:outlineLvl w:val="0"/>
        <w:rPr>
          <w:rFonts w:ascii="Arial" w:eastAsia="Times New Roman" w:hAnsi="Arial" w:cs="Arial"/>
          <w:b/>
          <w:bCs/>
          <w:color w:val="0B0C0C"/>
          <w:kern w:val="36"/>
          <w:lang w:eastAsia="en-GB"/>
          <w14:ligatures w14:val="none"/>
        </w:rPr>
      </w:pPr>
      <w:r w:rsidRPr="00D02CE5">
        <w:rPr>
          <w:rFonts w:ascii="Arial" w:eastAsia="Times New Roman" w:hAnsi="Arial" w:cs="Arial"/>
          <w:b/>
          <w:bCs/>
          <w:color w:val="0B0C0C"/>
          <w:kern w:val="36"/>
          <w:lang w:eastAsia="en-GB"/>
          <w14:ligatures w14:val="none"/>
        </w:rPr>
        <w:t xml:space="preserve">DATE </w:t>
      </w:r>
      <w:r w:rsidR="00317288" w:rsidRPr="00D02CE5">
        <w:rPr>
          <w:rFonts w:ascii="Arial" w:eastAsia="Times New Roman" w:hAnsi="Arial" w:cs="Arial"/>
          <w:b/>
          <w:bCs/>
          <w:color w:val="0B0C0C"/>
          <w:kern w:val="36"/>
          <w:lang w:eastAsia="en-GB"/>
          <w14:ligatures w14:val="none"/>
        </w:rPr>
        <w:t>July</w:t>
      </w:r>
      <w:r w:rsidRPr="00D02CE5">
        <w:rPr>
          <w:rFonts w:ascii="Arial" w:eastAsia="Times New Roman" w:hAnsi="Arial" w:cs="Arial"/>
          <w:b/>
          <w:bCs/>
          <w:color w:val="0B0C0C"/>
          <w:kern w:val="36"/>
          <w:lang w:eastAsia="en-GB"/>
          <w14:ligatures w14:val="none"/>
        </w:rPr>
        <w:t xml:space="preserve"> 2024 </w:t>
      </w:r>
    </w:p>
    <w:p w14:paraId="6D4736D8" w14:textId="2CA7C81D" w:rsidR="0007764F" w:rsidRPr="00A731A7" w:rsidRDefault="00114DA0" w:rsidP="00245DFE">
      <w:pPr>
        <w:shd w:val="clear" w:color="auto" w:fill="FFFFFF"/>
        <w:spacing w:line="240" w:lineRule="auto"/>
        <w:outlineLvl w:val="0"/>
        <w:rPr>
          <w:rFonts w:ascii="Arial" w:eastAsia="Times New Roman" w:hAnsi="Arial" w:cs="Arial"/>
          <w:color w:val="0B0C0C"/>
          <w:kern w:val="36"/>
          <w:lang w:eastAsia="en-GB"/>
          <w14:ligatures w14:val="none"/>
        </w:rPr>
      </w:pPr>
      <w:r w:rsidRPr="00A731A7">
        <w:rPr>
          <w:rFonts w:ascii="Arial" w:eastAsia="Times New Roman" w:hAnsi="Arial" w:cs="Arial"/>
          <w:color w:val="0B0C0C"/>
          <w:kern w:val="36"/>
          <w:lang w:eastAsia="en-GB"/>
          <w14:ligatures w14:val="none"/>
        </w:rPr>
        <w:t>N</w:t>
      </w:r>
      <w:r w:rsidR="00826859" w:rsidRPr="00A731A7">
        <w:rPr>
          <w:rFonts w:ascii="Arial" w:eastAsia="Times New Roman" w:hAnsi="Arial" w:cs="Arial"/>
          <w:color w:val="0B0C0C"/>
          <w:kern w:val="36"/>
          <w:lang w:eastAsia="en-GB"/>
          <w14:ligatures w14:val="none"/>
        </w:rPr>
        <w:t xml:space="preserve">o development is to take place on </w:t>
      </w:r>
      <w:r w:rsidR="00312598" w:rsidRPr="00A731A7">
        <w:rPr>
          <w:rFonts w:ascii="Arial" w:eastAsia="Times New Roman" w:hAnsi="Arial" w:cs="Arial"/>
          <w:color w:val="0B0C0C"/>
          <w:kern w:val="36"/>
          <w:lang w:eastAsia="en-GB"/>
          <w14:ligatures w14:val="none"/>
        </w:rPr>
        <w:t>site</w:t>
      </w:r>
      <w:r w:rsidR="003415D8" w:rsidRPr="00A731A7">
        <w:rPr>
          <w:rFonts w:ascii="Arial" w:eastAsia="Times New Roman" w:hAnsi="Arial" w:cs="Arial"/>
          <w:color w:val="0B0C0C"/>
          <w:kern w:val="36"/>
          <w:lang w:eastAsia="en-GB"/>
          <w14:ligatures w14:val="none"/>
        </w:rPr>
        <w:t xml:space="preserve"> it is change of use of existing land.</w:t>
      </w:r>
    </w:p>
    <w:p w14:paraId="5AB9C381" w14:textId="1819A1F9" w:rsidR="00312598" w:rsidRPr="00A731A7" w:rsidRDefault="00312598" w:rsidP="00245DFE">
      <w:pPr>
        <w:shd w:val="clear" w:color="auto" w:fill="FFFFFF"/>
        <w:spacing w:line="240" w:lineRule="auto"/>
        <w:outlineLvl w:val="0"/>
        <w:rPr>
          <w:rFonts w:ascii="Arial" w:eastAsia="Times New Roman" w:hAnsi="Arial" w:cs="Arial"/>
          <w:color w:val="0B0C0C"/>
          <w:kern w:val="36"/>
          <w:lang w:eastAsia="en-GB"/>
          <w14:ligatures w14:val="none"/>
        </w:rPr>
      </w:pPr>
      <w:r w:rsidRPr="00A731A7">
        <w:rPr>
          <w:rFonts w:ascii="Arial" w:eastAsia="Times New Roman" w:hAnsi="Arial" w:cs="Arial"/>
          <w:color w:val="0B0C0C"/>
          <w:kern w:val="36"/>
          <w:lang w:eastAsia="en-GB"/>
          <w14:ligatures w14:val="none"/>
        </w:rPr>
        <w:t xml:space="preserve">The field is to </w:t>
      </w:r>
      <w:proofErr w:type="gramStart"/>
      <w:r w:rsidRPr="00A731A7">
        <w:rPr>
          <w:rFonts w:ascii="Arial" w:eastAsia="Times New Roman" w:hAnsi="Arial" w:cs="Arial"/>
          <w:color w:val="0B0C0C"/>
          <w:kern w:val="36"/>
          <w:lang w:eastAsia="en-GB"/>
          <w14:ligatures w14:val="none"/>
        </w:rPr>
        <w:t>be used</w:t>
      </w:r>
      <w:proofErr w:type="gramEnd"/>
      <w:r w:rsidRPr="00A731A7">
        <w:rPr>
          <w:rFonts w:ascii="Arial" w:eastAsia="Times New Roman" w:hAnsi="Arial" w:cs="Arial"/>
          <w:color w:val="0B0C0C"/>
          <w:kern w:val="36"/>
          <w:lang w:eastAsia="en-GB"/>
          <w14:ligatures w14:val="none"/>
        </w:rPr>
        <w:t xml:space="preserve"> for a dog walking paddock </w:t>
      </w:r>
    </w:p>
    <w:p w14:paraId="0C3AF16B" w14:textId="1CF534F7" w:rsidR="00245DFE" w:rsidRPr="00A731A7" w:rsidRDefault="00245DFE" w:rsidP="00245DFE">
      <w:pPr>
        <w:shd w:val="clear" w:color="auto" w:fill="FFFFFF"/>
        <w:spacing w:line="240" w:lineRule="auto"/>
        <w:outlineLvl w:val="0"/>
        <w:rPr>
          <w:rFonts w:ascii="Arial" w:eastAsia="Times New Roman" w:hAnsi="Arial" w:cs="Arial"/>
          <w:color w:val="0B0C0C"/>
          <w:kern w:val="36"/>
          <w:lang w:eastAsia="en-GB"/>
          <w14:ligatures w14:val="none"/>
        </w:rPr>
      </w:pPr>
      <w:r w:rsidRPr="00A731A7">
        <w:rPr>
          <w:rFonts w:ascii="Arial" w:eastAsia="Times New Roman" w:hAnsi="Arial" w:cs="Arial"/>
          <w:color w:val="0B0C0C"/>
          <w:kern w:val="36"/>
          <w:lang w:eastAsia="en-GB"/>
          <w14:ligatures w14:val="none"/>
        </w:rPr>
        <w:t>Flood Risk Assessment has been prepared in accordance with National Planning Policy Framework (NPPF) and supporting planning practice guidance (PPG) on Flood Risk and Coastal Change</w:t>
      </w:r>
      <w:proofErr w:type="gramStart"/>
      <w:r w:rsidRPr="00A731A7">
        <w:rPr>
          <w:rFonts w:ascii="Arial" w:eastAsia="Times New Roman" w:hAnsi="Arial" w:cs="Arial"/>
          <w:color w:val="0B0C0C"/>
          <w:kern w:val="36"/>
          <w:lang w:eastAsia="en-GB"/>
          <w14:ligatures w14:val="none"/>
        </w:rPr>
        <w:t xml:space="preserve">.  </w:t>
      </w:r>
      <w:proofErr w:type="gramEnd"/>
    </w:p>
    <w:p w14:paraId="46D5A577" w14:textId="6C26920D" w:rsidR="00245DFE" w:rsidRPr="00A731A7" w:rsidRDefault="00245DFE" w:rsidP="00245DFE">
      <w:pPr>
        <w:shd w:val="clear" w:color="auto" w:fill="FFFFFF"/>
        <w:spacing w:line="240" w:lineRule="auto"/>
        <w:outlineLvl w:val="0"/>
        <w:rPr>
          <w:rFonts w:ascii="Arial" w:eastAsia="Times New Roman" w:hAnsi="Arial" w:cs="Arial"/>
          <w:color w:val="0B0C0C"/>
          <w:kern w:val="36"/>
          <w:lang w:eastAsia="en-GB"/>
          <w14:ligatures w14:val="none"/>
        </w:rPr>
      </w:pPr>
      <w:r w:rsidRPr="00A731A7">
        <w:rPr>
          <w:rFonts w:ascii="Arial" w:eastAsia="Times New Roman" w:hAnsi="Arial" w:cs="Arial"/>
          <w:color w:val="0B0C0C"/>
          <w:kern w:val="36"/>
          <w:lang w:eastAsia="en-GB"/>
          <w14:ligatures w14:val="none"/>
        </w:rPr>
        <w:t xml:space="preserve">In areas at risk of flooding or for sites of </w:t>
      </w:r>
      <w:proofErr w:type="gramStart"/>
      <w:r w:rsidRPr="00A731A7">
        <w:rPr>
          <w:rFonts w:ascii="Arial" w:eastAsia="Times New Roman" w:hAnsi="Arial" w:cs="Arial"/>
          <w:color w:val="0B0C0C"/>
          <w:kern w:val="36"/>
          <w:lang w:eastAsia="en-GB"/>
          <w14:ligatures w14:val="none"/>
        </w:rPr>
        <w:t>1</w:t>
      </w:r>
      <w:proofErr w:type="gramEnd"/>
      <w:r w:rsidRPr="00A731A7">
        <w:rPr>
          <w:rFonts w:ascii="Arial" w:eastAsia="Times New Roman" w:hAnsi="Arial" w:cs="Arial"/>
          <w:color w:val="0B0C0C"/>
          <w:kern w:val="36"/>
          <w:lang w:eastAsia="en-GB"/>
          <w14:ligatures w14:val="none"/>
        </w:rPr>
        <w:t xml:space="preserve"> hectare or more, developers are required to undertake a site-specific Flood Risk Assessment to accompany an application for planning permission.  </w:t>
      </w:r>
      <w:proofErr w:type="gramStart"/>
      <w:r w:rsidRPr="00A731A7">
        <w:rPr>
          <w:rFonts w:ascii="Arial" w:eastAsia="Times New Roman" w:hAnsi="Arial" w:cs="Arial"/>
          <w:color w:val="0B0C0C"/>
          <w:kern w:val="36"/>
          <w:lang w:eastAsia="en-GB"/>
          <w14:ligatures w14:val="none"/>
        </w:rPr>
        <w:t>Test</w:t>
      </w:r>
      <w:proofErr w:type="gramEnd"/>
      <w:r w:rsidRPr="00A731A7">
        <w:rPr>
          <w:rFonts w:ascii="Arial" w:eastAsia="Times New Roman" w:hAnsi="Arial" w:cs="Arial"/>
          <w:color w:val="0B0C0C"/>
          <w:kern w:val="36"/>
          <w:lang w:eastAsia="en-GB"/>
          <w14:ligatures w14:val="none"/>
        </w:rPr>
        <w:t xml:space="preserve"> and Exception Test have not been applied. </w:t>
      </w:r>
    </w:p>
    <w:p w14:paraId="7E21C06D" w14:textId="279FA5C6" w:rsidR="00F37E7F" w:rsidRPr="00A731A7" w:rsidRDefault="00245DFE" w:rsidP="00245DFE">
      <w:pPr>
        <w:shd w:val="clear" w:color="auto" w:fill="FFFFFF"/>
        <w:spacing w:line="240" w:lineRule="auto"/>
        <w:outlineLvl w:val="0"/>
        <w:rPr>
          <w:rFonts w:ascii="Arial" w:eastAsia="Times New Roman" w:hAnsi="Arial" w:cs="Arial"/>
          <w:color w:val="0B0C0C"/>
          <w:kern w:val="36"/>
          <w:lang w:eastAsia="en-GB"/>
          <w14:ligatures w14:val="none"/>
        </w:rPr>
      </w:pPr>
      <w:r w:rsidRPr="00A731A7">
        <w:rPr>
          <w:rFonts w:ascii="Arial" w:eastAsia="Times New Roman" w:hAnsi="Arial" w:cs="Arial"/>
          <w:color w:val="0B0C0C"/>
          <w:kern w:val="36"/>
          <w:lang w:eastAsia="en-GB"/>
          <w14:ligatures w14:val="none"/>
        </w:rPr>
        <w:t>The site is located within Flood Zone 3, an area with a high probability of flooding</w:t>
      </w:r>
      <w:proofErr w:type="gramStart"/>
      <w:r w:rsidRPr="00A731A7">
        <w:rPr>
          <w:rFonts w:ascii="Arial" w:eastAsia="Times New Roman" w:hAnsi="Arial" w:cs="Arial"/>
          <w:color w:val="0B0C0C"/>
          <w:kern w:val="36"/>
          <w:lang w:eastAsia="en-GB"/>
          <w14:ligatures w14:val="none"/>
        </w:rPr>
        <w:t xml:space="preserve">.  </w:t>
      </w:r>
      <w:proofErr w:type="gramEnd"/>
    </w:p>
    <w:p w14:paraId="1E903A71" w14:textId="0E60385A" w:rsidR="00BE7515" w:rsidRDefault="00245DFE" w:rsidP="001E2FDA">
      <w:pPr>
        <w:shd w:val="clear" w:color="auto" w:fill="FFFFFF"/>
        <w:spacing w:line="240" w:lineRule="auto"/>
        <w:jc w:val="center"/>
        <w:outlineLvl w:val="0"/>
        <w:rPr>
          <w:rFonts w:ascii="Arial" w:eastAsia="Times New Roman" w:hAnsi="Arial" w:cs="Arial"/>
          <w:color w:val="0B0C0C"/>
          <w:kern w:val="36"/>
          <w:lang w:eastAsia="en-GB"/>
          <w14:ligatures w14:val="none"/>
        </w:rPr>
      </w:pPr>
      <w:r w:rsidRPr="00A731A7">
        <w:rPr>
          <w:rFonts w:ascii="Arial" w:eastAsia="Times New Roman" w:hAnsi="Arial" w:cs="Arial"/>
          <w:color w:val="0B0C0C"/>
          <w:kern w:val="36"/>
          <w:lang w:eastAsia="en-GB"/>
          <w14:ligatures w14:val="none"/>
        </w:rPr>
        <w:t>SITE SPECIFIC FLOOD RISK  during the 0.5% annual probability (1 in 200 chance each year) is between 0.5m and 1.0m. The proposed arrangement increases the impermeable area and therefore there will be an increased volume of surface water standard of the existing defences</w:t>
      </w:r>
      <w:proofErr w:type="gramStart"/>
      <w:r w:rsidRPr="00A731A7">
        <w:rPr>
          <w:rFonts w:ascii="Arial" w:eastAsia="Times New Roman" w:hAnsi="Arial" w:cs="Arial"/>
          <w:color w:val="0B0C0C"/>
          <w:kern w:val="36"/>
          <w:lang w:eastAsia="en-GB"/>
          <w14:ligatures w14:val="none"/>
        </w:rPr>
        <w:t xml:space="preserve">.  </w:t>
      </w:r>
      <w:proofErr w:type="gramEnd"/>
      <w:r w:rsidRPr="00A731A7">
        <w:rPr>
          <w:rFonts w:ascii="Arial" w:eastAsia="Times New Roman" w:hAnsi="Arial" w:cs="Arial"/>
          <w:color w:val="0B0C0C"/>
          <w:kern w:val="36"/>
          <w:lang w:eastAsia="en-GB"/>
          <w14:ligatures w14:val="none"/>
        </w:rPr>
        <w:t>The Environment Agency operates a flood warning system for properties at risk of flooding to enable householders to protect life or take actions to manage the effect of flooding on property</w:t>
      </w:r>
      <w:proofErr w:type="gramStart"/>
      <w:r w:rsidRPr="00A731A7">
        <w:rPr>
          <w:rFonts w:ascii="Arial" w:eastAsia="Times New Roman" w:hAnsi="Arial" w:cs="Arial"/>
          <w:color w:val="0B0C0C"/>
          <w:kern w:val="36"/>
          <w:lang w:eastAsia="en-GB"/>
          <w14:ligatures w14:val="none"/>
        </w:rPr>
        <w:t xml:space="preserve">.  </w:t>
      </w:r>
      <w:proofErr w:type="gramEnd"/>
      <w:r w:rsidR="00E6041D" w:rsidRPr="00A731A7">
        <w:rPr>
          <w:rFonts w:ascii="Arial" w:eastAsia="Times New Roman" w:hAnsi="Arial" w:cs="Arial"/>
          <w:color w:val="0B0C0C"/>
          <w:kern w:val="36"/>
          <w:lang w:eastAsia="en-GB"/>
          <w14:ligatures w14:val="none"/>
        </w:rPr>
        <w:t>Flood line</w:t>
      </w:r>
      <w:r w:rsidRPr="00A731A7">
        <w:rPr>
          <w:rFonts w:ascii="Arial" w:eastAsia="Times New Roman" w:hAnsi="Arial" w:cs="Arial"/>
          <w:color w:val="0B0C0C"/>
          <w:kern w:val="36"/>
          <w:lang w:eastAsia="en-GB"/>
          <w14:ligatures w14:val="none"/>
        </w:rPr>
        <w:t xml:space="preserve"> Warnings Service is a national system run by the Environment Agency for broadcasting flooding warnings</w:t>
      </w:r>
      <w:proofErr w:type="gramStart"/>
      <w:r w:rsidRPr="00A731A7">
        <w:rPr>
          <w:rFonts w:ascii="Arial" w:eastAsia="Times New Roman" w:hAnsi="Arial" w:cs="Arial"/>
          <w:color w:val="0B0C0C"/>
          <w:kern w:val="36"/>
          <w:lang w:eastAsia="en-GB"/>
          <w14:ligatures w14:val="none"/>
        </w:rPr>
        <w:t xml:space="preserve">.  </w:t>
      </w:r>
      <w:proofErr w:type="gramEnd"/>
      <w:r w:rsidRPr="00A731A7">
        <w:rPr>
          <w:rFonts w:ascii="Arial" w:eastAsia="Times New Roman" w:hAnsi="Arial" w:cs="Arial"/>
          <w:color w:val="0B0C0C"/>
          <w:kern w:val="36"/>
          <w:lang w:eastAsia="en-GB"/>
          <w14:ligatures w14:val="none"/>
        </w:rPr>
        <w:t xml:space="preserve">The occupier of the dwelling should register to receive flood </w:t>
      </w:r>
      <w:r w:rsidR="00B95C2A">
        <w:rPr>
          <w:rFonts w:ascii="Arial" w:eastAsia="Times New Roman" w:hAnsi="Arial" w:cs="Arial"/>
          <w:color w:val="0B0C0C"/>
          <w:kern w:val="36"/>
          <w:lang w:eastAsia="en-GB"/>
          <w14:ligatures w14:val="none"/>
        </w:rPr>
        <w:t xml:space="preserve"> </w:t>
      </w:r>
      <w:r w:rsidR="00BE7515">
        <w:rPr>
          <w:rFonts w:ascii="Arial" w:eastAsia="Times New Roman" w:hAnsi="Arial" w:cs="Arial"/>
          <w:color w:val="0B0C0C"/>
          <w:kern w:val="36"/>
          <w:lang w:eastAsia="en-GB"/>
          <w14:ligatures w14:val="none"/>
        </w:rPr>
        <w:t>warnings as no development is taking place here it is just a change of use of land</w:t>
      </w:r>
    </w:p>
    <w:p w14:paraId="1CBDFCAC" w14:textId="77777777" w:rsidR="00BE7515" w:rsidRDefault="00BE7515" w:rsidP="001E2FDA">
      <w:pPr>
        <w:shd w:val="clear" w:color="auto" w:fill="FFFFFF"/>
        <w:spacing w:line="240" w:lineRule="auto"/>
        <w:jc w:val="center"/>
        <w:outlineLvl w:val="0"/>
        <w:rPr>
          <w:rFonts w:ascii="Arial" w:eastAsia="Times New Roman" w:hAnsi="Arial" w:cs="Arial"/>
          <w:color w:val="0B0C0C"/>
          <w:kern w:val="36"/>
          <w:lang w:eastAsia="en-GB"/>
          <w14:ligatures w14:val="none"/>
        </w:rPr>
      </w:pPr>
    </w:p>
    <w:p w14:paraId="55DC0A15" w14:textId="1E1EC025" w:rsidR="001E2FDA" w:rsidRPr="00D02CE5" w:rsidRDefault="001E2FDA" w:rsidP="001E2FDA">
      <w:pPr>
        <w:shd w:val="clear" w:color="auto" w:fill="FFFFFF"/>
        <w:spacing w:line="240" w:lineRule="auto"/>
        <w:jc w:val="center"/>
        <w:outlineLvl w:val="0"/>
        <w:rPr>
          <w:rFonts w:ascii="Arial" w:eastAsia="Times New Roman" w:hAnsi="Arial" w:cs="Arial"/>
          <w:b/>
          <w:bCs/>
          <w:color w:val="0B0C0C"/>
          <w:kern w:val="36"/>
          <w:lang w:eastAsia="en-GB"/>
          <w14:ligatures w14:val="none"/>
        </w:rPr>
      </w:pPr>
      <w:r w:rsidRPr="00D02CE5">
        <w:rPr>
          <w:rFonts w:ascii="Arial" w:eastAsia="Times New Roman" w:hAnsi="Arial" w:cs="Arial"/>
          <w:b/>
          <w:bCs/>
          <w:color w:val="0B0C0C"/>
          <w:kern w:val="36"/>
          <w:lang w:eastAsia="en-GB"/>
          <w14:ligatures w14:val="none"/>
        </w:rPr>
        <w:t>Extract taken from the website re flood risk assessment</w:t>
      </w:r>
    </w:p>
    <w:p w14:paraId="757BB77F" w14:textId="77777777" w:rsidR="001E2FDA" w:rsidRPr="00D02CE5" w:rsidRDefault="001E2FDA" w:rsidP="001E2FDA">
      <w:pPr>
        <w:spacing w:after="450" w:line="240" w:lineRule="auto"/>
        <w:outlineLvl w:val="0"/>
        <w:rPr>
          <w:rFonts w:ascii="Arial" w:eastAsia="Times New Roman" w:hAnsi="Arial" w:cs="Arial"/>
          <w:b/>
          <w:bCs/>
          <w:color w:val="0B0C0C"/>
          <w:kern w:val="36"/>
          <w:lang w:eastAsia="en-GB"/>
          <w14:ligatures w14:val="none"/>
        </w:rPr>
      </w:pPr>
      <w:r w:rsidRPr="00D02CE5">
        <w:rPr>
          <w:rFonts w:ascii="Arial" w:eastAsia="Times New Roman" w:hAnsi="Arial" w:cs="Arial"/>
          <w:b/>
          <w:bCs/>
          <w:color w:val="0B0C0C"/>
          <w:kern w:val="36"/>
          <w:lang w:eastAsia="en-GB"/>
          <w14:ligatures w14:val="none"/>
        </w:rPr>
        <w:t>The area around Sycamore Farm, Holbeach Road, Spalding, PE12 6JP has a</w:t>
      </w:r>
    </w:p>
    <w:p w14:paraId="263B6FB6" w14:textId="77777777" w:rsidR="001E2FDA" w:rsidRPr="00D02CE5" w:rsidRDefault="001E2FDA" w:rsidP="001E2FDA">
      <w:pPr>
        <w:numPr>
          <w:ilvl w:val="0"/>
          <w:numId w:val="2"/>
        </w:numPr>
        <w:spacing w:after="75" w:line="240" w:lineRule="auto"/>
        <w:ind w:left="495"/>
        <w:rPr>
          <w:rFonts w:ascii="Arial" w:eastAsia="Times New Roman" w:hAnsi="Arial" w:cs="Arial"/>
          <w:color w:val="0B0C0C"/>
          <w:kern w:val="0"/>
          <w:lang w:eastAsia="en-GB"/>
          <w14:ligatures w14:val="none"/>
        </w:rPr>
      </w:pPr>
      <w:proofErr w:type="gramStart"/>
      <w:r w:rsidRPr="00D02CE5">
        <w:rPr>
          <w:rFonts w:ascii="Arial" w:eastAsia="Times New Roman" w:hAnsi="Arial" w:cs="Arial"/>
          <w:color w:val="0B0C0C"/>
          <w:kern w:val="0"/>
          <w:lang w:eastAsia="en-GB"/>
          <w14:ligatures w14:val="none"/>
        </w:rPr>
        <w:t>very low</w:t>
      </w:r>
      <w:proofErr w:type="gramEnd"/>
      <w:r w:rsidRPr="00D02CE5">
        <w:rPr>
          <w:rFonts w:ascii="Arial" w:eastAsia="Times New Roman" w:hAnsi="Arial" w:cs="Arial"/>
          <w:color w:val="0B0C0C"/>
          <w:kern w:val="0"/>
          <w:lang w:eastAsia="en-GB"/>
          <w14:ligatures w14:val="none"/>
        </w:rPr>
        <w:t xml:space="preserve"> risk of surface water flooding</w:t>
      </w:r>
    </w:p>
    <w:p w14:paraId="5139543C" w14:textId="77777777" w:rsidR="001E2FDA" w:rsidRPr="00D02CE5" w:rsidRDefault="001E2FDA" w:rsidP="001E2FDA">
      <w:pPr>
        <w:numPr>
          <w:ilvl w:val="0"/>
          <w:numId w:val="2"/>
        </w:numPr>
        <w:spacing w:after="75" w:line="240" w:lineRule="auto"/>
        <w:ind w:left="495"/>
        <w:rPr>
          <w:rFonts w:ascii="Arial" w:eastAsia="Times New Roman" w:hAnsi="Arial" w:cs="Arial"/>
          <w:color w:val="0B0C0C"/>
          <w:kern w:val="0"/>
          <w:lang w:eastAsia="en-GB"/>
          <w14:ligatures w14:val="none"/>
        </w:rPr>
      </w:pPr>
      <w:proofErr w:type="gramStart"/>
      <w:r w:rsidRPr="00D02CE5">
        <w:rPr>
          <w:rFonts w:ascii="Arial" w:eastAsia="Times New Roman" w:hAnsi="Arial" w:cs="Arial"/>
          <w:color w:val="0B0C0C"/>
          <w:kern w:val="0"/>
          <w:lang w:eastAsia="en-GB"/>
          <w14:ligatures w14:val="none"/>
        </w:rPr>
        <w:t>low risk</w:t>
      </w:r>
      <w:proofErr w:type="gramEnd"/>
      <w:r w:rsidRPr="00D02CE5">
        <w:rPr>
          <w:rFonts w:ascii="Arial" w:eastAsia="Times New Roman" w:hAnsi="Arial" w:cs="Arial"/>
          <w:color w:val="0B0C0C"/>
          <w:kern w:val="0"/>
          <w:lang w:eastAsia="en-GB"/>
          <w14:ligatures w14:val="none"/>
        </w:rPr>
        <w:t xml:space="preserve"> of flooding from rivers and the sea</w:t>
      </w:r>
    </w:p>
    <w:p w14:paraId="1F6167B4" w14:textId="77777777" w:rsidR="001E2FDA" w:rsidRPr="00D02CE5" w:rsidRDefault="001E2FDA" w:rsidP="001E2FDA">
      <w:pPr>
        <w:spacing w:after="300" w:line="240" w:lineRule="auto"/>
        <w:rPr>
          <w:rFonts w:ascii="Arial" w:eastAsia="Times New Roman" w:hAnsi="Arial" w:cs="Arial"/>
          <w:color w:val="0B0C0C"/>
          <w:kern w:val="0"/>
          <w:lang w:eastAsia="en-GB"/>
          <w14:ligatures w14:val="none"/>
        </w:rPr>
      </w:pPr>
      <w:r w:rsidRPr="00D02CE5">
        <w:rPr>
          <w:rFonts w:ascii="Arial" w:eastAsia="Times New Roman" w:hAnsi="Arial" w:cs="Arial"/>
          <w:color w:val="0B0C0C"/>
          <w:kern w:val="0"/>
          <w:lang w:eastAsia="en-GB"/>
          <w14:ligatures w14:val="none"/>
        </w:rPr>
        <w:t>This information is not specific to a property.</w:t>
      </w:r>
    </w:p>
    <w:p w14:paraId="76D41910" w14:textId="77777777" w:rsidR="001E2FDA" w:rsidRPr="00D02CE5" w:rsidRDefault="001E2FDA" w:rsidP="001E2FDA">
      <w:pPr>
        <w:shd w:val="clear" w:color="auto" w:fill="F3F2F1"/>
        <w:spacing w:before="75" w:after="75" w:line="240" w:lineRule="auto"/>
        <w:ind w:right="300"/>
        <w:outlineLvl w:val="1"/>
        <w:rPr>
          <w:rFonts w:ascii="Arial" w:eastAsia="Times New Roman" w:hAnsi="Arial" w:cs="Arial"/>
          <w:b/>
          <w:bCs/>
          <w:color w:val="0B0C0C"/>
          <w:kern w:val="0"/>
          <w:lang w:eastAsia="en-GB"/>
          <w14:ligatures w14:val="none"/>
        </w:rPr>
      </w:pPr>
      <w:r w:rsidRPr="00D02CE5">
        <w:rPr>
          <w:rFonts w:ascii="Arial" w:eastAsia="Times New Roman" w:hAnsi="Arial" w:cs="Arial"/>
          <w:b/>
          <w:bCs/>
          <w:color w:val="0B0C0C"/>
          <w:kern w:val="0"/>
          <w:lang w:eastAsia="en-GB"/>
          <w14:ligatures w14:val="none"/>
        </w:rPr>
        <w:t>Rivers and the sea</w:t>
      </w:r>
    </w:p>
    <w:p w14:paraId="41D26F40" w14:textId="77777777" w:rsidR="001E2FDA" w:rsidRPr="00D02CE5" w:rsidRDefault="001E2FDA" w:rsidP="001E2FDA">
      <w:pPr>
        <w:shd w:val="clear" w:color="auto" w:fill="F3F2F1"/>
        <w:spacing w:before="75" w:after="75" w:line="240" w:lineRule="auto"/>
        <w:ind w:right="300"/>
        <w:outlineLvl w:val="1"/>
        <w:rPr>
          <w:rFonts w:ascii="Arial" w:eastAsia="Times New Roman" w:hAnsi="Arial" w:cs="Arial"/>
          <w:b/>
          <w:bCs/>
          <w:color w:val="0B0C0C"/>
          <w:kern w:val="0"/>
          <w:lang w:eastAsia="en-GB"/>
          <w14:ligatures w14:val="none"/>
        </w:rPr>
      </w:pPr>
      <w:proofErr w:type="gramStart"/>
      <w:r w:rsidRPr="00D02CE5">
        <w:rPr>
          <w:rFonts w:ascii="Arial" w:eastAsia="Times New Roman" w:hAnsi="Arial" w:cs="Arial"/>
          <w:color w:val="0B0C0C"/>
          <w:kern w:val="0"/>
          <w:bdr w:val="single" w:sz="2" w:space="0" w:color="B1B4B6" w:frame="1"/>
          <w:lang w:eastAsia="en-GB"/>
          <w14:ligatures w14:val="none"/>
        </w:rPr>
        <w:t>Low risk</w:t>
      </w:r>
      <w:proofErr w:type="gramEnd"/>
      <w:r w:rsidRPr="00D02CE5">
        <w:rPr>
          <w:rFonts w:ascii="Arial" w:eastAsia="Times New Roman" w:hAnsi="Arial" w:cs="Arial"/>
          <w:color w:val="0B0C0C"/>
          <w:kern w:val="0"/>
          <w:bdr w:val="single" w:sz="2" w:space="0" w:color="B1B4B6" w:frame="1"/>
          <w:lang w:eastAsia="en-GB"/>
          <w14:ligatures w14:val="none"/>
        </w:rPr>
        <w:t xml:space="preserve"> of flooding</w:t>
      </w:r>
    </w:p>
    <w:p w14:paraId="4102CE94" w14:textId="77777777" w:rsidR="001E2FDA" w:rsidRPr="00D02CE5" w:rsidRDefault="001E2FDA" w:rsidP="001E2FDA">
      <w:pPr>
        <w:spacing w:after="75" w:line="240" w:lineRule="auto"/>
        <w:rPr>
          <w:rFonts w:ascii="Arial" w:eastAsia="Times New Roman" w:hAnsi="Arial" w:cs="Arial"/>
          <w:b/>
          <w:bCs/>
          <w:color w:val="0B0C0C"/>
          <w:kern w:val="0"/>
          <w:lang w:eastAsia="en-GB"/>
          <w14:ligatures w14:val="none"/>
        </w:rPr>
      </w:pPr>
      <w:r w:rsidRPr="00D02CE5">
        <w:rPr>
          <w:rFonts w:ascii="Arial" w:eastAsia="Times New Roman" w:hAnsi="Arial" w:cs="Arial"/>
          <w:b/>
          <w:bCs/>
          <w:color w:val="0B0C0C"/>
          <w:kern w:val="0"/>
          <w:lang w:eastAsia="en-GB"/>
          <w14:ligatures w14:val="none"/>
        </w:rPr>
        <w:t>How likely a flood is</w:t>
      </w:r>
    </w:p>
    <w:p w14:paraId="23BBE5EC" w14:textId="77777777" w:rsidR="001E2FDA" w:rsidRPr="00D02CE5" w:rsidRDefault="001E2FDA" w:rsidP="001E2FDA">
      <w:pPr>
        <w:spacing w:after="240" w:line="240" w:lineRule="auto"/>
        <w:ind w:left="720"/>
        <w:rPr>
          <w:rFonts w:ascii="Arial" w:eastAsia="Times New Roman" w:hAnsi="Arial" w:cs="Arial"/>
          <w:color w:val="0B0C0C"/>
          <w:kern w:val="0"/>
          <w:lang w:eastAsia="en-GB"/>
          <w14:ligatures w14:val="none"/>
        </w:rPr>
      </w:pPr>
      <w:proofErr w:type="gramStart"/>
      <w:r w:rsidRPr="00D02CE5">
        <w:rPr>
          <w:rFonts w:ascii="Arial" w:eastAsia="Times New Roman" w:hAnsi="Arial" w:cs="Arial"/>
          <w:color w:val="0B0C0C"/>
          <w:kern w:val="0"/>
          <w:lang w:eastAsia="en-GB"/>
          <w14:ligatures w14:val="none"/>
        </w:rPr>
        <w:t>Low risk</w:t>
      </w:r>
      <w:proofErr w:type="gramEnd"/>
      <w:r w:rsidRPr="00D02CE5">
        <w:rPr>
          <w:rFonts w:ascii="Arial" w:eastAsia="Times New Roman" w:hAnsi="Arial" w:cs="Arial"/>
          <w:color w:val="0B0C0C"/>
          <w:kern w:val="0"/>
          <w:lang w:eastAsia="en-GB"/>
          <w14:ligatures w14:val="none"/>
        </w:rPr>
        <w:t xml:space="preserve"> means that this area has a chance of flooding of between 0.1% and 1% each year.</w:t>
      </w:r>
    </w:p>
    <w:p w14:paraId="7A70669F" w14:textId="77777777" w:rsidR="001E2FDA" w:rsidRPr="00D02CE5" w:rsidRDefault="001E2FDA" w:rsidP="001E2FDA">
      <w:pPr>
        <w:spacing w:after="75" w:line="240" w:lineRule="auto"/>
        <w:rPr>
          <w:rFonts w:ascii="Arial" w:eastAsia="Times New Roman" w:hAnsi="Arial" w:cs="Arial"/>
          <w:b/>
          <w:bCs/>
          <w:color w:val="0B0C0C"/>
          <w:kern w:val="0"/>
          <w:lang w:eastAsia="en-GB"/>
          <w14:ligatures w14:val="none"/>
        </w:rPr>
      </w:pPr>
      <w:r w:rsidRPr="00D02CE5">
        <w:rPr>
          <w:rFonts w:ascii="Arial" w:eastAsia="Times New Roman" w:hAnsi="Arial" w:cs="Arial"/>
          <w:b/>
          <w:bCs/>
          <w:color w:val="0B0C0C"/>
          <w:kern w:val="0"/>
          <w:lang w:eastAsia="en-GB"/>
          <w14:ligatures w14:val="none"/>
        </w:rPr>
        <w:t>Manage your flood risk from rivers and the sea</w:t>
      </w:r>
    </w:p>
    <w:p w14:paraId="451DE470" w14:textId="6862F336" w:rsidR="001E2FDA" w:rsidRPr="00D02CE5" w:rsidRDefault="001E2FDA" w:rsidP="001E2FDA">
      <w:pPr>
        <w:spacing w:after="0" w:line="240" w:lineRule="auto"/>
        <w:ind w:left="720"/>
        <w:rPr>
          <w:rFonts w:ascii="Arial" w:eastAsia="Times New Roman" w:hAnsi="Arial" w:cs="Arial"/>
          <w:color w:val="0B0C0C"/>
          <w:kern w:val="0"/>
          <w:lang w:eastAsia="en-GB"/>
          <w14:ligatures w14:val="none"/>
        </w:rPr>
      </w:pPr>
      <w:r w:rsidRPr="00D02CE5">
        <w:rPr>
          <w:rFonts w:ascii="Arial" w:eastAsia="Times New Roman" w:hAnsi="Arial" w:cs="Arial"/>
          <w:color w:val="0B0C0C"/>
          <w:kern w:val="0"/>
          <w:lang w:eastAsia="en-GB"/>
          <w14:ligatures w14:val="none"/>
        </w:rPr>
        <w:t>An area can still be at risk of flooding even if it has not flooded in the past.</w:t>
      </w:r>
      <w:r w:rsidRPr="00D02CE5">
        <w:rPr>
          <w:rFonts w:ascii="Arial" w:eastAsia="Times New Roman" w:hAnsi="Arial" w:cs="Arial"/>
          <w:color w:val="0B0C0C"/>
          <w:kern w:val="0"/>
          <w:lang w:eastAsia="en-GB"/>
          <w14:ligatures w14:val="none"/>
        </w:rPr>
        <w:br/>
      </w:r>
      <w:r w:rsidRPr="00D02CE5">
        <w:rPr>
          <w:rFonts w:ascii="Arial" w:eastAsia="Times New Roman" w:hAnsi="Arial" w:cs="Arial"/>
          <w:color w:val="0B0C0C"/>
          <w:kern w:val="0"/>
          <w:lang w:eastAsia="en-GB"/>
          <w14:ligatures w14:val="none"/>
        </w:rPr>
        <w:br/>
      </w:r>
      <w:r w:rsidRPr="00D02CE5">
        <w:rPr>
          <w:rFonts w:ascii="Arial" w:eastAsia="Times New Roman" w:hAnsi="Arial" w:cs="Arial"/>
          <w:color w:val="0B0C0C"/>
          <w:kern w:val="0"/>
          <w:lang w:eastAsia="en-GB"/>
          <w14:ligatures w14:val="none"/>
        </w:rPr>
        <w:lastRenderedPageBreak/>
        <w:t xml:space="preserve">You should check your </w:t>
      </w:r>
      <w:r w:rsidR="00621DC3" w:rsidRPr="00D02CE5">
        <w:rPr>
          <w:rFonts w:ascii="Arial" w:eastAsia="Times New Roman" w:hAnsi="Arial" w:cs="Arial"/>
          <w:color w:val="0B0C0C"/>
          <w:kern w:val="0"/>
          <w:lang w:eastAsia="en-GB"/>
          <w14:ligatures w14:val="none"/>
        </w:rPr>
        <w:t>long-term</w:t>
      </w:r>
      <w:r w:rsidRPr="00D02CE5">
        <w:rPr>
          <w:rFonts w:ascii="Arial" w:eastAsia="Times New Roman" w:hAnsi="Arial" w:cs="Arial"/>
          <w:color w:val="0B0C0C"/>
          <w:kern w:val="0"/>
          <w:lang w:eastAsia="en-GB"/>
          <w14:ligatures w14:val="none"/>
        </w:rPr>
        <w:t xml:space="preserve"> flood risk regularly because the information may change. You can also:</w:t>
      </w:r>
    </w:p>
    <w:p w14:paraId="26D16E23" w14:textId="77777777" w:rsidR="001E2FDA" w:rsidRPr="00D02CE5" w:rsidRDefault="001E2FDA" w:rsidP="001E2FDA">
      <w:pPr>
        <w:numPr>
          <w:ilvl w:val="0"/>
          <w:numId w:val="3"/>
        </w:numPr>
        <w:spacing w:before="100" w:beforeAutospacing="1" w:after="75" w:line="240" w:lineRule="auto"/>
        <w:ind w:left="1440"/>
        <w:rPr>
          <w:rFonts w:ascii="Arial" w:eastAsia="Times New Roman" w:hAnsi="Arial" w:cs="Arial"/>
          <w:color w:val="0B0C0C"/>
          <w:kern w:val="0"/>
          <w:lang w:eastAsia="en-GB"/>
          <w14:ligatures w14:val="none"/>
        </w:rPr>
      </w:pPr>
      <w:hyperlink r:id="rId5" w:history="1">
        <w:r w:rsidRPr="00D02CE5">
          <w:rPr>
            <w:rFonts w:ascii="Arial" w:eastAsia="Times New Roman" w:hAnsi="Arial" w:cs="Arial"/>
            <w:color w:val="1D70B8"/>
            <w:kern w:val="0"/>
            <w:u w:val="single"/>
            <w:lang w:eastAsia="en-GB"/>
            <w14:ligatures w14:val="none"/>
          </w:rPr>
          <w:t xml:space="preserve">sign up to receive flood warnings by phone, </w:t>
        </w:r>
        <w:proofErr w:type="gramStart"/>
        <w:r w:rsidRPr="00D02CE5">
          <w:rPr>
            <w:rFonts w:ascii="Arial" w:eastAsia="Times New Roman" w:hAnsi="Arial" w:cs="Arial"/>
            <w:color w:val="1D70B8"/>
            <w:kern w:val="0"/>
            <w:u w:val="single"/>
            <w:lang w:eastAsia="en-GB"/>
            <w14:ligatures w14:val="none"/>
          </w:rPr>
          <w:t>text</w:t>
        </w:r>
        <w:proofErr w:type="gramEnd"/>
        <w:r w:rsidRPr="00D02CE5">
          <w:rPr>
            <w:rFonts w:ascii="Arial" w:eastAsia="Times New Roman" w:hAnsi="Arial" w:cs="Arial"/>
            <w:color w:val="1D70B8"/>
            <w:kern w:val="0"/>
            <w:u w:val="single"/>
            <w:lang w:eastAsia="en-GB"/>
            <w14:ligatures w14:val="none"/>
          </w:rPr>
          <w:t xml:space="preserve"> or email</w:t>
        </w:r>
      </w:hyperlink>
    </w:p>
    <w:p w14:paraId="4B7AF933" w14:textId="77777777" w:rsidR="001E2FDA" w:rsidRPr="00D02CE5" w:rsidRDefault="001E2FDA" w:rsidP="001E2FDA">
      <w:pPr>
        <w:numPr>
          <w:ilvl w:val="0"/>
          <w:numId w:val="3"/>
        </w:numPr>
        <w:spacing w:before="100" w:beforeAutospacing="1" w:after="75" w:line="240" w:lineRule="auto"/>
        <w:ind w:left="1440"/>
        <w:rPr>
          <w:rFonts w:ascii="Arial" w:eastAsia="Times New Roman" w:hAnsi="Arial" w:cs="Arial"/>
          <w:color w:val="0B0C0C"/>
          <w:kern w:val="0"/>
          <w:lang w:eastAsia="en-GB"/>
          <w14:ligatures w14:val="none"/>
        </w:rPr>
      </w:pPr>
      <w:r w:rsidRPr="00D02CE5">
        <w:rPr>
          <w:rFonts w:ascii="Arial" w:eastAsia="Times New Roman" w:hAnsi="Arial" w:cs="Arial"/>
          <w:color w:val="0B0C0C"/>
          <w:kern w:val="0"/>
          <w:lang w:eastAsia="en-GB"/>
          <w14:ligatures w14:val="none"/>
        </w:rPr>
        <w:t>find out what you can do to </w:t>
      </w:r>
      <w:hyperlink r:id="rId6" w:history="1">
        <w:r w:rsidRPr="00D02CE5">
          <w:rPr>
            <w:rFonts w:ascii="Arial" w:eastAsia="Times New Roman" w:hAnsi="Arial" w:cs="Arial"/>
            <w:color w:val="1D70B8"/>
            <w:kern w:val="0"/>
            <w:u w:val="single"/>
            <w:lang w:eastAsia="en-GB"/>
            <w14:ligatures w14:val="none"/>
          </w:rPr>
          <w:t>prepare for flooding</w:t>
        </w:r>
      </w:hyperlink>
    </w:p>
    <w:p w14:paraId="47B6F41E" w14:textId="77777777" w:rsidR="001E2FDA" w:rsidRPr="00D02CE5" w:rsidRDefault="001E2FDA" w:rsidP="001E2FDA">
      <w:pPr>
        <w:spacing w:after="75" w:line="240" w:lineRule="auto"/>
        <w:rPr>
          <w:rFonts w:ascii="Arial" w:eastAsia="Times New Roman" w:hAnsi="Arial" w:cs="Arial"/>
          <w:b/>
          <w:bCs/>
          <w:color w:val="0B0C0C"/>
          <w:kern w:val="0"/>
          <w:lang w:eastAsia="en-GB"/>
          <w14:ligatures w14:val="none"/>
        </w:rPr>
      </w:pPr>
      <w:r w:rsidRPr="00D02CE5">
        <w:rPr>
          <w:rFonts w:ascii="Arial" w:eastAsia="Times New Roman" w:hAnsi="Arial" w:cs="Arial"/>
          <w:b/>
          <w:bCs/>
          <w:color w:val="0B0C0C"/>
          <w:kern w:val="0"/>
          <w:lang w:eastAsia="en-GB"/>
          <w14:ligatures w14:val="none"/>
        </w:rPr>
        <w:t>What this information covers</w:t>
      </w:r>
    </w:p>
    <w:p w14:paraId="50BFED87" w14:textId="77777777" w:rsidR="001E2FDA" w:rsidRPr="00D02CE5" w:rsidRDefault="001E2FDA" w:rsidP="001E2FDA">
      <w:pPr>
        <w:spacing w:after="0" w:line="240" w:lineRule="auto"/>
        <w:ind w:left="720"/>
        <w:rPr>
          <w:rFonts w:ascii="Arial" w:eastAsia="Times New Roman" w:hAnsi="Arial" w:cs="Arial"/>
          <w:color w:val="0B0C0C"/>
          <w:kern w:val="0"/>
          <w:lang w:eastAsia="en-GB"/>
          <w14:ligatures w14:val="none"/>
        </w:rPr>
      </w:pPr>
      <w:r w:rsidRPr="00D02CE5">
        <w:rPr>
          <w:rFonts w:ascii="Arial" w:eastAsia="Times New Roman" w:hAnsi="Arial" w:cs="Arial"/>
          <w:color w:val="0B0C0C"/>
          <w:kern w:val="0"/>
          <w:lang w:eastAsia="en-GB"/>
          <w14:ligatures w14:val="none"/>
        </w:rPr>
        <w:t>This information is not specific to a property.</w:t>
      </w:r>
      <w:r w:rsidRPr="00D02CE5">
        <w:rPr>
          <w:rFonts w:ascii="Arial" w:eastAsia="Times New Roman" w:hAnsi="Arial" w:cs="Arial"/>
          <w:color w:val="0B0C0C"/>
          <w:kern w:val="0"/>
          <w:lang w:eastAsia="en-GB"/>
          <w14:ligatures w14:val="none"/>
        </w:rPr>
        <w:br/>
      </w:r>
      <w:r w:rsidRPr="00D02CE5">
        <w:rPr>
          <w:rFonts w:ascii="Arial" w:eastAsia="Times New Roman" w:hAnsi="Arial" w:cs="Arial"/>
          <w:color w:val="0B0C0C"/>
          <w:kern w:val="0"/>
          <w:lang w:eastAsia="en-GB"/>
          <w14:ligatures w14:val="none"/>
        </w:rPr>
        <w:br/>
        <w:t xml:space="preserve">The information </w:t>
      </w:r>
      <w:proofErr w:type="gramStart"/>
      <w:r w:rsidRPr="00D02CE5">
        <w:rPr>
          <w:rFonts w:ascii="Arial" w:eastAsia="Times New Roman" w:hAnsi="Arial" w:cs="Arial"/>
          <w:color w:val="0B0C0C"/>
          <w:kern w:val="0"/>
          <w:lang w:eastAsia="en-GB"/>
          <w14:ligatures w14:val="none"/>
        </w:rPr>
        <w:t>takes into account</w:t>
      </w:r>
      <w:proofErr w:type="gramEnd"/>
      <w:r w:rsidRPr="00D02CE5">
        <w:rPr>
          <w:rFonts w:ascii="Arial" w:eastAsia="Times New Roman" w:hAnsi="Arial" w:cs="Arial"/>
          <w:color w:val="0B0C0C"/>
          <w:kern w:val="0"/>
          <w:lang w:eastAsia="en-GB"/>
          <w14:ligatures w14:val="none"/>
        </w:rPr>
        <w:t xml:space="preserve"> any flood defences. They can help reduce the chance of flooding but cannot completely prevent it because:</w:t>
      </w:r>
    </w:p>
    <w:p w14:paraId="6E082A95" w14:textId="77777777" w:rsidR="001E2FDA" w:rsidRPr="00D02CE5" w:rsidRDefault="001E2FDA" w:rsidP="001E2FDA">
      <w:pPr>
        <w:numPr>
          <w:ilvl w:val="0"/>
          <w:numId w:val="4"/>
        </w:numPr>
        <w:spacing w:before="100" w:beforeAutospacing="1" w:after="75" w:line="240" w:lineRule="auto"/>
        <w:ind w:left="1440"/>
        <w:rPr>
          <w:rFonts w:ascii="Arial" w:eastAsia="Times New Roman" w:hAnsi="Arial" w:cs="Arial"/>
          <w:color w:val="0B0C0C"/>
          <w:kern w:val="0"/>
          <w:lang w:eastAsia="en-GB"/>
          <w14:ligatures w14:val="none"/>
        </w:rPr>
      </w:pPr>
      <w:r w:rsidRPr="00D02CE5">
        <w:rPr>
          <w:rFonts w:ascii="Arial" w:eastAsia="Times New Roman" w:hAnsi="Arial" w:cs="Arial"/>
          <w:color w:val="0B0C0C"/>
          <w:kern w:val="0"/>
          <w:lang w:eastAsia="en-GB"/>
          <w14:ligatures w14:val="none"/>
        </w:rPr>
        <w:t>they can fail</w:t>
      </w:r>
    </w:p>
    <w:p w14:paraId="4A568E77" w14:textId="77777777" w:rsidR="001E2FDA" w:rsidRPr="00D02CE5" w:rsidRDefault="001E2FDA" w:rsidP="001E2FDA">
      <w:pPr>
        <w:numPr>
          <w:ilvl w:val="0"/>
          <w:numId w:val="4"/>
        </w:numPr>
        <w:spacing w:before="100" w:beforeAutospacing="1" w:after="75" w:line="240" w:lineRule="auto"/>
        <w:ind w:left="1440"/>
        <w:rPr>
          <w:rFonts w:ascii="Arial" w:eastAsia="Times New Roman" w:hAnsi="Arial" w:cs="Arial"/>
          <w:color w:val="0B0C0C"/>
          <w:kern w:val="0"/>
          <w:lang w:eastAsia="en-GB"/>
          <w14:ligatures w14:val="none"/>
        </w:rPr>
      </w:pPr>
      <w:r w:rsidRPr="00D02CE5">
        <w:rPr>
          <w:rFonts w:ascii="Arial" w:eastAsia="Times New Roman" w:hAnsi="Arial" w:cs="Arial"/>
          <w:color w:val="0B0C0C"/>
          <w:kern w:val="0"/>
          <w:lang w:eastAsia="en-GB"/>
          <w14:ligatures w14:val="none"/>
        </w:rPr>
        <w:t>water could spill over the top if it is deep enough</w:t>
      </w:r>
    </w:p>
    <w:p w14:paraId="75A43A47" w14:textId="77777777" w:rsidR="001E2FDA" w:rsidRPr="00D02CE5" w:rsidRDefault="001E2FDA" w:rsidP="001E2FDA">
      <w:pPr>
        <w:spacing w:after="0" w:line="240" w:lineRule="auto"/>
        <w:ind w:left="720"/>
        <w:rPr>
          <w:rFonts w:ascii="Arial" w:eastAsia="Times New Roman" w:hAnsi="Arial" w:cs="Arial"/>
          <w:color w:val="0B0C0C"/>
          <w:kern w:val="0"/>
          <w:lang w:eastAsia="en-GB"/>
          <w14:ligatures w14:val="none"/>
        </w:rPr>
      </w:pPr>
      <w:r w:rsidRPr="00D02CE5">
        <w:rPr>
          <w:rFonts w:ascii="Arial" w:eastAsia="Times New Roman" w:hAnsi="Arial" w:cs="Arial"/>
          <w:color w:val="0B0C0C"/>
          <w:kern w:val="0"/>
          <w:lang w:eastAsia="en-GB"/>
          <w14:ligatures w14:val="none"/>
        </w:rPr>
        <w:t>What you can use this information for</w:t>
      </w:r>
    </w:p>
    <w:p w14:paraId="385CA7D6" w14:textId="77777777" w:rsidR="001E2FDA" w:rsidRPr="00D02CE5" w:rsidRDefault="001E2FDA" w:rsidP="001E2FDA">
      <w:pPr>
        <w:numPr>
          <w:ilvl w:val="0"/>
          <w:numId w:val="5"/>
        </w:numPr>
        <w:spacing w:before="100" w:beforeAutospacing="1" w:after="75" w:line="240" w:lineRule="auto"/>
        <w:ind w:left="1440"/>
        <w:rPr>
          <w:rFonts w:ascii="Arial" w:eastAsia="Times New Roman" w:hAnsi="Arial" w:cs="Arial"/>
          <w:color w:val="0B0C0C"/>
          <w:kern w:val="0"/>
          <w:lang w:eastAsia="en-GB"/>
          <w14:ligatures w14:val="none"/>
        </w:rPr>
      </w:pPr>
    </w:p>
    <w:p w14:paraId="559F81E6" w14:textId="77777777" w:rsidR="001E2FDA" w:rsidRPr="00D02CE5" w:rsidRDefault="001E2FDA" w:rsidP="001E2FDA">
      <w:pPr>
        <w:numPr>
          <w:ilvl w:val="0"/>
          <w:numId w:val="5"/>
        </w:numPr>
        <w:spacing w:before="100" w:beforeAutospacing="1" w:after="75" w:line="240" w:lineRule="auto"/>
        <w:ind w:left="1440"/>
        <w:rPr>
          <w:rFonts w:ascii="Arial" w:eastAsia="Times New Roman" w:hAnsi="Arial" w:cs="Arial"/>
          <w:color w:val="0B0C0C"/>
          <w:kern w:val="0"/>
          <w:lang w:eastAsia="en-GB"/>
          <w14:ligatures w14:val="none"/>
        </w:rPr>
      </w:pPr>
    </w:p>
    <w:p w14:paraId="6347477E" w14:textId="77777777" w:rsidR="001E2FDA" w:rsidRPr="00D02CE5" w:rsidRDefault="001E2FDA" w:rsidP="001E2FDA">
      <w:pPr>
        <w:spacing w:after="75" w:line="240" w:lineRule="auto"/>
        <w:rPr>
          <w:rFonts w:ascii="Arial" w:eastAsia="Times New Roman" w:hAnsi="Arial" w:cs="Arial"/>
          <w:b/>
          <w:bCs/>
          <w:color w:val="0B0C0C"/>
          <w:kern w:val="0"/>
          <w:lang w:eastAsia="en-GB"/>
          <w14:ligatures w14:val="none"/>
        </w:rPr>
      </w:pPr>
      <w:r w:rsidRPr="00D02CE5">
        <w:rPr>
          <w:rFonts w:ascii="Arial" w:eastAsia="Times New Roman" w:hAnsi="Arial" w:cs="Arial"/>
          <w:b/>
          <w:bCs/>
          <w:color w:val="0B0C0C"/>
          <w:kern w:val="0"/>
          <w:lang w:eastAsia="en-GB"/>
          <w14:ligatures w14:val="none"/>
        </w:rPr>
        <w:t>See rivers and sea flood risk on a map</w:t>
      </w:r>
    </w:p>
    <w:p w14:paraId="408E9F0A" w14:textId="77777777" w:rsidR="001E2FDA" w:rsidRPr="00D02CE5" w:rsidRDefault="001E2FDA" w:rsidP="001E2FDA">
      <w:pPr>
        <w:spacing w:before="100" w:beforeAutospacing="1" w:line="240" w:lineRule="auto"/>
        <w:ind w:left="720"/>
        <w:rPr>
          <w:rFonts w:ascii="Arial" w:eastAsia="Times New Roman" w:hAnsi="Arial" w:cs="Arial"/>
          <w:color w:val="0B0C0C"/>
          <w:kern w:val="0"/>
          <w:lang w:eastAsia="en-GB"/>
          <w14:ligatures w14:val="none"/>
        </w:rPr>
      </w:pPr>
      <w:hyperlink r:id="rId7" w:history="1">
        <w:r w:rsidRPr="00D02CE5">
          <w:rPr>
            <w:rFonts w:ascii="Arial" w:eastAsia="Times New Roman" w:hAnsi="Arial" w:cs="Arial"/>
            <w:color w:val="1D70B8"/>
            <w:kern w:val="0"/>
            <w:u w:val="single"/>
            <w:lang w:eastAsia="en-GB"/>
            <w14:ligatures w14:val="none"/>
          </w:rPr>
          <w:t>View a map of flood risk from rivers and the sea </w:t>
        </w:r>
      </w:hyperlink>
      <w:r w:rsidRPr="00D02CE5">
        <w:rPr>
          <w:rFonts w:ascii="Arial" w:eastAsia="Times New Roman" w:hAnsi="Arial" w:cs="Arial"/>
          <w:color w:val="0B0C0C"/>
          <w:kern w:val="0"/>
          <w:lang w:eastAsia="en-GB"/>
          <w14:ligatures w14:val="none"/>
        </w:rPr>
        <w:t>for information on where any flood water might spread to (extent).</w:t>
      </w:r>
    </w:p>
    <w:p w14:paraId="3A781C8C" w14:textId="77777777" w:rsidR="001E2FDA" w:rsidRPr="00D02CE5" w:rsidRDefault="001E2FDA" w:rsidP="001E2FDA">
      <w:pPr>
        <w:shd w:val="clear" w:color="auto" w:fill="F3F2F1"/>
        <w:spacing w:after="75" w:line="240" w:lineRule="auto"/>
        <w:ind w:right="300"/>
        <w:outlineLvl w:val="1"/>
        <w:rPr>
          <w:rFonts w:ascii="Arial" w:eastAsia="Times New Roman" w:hAnsi="Arial" w:cs="Arial"/>
          <w:b/>
          <w:bCs/>
          <w:color w:val="0B0C0C"/>
          <w:kern w:val="0"/>
          <w:lang w:eastAsia="en-GB"/>
          <w14:ligatures w14:val="none"/>
        </w:rPr>
      </w:pPr>
      <w:r w:rsidRPr="00D02CE5">
        <w:rPr>
          <w:rFonts w:ascii="Arial" w:eastAsia="Times New Roman" w:hAnsi="Arial" w:cs="Arial"/>
          <w:b/>
          <w:bCs/>
          <w:color w:val="0B0C0C"/>
          <w:kern w:val="0"/>
          <w:lang w:eastAsia="en-GB"/>
          <w14:ligatures w14:val="none"/>
        </w:rPr>
        <w:t>Surface water</w:t>
      </w:r>
    </w:p>
    <w:p w14:paraId="2CEBFF80" w14:textId="77777777" w:rsidR="001E2FDA" w:rsidRPr="00D02CE5" w:rsidRDefault="001E2FDA" w:rsidP="001E2FDA">
      <w:pPr>
        <w:shd w:val="clear" w:color="auto" w:fill="F3F2F1"/>
        <w:spacing w:after="75" w:line="240" w:lineRule="auto"/>
        <w:ind w:right="300"/>
        <w:outlineLvl w:val="1"/>
        <w:rPr>
          <w:rFonts w:ascii="Arial" w:eastAsia="Times New Roman" w:hAnsi="Arial" w:cs="Arial"/>
          <w:b/>
          <w:bCs/>
          <w:color w:val="0B0C0C"/>
          <w:kern w:val="0"/>
          <w:lang w:eastAsia="en-GB"/>
          <w14:ligatures w14:val="none"/>
        </w:rPr>
      </w:pPr>
      <w:proofErr w:type="gramStart"/>
      <w:r w:rsidRPr="00D02CE5">
        <w:rPr>
          <w:rFonts w:ascii="Arial" w:eastAsia="Times New Roman" w:hAnsi="Arial" w:cs="Arial"/>
          <w:color w:val="0B0C0C"/>
          <w:kern w:val="0"/>
          <w:bdr w:val="single" w:sz="2" w:space="0" w:color="B1B4B6" w:frame="1"/>
          <w:lang w:eastAsia="en-GB"/>
          <w14:ligatures w14:val="none"/>
        </w:rPr>
        <w:t>Very low</w:t>
      </w:r>
      <w:proofErr w:type="gramEnd"/>
      <w:r w:rsidRPr="00D02CE5">
        <w:rPr>
          <w:rFonts w:ascii="Arial" w:eastAsia="Times New Roman" w:hAnsi="Arial" w:cs="Arial"/>
          <w:color w:val="0B0C0C"/>
          <w:kern w:val="0"/>
          <w:bdr w:val="single" w:sz="2" w:space="0" w:color="B1B4B6" w:frame="1"/>
          <w:lang w:eastAsia="en-GB"/>
          <w14:ligatures w14:val="none"/>
        </w:rPr>
        <w:t xml:space="preserve"> risk of flooding</w:t>
      </w:r>
    </w:p>
    <w:p w14:paraId="74B5A6C4" w14:textId="77777777" w:rsidR="001E2FDA" w:rsidRPr="00D02CE5" w:rsidRDefault="001E2FDA" w:rsidP="001E2FDA">
      <w:pPr>
        <w:spacing w:after="75" w:line="240" w:lineRule="auto"/>
        <w:rPr>
          <w:rFonts w:ascii="Arial" w:eastAsia="Times New Roman" w:hAnsi="Arial" w:cs="Arial"/>
          <w:b/>
          <w:bCs/>
          <w:color w:val="0B0C0C"/>
          <w:kern w:val="0"/>
          <w:lang w:eastAsia="en-GB"/>
          <w14:ligatures w14:val="none"/>
        </w:rPr>
      </w:pPr>
      <w:r w:rsidRPr="00D02CE5">
        <w:rPr>
          <w:rFonts w:ascii="Arial" w:eastAsia="Times New Roman" w:hAnsi="Arial" w:cs="Arial"/>
          <w:b/>
          <w:bCs/>
          <w:color w:val="0B0C0C"/>
          <w:kern w:val="0"/>
          <w:lang w:eastAsia="en-GB"/>
          <w14:ligatures w14:val="none"/>
        </w:rPr>
        <w:t>How likely a flood is</w:t>
      </w:r>
    </w:p>
    <w:p w14:paraId="77CBA22A" w14:textId="77777777" w:rsidR="001E2FDA" w:rsidRPr="00D02CE5" w:rsidRDefault="001E2FDA" w:rsidP="001E2FDA">
      <w:pPr>
        <w:spacing w:after="0" w:line="240" w:lineRule="auto"/>
        <w:ind w:left="720"/>
        <w:rPr>
          <w:rFonts w:ascii="Arial" w:eastAsia="Times New Roman" w:hAnsi="Arial" w:cs="Arial"/>
          <w:color w:val="0B0C0C"/>
          <w:kern w:val="0"/>
          <w:lang w:eastAsia="en-GB"/>
          <w14:ligatures w14:val="none"/>
        </w:rPr>
      </w:pPr>
      <w:proofErr w:type="gramStart"/>
      <w:r w:rsidRPr="00D02CE5">
        <w:rPr>
          <w:rFonts w:ascii="Arial" w:eastAsia="Times New Roman" w:hAnsi="Arial" w:cs="Arial"/>
          <w:color w:val="0B0C0C"/>
          <w:kern w:val="0"/>
          <w:lang w:eastAsia="en-GB"/>
          <w14:ligatures w14:val="none"/>
        </w:rPr>
        <w:t>Very low</w:t>
      </w:r>
      <w:proofErr w:type="gramEnd"/>
      <w:r w:rsidRPr="00D02CE5">
        <w:rPr>
          <w:rFonts w:ascii="Arial" w:eastAsia="Times New Roman" w:hAnsi="Arial" w:cs="Arial"/>
          <w:color w:val="0B0C0C"/>
          <w:kern w:val="0"/>
          <w:lang w:eastAsia="en-GB"/>
          <w14:ligatures w14:val="none"/>
        </w:rPr>
        <w:t xml:space="preserve"> risk means that this area has a chance of flooding of less than 0.1% each year. </w:t>
      </w:r>
      <w:r w:rsidRPr="00D02CE5">
        <w:rPr>
          <w:rFonts w:ascii="Arial" w:eastAsia="Times New Roman" w:hAnsi="Arial" w:cs="Arial"/>
          <w:color w:val="0B0C0C"/>
          <w:kern w:val="0"/>
          <w:lang w:eastAsia="en-GB"/>
          <w14:ligatures w14:val="none"/>
        </w:rPr>
        <w:br/>
      </w:r>
      <w:r w:rsidRPr="00D02CE5">
        <w:rPr>
          <w:rFonts w:ascii="Arial" w:eastAsia="Times New Roman" w:hAnsi="Arial" w:cs="Arial"/>
          <w:color w:val="0B0C0C"/>
          <w:kern w:val="0"/>
          <w:lang w:eastAsia="en-GB"/>
          <w14:ligatures w14:val="none"/>
        </w:rPr>
        <w:br/>
        <w:t>What makes an area more likely to flood from surface water</w:t>
      </w:r>
    </w:p>
    <w:p w14:paraId="5A1913ED" w14:textId="77777777" w:rsidR="001E2FDA" w:rsidRPr="00D02CE5" w:rsidRDefault="001E2FDA" w:rsidP="001E2FDA">
      <w:pPr>
        <w:numPr>
          <w:ilvl w:val="0"/>
          <w:numId w:val="6"/>
        </w:numPr>
        <w:spacing w:before="100" w:beforeAutospacing="1" w:after="75" w:line="240" w:lineRule="auto"/>
        <w:ind w:left="1440"/>
        <w:rPr>
          <w:rFonts w:ascii="Arial" w:eastAsia="Times New Roman" w:hAnsi="Arial" w:cs="Arial"/>
          <w:color w:val="0B0C0C"/>
          <w:kern w:val="0"/>
          <w:lang w:eastAsia="en-GB"/>
          <w14:ligatures w14:val="none"/>
        </w:rPr>
      </w:pPr>
    </w:p>
    <w:p w14:paraId="0F1E4FE1" w14:textId="77777777" w:rsidR="001E2FDA" w:rsidRPr="00D02CE5" w:rsidRDefault="001E2FDA" w:rsidP="001E2FDA">
      <w:pPr>
        <w:numPr>
          <w:ilvl w:val="0"/>
          <w:numId w:val="6"/>
        </w:numPr>
        <w:spacing w:before="100" w:beforeAutospacing="1" w:after="75" w:line="240" w:lineRule="auto"/>
        <w:ind w:left="1440"/>
        <w:rPr>
          <w:rFonts w:ascii="Arial" w:eastAsia="Times New Roman" w:hAnsi="Arial" w:cs="Arial"/>
          <w:color w:val="0B0C0C"/>
          <w:kern w:val="0"/>
          <w:lang w:eastAsia="en-GB"/>
          <w14:ligatures w14:val="none"/>
        </w:rPr>
      </w:pPr>
    </w:p>
    <w:p w14:paraId="18EB29FB" w14:textId="77777777" w:rsidR="001E2FDA" w:rsidRPr="00D02CE5" w:rsidRDefault="001E2FDA" w:rsidP="001E2FDA">
      <w:pPr>
        <w:numPr>
          <w:ilvl w:val="0"/>
          <w:numId w:val="6"/>
        </w:numPr>
        <w:spacing w:before="100" w:beforeAutospacing="1" w:after="75" w:line="240" w:lineRule="auto"/>
        <w:ind w:left="1440"/>
        <w:rPr>
          <w:rFonts w:ascii="Arial" w:eastAsia="Times New Roman" w:hAnsi="Arial" w:cs="Arial"/>
          <w:color w:val="0B0C0C"/>
          <w:kern w:val="0"/>
          <w:lang w:eastAsia="en-GB"/>
          <w14:ligatures w14:val="none"/>
        </w:rPr>
      </w:pPr>
    </w:p>
    <w:p w14:paraId="10B6415A" w14:textId="77777777" w:rsidR="001E2FDA" w:rsidRPr="00D02CE5" w:rsidRDefault="001E2FDA" w:rsidP="001E2FDA">
      <w:pPr>
        <w:spacing w:after="75" w:line="240" w:lineRule="auto"/>
        <w:rPr>
          <w:rFonts w:ascii="Arial" w:eastAsia="Times New Roman" w:hAnsi="Arial" w:cs="Arial"/>
          <w:b/>
          <w:bCs/>
          <w:color w:val="0B0C0C"/>
          <w:kern w:val="0"/>
          <w:lang w:eastAsia="en-GB"/>
          <w14:ligatures w14:val="none"/>
        </w:rPr>
      </w:pPr>
      <w:r w:rsidRPr="00D02CE5">
        <w:rPr>
          <w:rFonts w:ascii="Arial" w:eastAsia="Times New Roman" w:hAnsi="Arial" w:cs="Arial"/>
          <w:b/>
          <w:bCs/>
          <w:color w:val="0B0C0C"/>
          <w:kern w:val="0"/>
          <w:lang w:eastAsia="en-GB"/>
          <w14:ligatures w14:val="none"/>
        </w:rPr>
        <w:t>Manage your flood risk from surface water</w:t>
      </w:r>
    </w:p>
    <w:p w14:paraId="3AF5D1E4" w14:textId="77777777" w:rsidR="001E2FDA" w:rsidRPr="00D02CE5" w:rsidRDefault="001E2FDA" w:rsidP="001E2FDA">
      <w:pPr>
        <w:spacing w:after="0" w:line="240" w:lineRule="auto"/>
        <w:ind w:left="720"/>
        <w:rPr>
          <w:rFonts w:ascii="Arial" w:eastAsia="Times New Roman" w:hAnsi="Arial" w:cs="Arial"/>
          <w:color w:val="0B0C0C"/>
          <w:kern w:val="0"/>
          <w:lang w:eastAsia="en-GB"/>
          <w14:ligatures w14:val="none"/>
        </w:rPr>
      </w:pPr>
      <w:r w:rsidRPr="00D02CE5">
        <w:rPr>
          <w:rFonts w:ascii="Arial" w:eastAsia="Times New Roman" w:hAnsi="Arial" w:cs="Arial"/>
          <w:color w:val="0B0C0C"/>
          <w:kern w:val="0"/>
          <w:lang w:eastAsia="en-GB"/>
          <w14:ligatures w14:val="none"/>
        </w:rPr>
        <w:t>An area can still be at risk of flooding even if it has not flooded in the past. You should check your long term flood risk regularly because the information may change.</w:t>
      </w:r>
      <w:r w:rsidRPr="00D02CE5">
        <w:rPr>
          <w:rFonts w:ascii="Arial" w:eastAsia="Times New Roman" w:hAnsi="Arial" w:cs="Arial"/>
          <w:color w:val="0B0C0C"/>
          <w:kern w:val="0"/>
          <w:lang w:eastAsia="en-GB"/>
          <w14:ligatures w14:val="none"/>
        </w:rPr>
        <w:br/>
      </w:r>
      <w:r w:rsidRPr="00D02CE5">
        <w:rPr>
          <w:rFonts w:ascii="Arial" w:eastAsia="Times New Roman" w:hAnsi="Arial" w:cs="Arial"/>
          <w:color w:val="0B0C0C"/>
          <w:kern w:val="0"/>
          <w:lang w:eastAsia="en-GB"/>
          <w14:ligatures w14:val="none"/>
        </w:rPr>
        <w:br/>
        <w:t>Find out </w:t>
      </w:r>
      <w:hyperlink r:id="rId8" w:history="1">
        <w:r w:rsidRPr="00D02CE5">
          <w:rPr>
            <w:rFonts w:ascii="Arial" w:eastAsia="Times New Roman" w:hAnsi="Arial" w:cs="Arial"/>
            <w:color w:val="1D70B8"/>
            <w:kern w:val="0"/>
            <w:u w:val="single"/>
            <w:lang w:eastAsia="en-GB"/>
            <w14:ligatures w14:val="none"/>
          </w:rPr>
          <w:t>how to prepare for flooding.</w:t>
        </w:r>
      </w:hyperlink>
      <w:r w:rsidRPr="00D02CE5">
        <w:rPr>
          <w:rFonts w:ascii="Arial" w:eastAsia="Times New Roman" w:hAnsi="Arial" w:cs="Arial"/>
          <w:color w:val="0B0C0C"/>
          <w:kern w:val="0"/>
          <w:lang w:eastAsia="en-GB"/>
          <w14:ligatures w14:val="none"/>
        </w:rPr>
        <w:br/>
      </w:r>
      <w:r w:rsidRPr="00D02CE5">
        <w:rPr>
          <w:rFonts w:ascii="Arial" w:eastAsia="Times New Roman" w:hAnsi="Arial" w:cs="Arial"/>
          <w:color w:val="0B0C0C"/>
          <w:kern w:val="0"/>
          <w:lang w:eastAsia="en-GB"/>
          <w14:ligatures w14:val="none"/>
        </w:rPr>
        <w:br/>
        <w:t>Lead local flood authorities (LLFAs) are responsible for managing the flood risk from surface water. They may hold more detailed information.</w:t>
      </w:r>
      <w:r w:rsidRPr="00D02CE5">
        <w:rPr>
          <w:rFonts w:ascii="Arial" w:eastAsia="Times New Roman" w:hAnsi="Arial" w:cs="Arial"/>
          <w:color w:val="0B0C0C"/>
          <w:kern w:val="0"/>
          <w:lang w:eastAsia="en-GB"/>
          <w14:ligatures w14:val="none"/>
        </w:rPr>
        <w:br/>
      </w:r>
      <w:r w:rsidRPr="00D02CE5">
        <w:rPr>
          <w:rFonts w:ascii="Arial" w:eastAsia="Times New Roman" w:hAnsi="Arial" w:cs="Arial"/>
          <w:color w:val="0B0C0C"/>
          <w:kern w:val="0"/>
          <w:lang w:eastAsia="en-GB"/>
          <w14:ligatures w14:val="none"/>
        </w:rPr>
        <w:br/>
        <w:t>Your LLFA is Lincolnshire council.</w:t>
      </w:r>
    </w:p>
    <w:p w14:paraId="0381FA83" w14:textId="77777777" w:rsidR="001E2FDA" w:rsidRPr="00D02CE5" w:rsidRDefault="001E2FDA" w:rsidP="001E2FDA">
      <w:pPr>
        <w:spacing w:after="75" w:line="240" w:lineRule="auto"/>
        <w:rPr>
          <w:rFonts w:ascii="Arial" w:eastAsia="Times New Roman" w:hAnsi="Arial" w:cs="Arial"/>
          <w:b/>
          <w:bCs/>
          <w:color w:val="0B0C0C"/>
          <w:kern w:val="0"/>
          <w:lang w:eastAsia="en-GB"/>
          <w14:ligatures w14:val="none"/>
        </w:rPr>
      </w:pPr>
      <w:r w:rsidRPr="00D02CE5">
        <w:rPr>
          <w:rFonts w:ascii="Arial" w:eastAsia="Times New Roman" w:hAnsi="Arial" w:cs="Arial"/>
          <w:b/>
          <w:bCs/>
          <w:color w:val="0B0C0C"/>
          <w:kern w:val="0"/>
          <w:lang w:eastAsia="en-GB"/>
          <w14:ligatures w14:val="none"/>
        </w:rPr>
        <w:t>What this information covers</w:t>
      </w:r>
    </w:p>
    <w:p w14:paraId="2C742F89" w14:textId="77777777" w:rsidR="001E2FDA" w:rsidRPr="00D02CE5" w:rsidRDefault="001E2FDA" w:rsidP="001E2FDA">
      <w:pPr>
        <w:spacing w:after="0" w:line="240" w:lineRule="auto"/>
        <w:ind w:left="720"/>
        <w:rPr>
          <w:rFonts w:ascii="Arial" w:eastAsia="Times New Roman" w:hAnsi="Arial" w:cs="Arial"/>
          <w:color w:val="0B0C0C"/>
          <w:kern w:val="0"/>
          <w:lang w:eastAsia="en-GB"/>
          <w14:ligatures w14:val="none"/>
        </w:rPr>
      </w:pPr>
      <w:r w:rsidRPr="00D02CE5">
        <w:rPr>
          <w:rFonts w:ascii="Arial" w:eastAsia="Times New Roman" w:hAnsi="Arial" w:cs="Arial"/>
          <w:color w:val="0B0C0C"/>
          <w:kern w:val="0"/>
          <w:lang w:eastAsia="en-GB"/>
          <w14:ligatures w14:val="none"/>
        </w:rPr>
        <w:lastRenderedPageBreak/>
        <w:t xml:space="preserve">This information tells you the highest chance of flooding on the land </w:t>
      </w:r>
      <w:proofErr w:type="gramStart"/>
      <w:r w:rsidRPr="00D02CE5">
        <w:rPr>
          <w:rFonts w:ascii="Arial" w:eastAsia="Times New Roman" w:hAnsi="Arial" w:cs="Arial"/>
          <w:color w:val="0B0C0C"/>
          <w:kern w:val="0"/>
          <w:lang w:eastAsia="en-GB"/>
          <w14:ligatures w14:val="none"/>
        </w:rPr>
        <w:t>15</w:t>
      </w:r>
      <w:proofErr w:type="gramEnd"/>
      <w:r w:rsidRPr="00D02CE5">
        <w:rPr>
          <w:rFonts w:ascii="Arial" w:eastAsia="Times New Roman" w:hAnsi="Arial" w:cs="Arial"/>
          <w:color w:val="0B0C0C"/>
          <w:kern w:val="0"/>
          <w:lang w:eastAsia="en-GB"/>
          <w14:ligatures w14:val="none"/>
        </w:rPr>
        <w:t xml:space="preserve"> metres around a property. It is not specific to a property.</w:t>
      </w:r>
      <w:r w:rsidRPr="00D02CE5">
        <w:rPr>
          <w:rFonts w:ascii="Arial" w:eastAsia="Times New Roman" w:hAnsi="Arial" w:cs="Arial"/>
          <w:color w:val="0B0C0C"/>
          <w:kern w:val="0"/>
          <w:lang w:eastAsia="en-GB"/>
          <w14:ligatures w14:val="none"/>
        </w:rPr>
        <w:br/>
      </w:r>
      <w:r w:rsidRPr="00D02CE5">
        <w:rPr>
          <w:rFonts w:ascii="Arial" w:eastAsia="Times New Roman" w:hAnsi="Arial" w:cs="Arial"/>
          <w:color w:val="0B0C0C"/>
          <w:kern w:val="0"/>
          <w:lang w:eastAsia="en-GB"/>
          <w14:ligatures w14:val="none"/>
        </w:rPr>
        <w:br/>
        <w:t>What you can use this information for</w:t>
      </w:r>
    </w:p>
    <w:p w14:paraId="00505A3D" w14:textId="77777777" w:rsidR="001E2FDA" w:rsidRPr="00D02CE5" w:rsidRDefault="001E2FDA" w:rsidP="001E2FDA">
      <w:pPr>
        <w:numPr>
          <w:ilvl w:val="0"/>
          <w:numId w:val="7"/>
        </w:numPr>
        <w:spacing w:before="100" w:beforeAutospacing="1" w:after="75" w:line="240" w:lineRule="auto"/>
        <w:ind w:left="1440"/>
        <w:rPr>
          <w:rFonts w:ascii="Arial" w:eastAsia="Times New Roman" w:hAnsi="Arial" w:cs="Arial"/>
          <w:color w:val="0B0C0C"/>
          <w:kern w:val="0"/>
          <w:lang w:eastAsia="en-GB"/>
          <w14:ligatures w14:val="none"/>
        </w:rPr>
      </w:pPr>
    </w:p>
    <w:p w14:paraId="25A283DE" w14:textId="77777777" w:rsidR="001E2FDA" w:rsidRPr="00D02CE5" w:rsidRDefault="001E2FDA" w:rsidP="001E2FDA">
      <w:pPr>
        <w:numPr>
          <w:ilvl w:val="0"/>
          <w:numId w:val="7"/>
        </w:numPr>
        <w:spacing w:before="100" w:beforeAutospacing="1" w:after="75" w:line="240" w:lineRule="auto"/>
        <w:ind w:left="1440"/>
        <w:rPr>
          <w:rFonts w:ascii="Arial" w:eastAsia="Times New Roman" w:hAnsi="Arial" w:cs="Arial"/>
          <w:color w:val="0B0C0C"/>
          <w:kern w:val="0"/>
          <w:lang w:eastAsia="en-GB"/>
          <w14:ligatures w14:val="none"/>
        </w:rPr>
      </w:pPr>
    </w:p>
    <w:p w14:paraId="66A9ADD8" w14:textId="77777777" w:rsidR="001E2FDA" w:rsidRPr="00D02CE5" w:rsidRDefault="001E2FDA" w:rsidP="001E2FDA">
      <w:pPr>
        <w:spacing w:after="75" w:line="240" w:lineRule="auto"/>
        <w:rPr>
          <w:rFonts w:ascii="Arial" w:eastAsia="Times New Roman" w:hAnsi="Arial" w:cs="Arial"/>
          <w:b/>
          <w:bCs/>
          <w:color w:val="0B0C0C"/>
          <w:kern w:val="0"/>
          <w:lang w:eastAsia="en-GB"/>
          <w14:ligatures w14:val="none"/>
        </w:rPr>
      </w:pPr>
      <w:r w:rsidRPr="00D02CE5">
        <w:rPr>
          <w:rFonts w:ascii="Arial" w:eastAsia="Times New Roman" w:hAnsi="Arial" w:cs="Arial"/>
          <w:b/>
          <w:bCs/>
          <w:color w:val="0B0C0C"/>
          <w:kern w:val="0"/>
          <w:lang w:eastAsia="en-GB"/>
          <w14:ligatures w14:val="none"/>
        </w:rPr>
        <w:t>See surface water flood risk on a map</w:t>
      </w:r>
    </w:p>
    <w:p w14:paraId="167F29AA" w14:textId="77777777" w:rsidR="001E2FDA" w:rsidRPr="00D02CE5" w:rsidRDefault="001E2FDA" w:rsidP="001E2FDA">
      <w:pPr>
        <w:spacing w:after="0" w:line="240" w:lineRule="auto"/>
        <w:ind w:left="720"/>
        <w:rPr>
          <w:rFonts w:ascii="Arial" w:eastAsia="Times New Roman" w:hAnsi="Arial" w:cs="Arial"/>
          <w:color w:val="0B0C0C"/>
          <w:kern w:val="0"/>
          <w:lang w:eastAsia="en-GB"/>
          <w14:ligatures w14:val="none"/>
        </w:rPr>
      </w:pPr>
      <w:hyperlink r:id="rId9" w:history="1">
        <w:r w:rsidRPr="00D02CE5">
          <w:rPr>
            <w:rFonts w:ascii="Arial" w:eastAsia="Times New Roman" w:hAnsi="Arial" w:cs="Arial"/>
            <w:color w:val="1D70B8"/>
            <w:kern w:val="0"/>
            <w:u w:val="single"/>
            <w:lang w:eastAsia="en-GB"/>
            <w14:ligatures w14:val="none"/>
          </w:rPr>
          <w:t>View a map of surface water flood risk </w:t>
        </w:r>
      </w:hyperlink>
      <w:r w:rsidRPr="00D02CE5">
        <w:rPr>
          <w:rFonts w:ascii="Arial" w:eastAsia="Times New Roman" w:hAnsi="Arial" w:cs="Arial"/>
          <w:color w:val="0B0C0C"/>
          <w:kern w:val="0"/>
          <w:lang w:eastAsia="en-GB"/>
          <w14:ligatures w14:val="none"/>
        </w:rPr>
        <w:t>for information on:</w:t>
      </w:r>
    </w:p>
    <w:p w14:paraId="276E0B58" w14:textId="77777777" w:rsidR="001E2FDA" w:rsidRPr="00D02CE5" w:rsidRDefault="001E2FDA" w:rsidP="001E2FDA">
      <w:pPr>
        <w:numPr>
          <w:ilvl w:val="0"/>
          <w:numId w:val="8"/>
        </w:numPr>
        <w:spacing w:before="100" w:beforeAutospacing="1" w:after="75" w:line="240" w:lineRule="auto"/>
        <w:ind w:left="1440"/>
        <w:rPr>
          <w:rFonts w:ascii="Arial" w:eastAsia="Times New Roman" w:hAnsi="Arial" w:cs="Arial"/>
          <w:color w:val="0B0C0C"/>
          <w:kern w:val="0"/>
          <w:lang w:eastAsia="en-GB"/>
          <w14:ligatures w14:val="none"/>
        </w:rPr>
      </w:pPr>
      <w:r w:rsidRPr="00D02CE5">
        <w:rPr>
          <w:rFonts w:ascii="Arial" w:eastAsia="Times New Roman" w:hAnsi="Arial" w:cs="Arial"/>
          <w:color w:val="0B0C0C"/>
          <w:kern w:val="0"/>
          <w:lang w:eastAsia="en-GB"/>
          <w14:ligatures w14:val="none"/>
        </w:rPr>
        <w:t>where any flood water might spread to (extent)</w:t>
      </w:r>
    </w:p>
    <w:p w14:paraId="43B5E55E" w14:textId="77777777" w:rsidR="001E2FDA" w:rsidRPr="00D02CE5" w:rsidRDefault="001E2FDA" w:rsidP="001E2FDA">
      <w:pPr>
        <w:numPr>
          <w:ilvl w:val="0"/>
          <w:numId w:val="8"/>
        </w:numPr>
        <w:spacing w:before="100" w:beforeAutospacing="1" w:after="75" w:line="240" w:lineRule="auto"/>
        <w:ind w:left="1440"/>
        <w:rPr>
          <w:rFonts w:ascii="Arial" w:eastAsia="Times New Roman" w:hAnsi="Arial" w:cs="Arial"/>
          <w:color w:val="0B0C0C"/>
          <w:kern w:val="0"/>
          <w:lang w:eastAsia="en-GB"/>
          <w14:ligatures w14:val="none"/>
        </w:rPr>
      </w:pPr>
      <w:r w:rsidRPr="00D02CE5">
        <w:rPr>
          <w:rFonts w:ascii="Arial" w:eastAsia="Times New Roman" w:hAnsi="Arial" w:cs="Arial"/>
          <w:color w:val="0B0C0C"/>
          <w:kern w:val="0"/>
          <w:lang w:eastAsia="en-GB"/>
          <w14:ligatures w14:val="none"/>
        </w:rPr>
        <w:t>how deep any flood water could be (depth)</w:t>
      </w:r>
    </w:p>
    <w:p w14:paraId="342D1C0B" w14:textId="77777777" w:rsidR="001E2FDA" w:rsidRPr="00D02CE5" w:rsidRDefault="001E2FDA" w:rsidP="001E2FDA">
      <w:pPr>
        <w:numPr>
          <w:ilvl w:val="0"/>
          <w:numId w:val="8"/>
        </w:numPr>
        <w:spacing w:before="100" w:beforeAutospacing="1" w:line="240" w:lineRule="auto"/>
        <w:ind w:left="1440"/>
        <w:rPr>
          <w:rFonts w:ascii="Arial" w:eastAsia="Times New Roman" w:hAnsi="Arial" w:cs="Arial"/>
          <w:color w:val="0B0C0C"/>
          <w:kern w:val="0"/>
          <w:lang w:eastAsia="en-GB"/>
          <w14:ligatures w14:val="none"/>
        </w:rPr>
      </w:pPr>
      <w:r w:rsidRPr="00D02CE5">
        <w:rPr>
          <w:rFonts w:ascii="Arial" w:eastAsia="Times New Roman" w:hAnsi="Arial" w:cs="Arial"/>
          <w:color w:val="0B0C0C"/>
          <w:kern w:val="0"/>
          <w:lang w:eastAsia="en-GB"/>
          <w14:ligatures w14:val="none"/>
        </w:rPr>
        <w:t>the speed and direction of any flood water (velocity)</w:t>
      </w:r>
    </w:p>
    <w:p w14:paraId="4199A41E" w14:textId="77777777" w:rsidR="001E2FDA" w:rsidRPr="00D02CE5" w:rsidRDefault="001E2FDA" w:rsidP="001E2FDA">
      <w:pPr>
        <w:shd w:val="clear" w:color="auto" w:fill="F3F2F1"/>
        <w:spacing w:before="75" w:after="75" w:line="240" w:lineRule="auto"/>
        <w:ind w:right="300"/>
        <w:outlineLvl w:val="1"/>
        <w:rPr>
          <w:rFonts w:ascii="Arial" w:eastAsia="Times New Roman" w:hAnsi="Arial" w:cs="Arial"/>
          <w:b/>
          <w:bCs/>
          <w:color w:val="0B0C0C"/>
          <w:kern w:val="0"/>
          <w:lang w:eastAsia="en-GB"/>
          <w14:ligatures w14:val="none"/>
        </w:rPr>
      </w:pPr>
    </w:p>
    <w:p w14:paraId="3E39EFBC" w14:textId="77777777" w:rsidR="001E2FDA" w:rsidRPr="00D02CE5" w:rsidRDefault="001E2FDA" w:rsidP="001E2FDA">
      <w:pPr>
        <w:shd w:val="clear" w:color="auto" w:fill="F3F2F1"/>
        <w:spacing w:before="75" w:after="75" w:line="240" w:lineRule="auto"/>
        <w:ind w:right="300"/>
        <w:outlineLvl w:val="1"/>
        <w:rPr>
          <w:rFonts w:ascii="Arial" w:eastAsia="Times New Roman" w:hAnsi="Arial" w:cs="Arial"/>
          <w:b/>
          <w:bCs/>
          <w:color w:val="0B0C0C"/>
          <w:kern w:val="0"/>
          <w:lang w:eastAsia="en-GB"/>
          <w14:ligatures w14:val="none"/>
        </w:rPr>
      </w:pPr>
    </w:p>
    <w:p w14:paraId="4FAEDB29" w14:textId="77777777" w:rsidR="001E2FDA" w:rsidRPr="00D02CE5" w:rsidRDefault="001E2FDA" w:rsidP="001E2FDA">
      <w:pPr>
        <w:shd w:val="clear" w:color="auto" w:fill="F3F2F1"/>
        <w:spacing w:before="75" w:after="75" w:line="240" w:lineRule="auto"/>
        <w:ind w:right="300"/>
        <w:outlineLvl w:val="1"/>
        <w:rPr>
          <w:rFonts w:ascii="Arial" w:eastAsia="Times New Roman" w:hAnsi="Arial" w:cs="Arial"/>
          <w:b/>
          <w:bCs/>
          <w:color w:val="0B0C0C"/>
          <w:kern w:val="0"/>
          <w:lang w:eastAsia="en-GB"/>
          <w14:ligatures w14:val="none"/>
        </w:rPr>
      </w:pPr>
      <w:r w:rsidRPr="00D02CE5">
        <w:rPr>
          <w:rFonts w:ascii="Arial" w:eastAsia="Times New Roman" w:hAnsi="Arial" w:cs="Arial"/>
          <w:b/>
          <w:bCs/>
          <w:color w:val="0B0C0C"/>
          <w:kern w:val="0"/>
          <w:lang w:eastAsia="en-GB"/>
          <w14:ligatures w14:val="none"/>
        </w:rPr>
        <w:t>Other flood risks</w:t>
      </w:r>
    </w:p>
    <w:p w14:paraId="021A81E6" w14:textId="77777777" w:rsidR="001E2FDA" w:rsidRPr="00D02CE5" w:rsidRDefault="001E2FDA" w:rsidP="001E2FDA">
      <w:pPr>
        <w:spacing w:after="75" w:line="240" w:lineRule="auto"/>
        <w:rPr>
          <w:rFonts w:ascii="Arial" w:eastAsia="Times New Roman" w:hAnsi="Arial" w:cs="Arial"/>
          <w:b/>
          <w:bCs/>
          <w:color w:val="0B0C0C"/>
          <w:kern w:val="0"/>
          <w:lang w:eastAsia="en-GB"/>
          <w14:ligatures w14:val="none"/>
        </w:rPr>
      </w:pPr>
      <w:r w:rsidRPr="00D02CE5">
        <w:rPr>
          <w:rFonts w:ascii="Arial" w:eastAsia="Times New Roman" w:hAnsi="Arial" w:cs="Arial"/>
          <w:b/>
          <w:bCs/>
          <w:color w:val="0B0C0C"/>
          <w:kern w:val="0"/>
          <w:lang w:eastAsia="en-GB"/>
          <w14:ligatures w14:val="none"/>
        </w:rPr>
        <w:t>Groundwater</w:t>
      </w:r>
    </w:p>
    <w:p w14:paraId="4DF60B67" w14:textId="77777777" w:rsidR="001E2FDA" w:rsidRPr="00D02CE5" w:rsidRDefault="001E2FDA" w:rsidP="001E2FDA">
      <w:pPr>
        <w:spacing w:after="0" w:line="240" w:lineRule="auto"/>
        <w:ind w:left="720"/>
        <w:rPr>
          <w:rFonts w:ascii="Arial" w:eastAsia="Times New Roman" w:hAnsi="Arial" w:cs="Arial"/>
          <w:color w:val="0B0C0C"/>
          <w:kern w:val="0"/>
          <w:lang w:eastAsia="en-GB"/>
          <w14:ligatures w14:val="none"/>
        </w:rPr>
      </w:pPr>
      <w:r w:rsidRPr="00D02CE5">
        <w:rPr>
          <w:rFonts w:ascii="Arial" w:eastAsia="Times New Roman" w:hAnsi="Arial" w:cs="Arial"/>
          <w:color w:val="0B0C0C"/>
          <w:kern w:val="0"/>
          <w:lang w:eastAsia="en-GB"/>
          <w14:ligatures w14:val="none"/>
        </w:rPr>
        <w:t>Flooding from groundwater is unlikely in this area.</w:t>
      </w:r>
      <w:r w:rsidRPr="00D02CE5">
        <w:rPr>
          <w:rFonts w:ascii="Arial" w:eastAsia="Times New Roman" w:hAnsi="Arial" w:cs="Arial"/>
          <w:color w:val="0B0C0C"/>
          <w:kern w:val="0"/>
          <w:lang w:eastAsia="en-GB"/>
          <w14:ligatures w14:val="none"/>
        </w:rPr>
        <w:br/>
      </w:r>
      <w:r w:rsidRPr="00D02CE5">
        <w:rPr>
          <w:rFonts w:ascii="Arial" w:eastAsia="Times New Roman" w:hAnsi="Arial" w:cs="Arial"/>
          <w:color w:val="0B0C0C"/>
          <w:kern w:val="0"/>
          <w:lang w:eastAsia="en-GB"/>
          <w14:ligatures w14:val="none"/>
        </w:rPr>
        <w:br/>
        <w:t>What groundwater is and how we check an area's risk</w:t>
      </w:r>
    </w:p>
    <w:p w14:paraId="732046C2" w14:textId="77777777" w:rsidR="001E2FDA" w:rsidRPr="00D02CE5" w:rsidRDefault="001E2FDA" w:rsidP="001E2FDA">
      <w:pPr>
        <w:spacing w:after="240" w:line="240" w:lineRule="auto"/>
        <w:ind w:left="720"/>
        <w:rPr>
          <w:rFonts w:ascii="Arial" w:eastAsia="Times New Roman" w:hAnsi="Arial" w:cs="Arial"/>
          <w:color w:val="0B0C0C"/>
          <w:kern w:val="0"/>
          <w:lang w:eastAsia="en-GB"/>
          <w14:ligatures w14:val="none"/>
        </w:rPr>
      </w:pPr>
      <w:r w:rsidRPr="00D02CE5">
        <w:rPr>
          <w:rFonts w:ascii="Arial" w:eastAsia="Times New Roman" w:hAnsi="Arial" w:cs="Arial"/>
          <w:color w:val="0B0C0C"/>
          <w:kern w:val="0"/>
          <w:lang w:eastAsia="en-GB"/>
          <w14:ligatures w14:val="none"/>
        </w:rPr>
        <w:br/>
      </w:r>
      <w:r w:rsidRPr="00D02CE5">
        <w:rPr>
          <w:rFonts w:ascii="Arial" w:eastAsia="Times New Roman" w:hAnsi="Arial" w:cs="Arial"/>
          <w:color w:val="0B0C0C"/>
          <w:kern w:val="0"/>
          <w:lang w:eastAsia="en-GB"/>
          <w14:ligatures w14:val="none"/>
        </w:rPr>
        <w:br/>
      </w:r>
    </w:p>
    <w:p w14:paraId="3847773D" w14:textId="77777777" w:rsidR="001E2FDA" w:rsidRPr="00D02CE5" w:rsidRDefault="001E2FDA" w:rsidP="001E2FDA">
      <w:pPr>
        <w:spacing w:after="75" w:line="240" w:lineRule="auto"/>
        <w:rPr>
          <w:rFonts w:ascii="Arial" w:eastAsia="Times New Roman" w:hAnsi="Arial" w:cs="Arial"/>
          <w:b/>
          <w:bCs/>
          <w:color w:val="0B0C0C"/>
          <w:kern w:val="0"/>
          <w:lang w:eastAsia="en-GB"/>
          <w14:ligatures w14:val="none"/>
        </w:rPr>
      </w:pPr>
      <w:r w:rsidRPr="00D02CE5">
        <w:rPr>
          <w:rFonts w:ascii="Arial" w:eastAsia="Times New Roman" w:hAnsi="Arial" w:cs="Arial"/>
          <w:b/>
          <w:bCs/>
          <w:color w:val="0B0C0C"/>
          <w:kern w:val="0"/>
          <w:lang w:eastAsia="en-GB"/>
          <w14:ligatures w14:val="none"/>
        </w:rPr>
        <w:t>Reservoirs</w:t>
      </w:r>
    </w:p>
    <w:p w14:paraId="28B63541" w14:textId="77777777" w:rsidR="001E2FDA" w:rsidRPr="00D02CE5" w:rsidRDefault="001E2FDA" w:rsidP="001E2FDA">
      <w:pPr>
        <w:spacing w:after="0" w:line="240" w:lineRule="auto"/>
        <w:ind w:left="720"/>
        <w:rPr>
          <w:rFonts w:ascii="Arial" w:eastAsia="Times New Roman" w:hAnsi="Arial" w:cs="Arial"/>
          <w:color w:val="0B0C0C"/>
          <w:kern w:val="0"/>
          <w:lang w:eastAsia="en-GB"/>
          <w14:ligatures w14:val="none"/>
        </w:rPr>
      </w:pPr>
      <w:r w:rsidRPr="00D02CE5">
        <w:rPr>
          <w:rFonts w:ascii="Arial" w:eastAsia="Times New Roman" w:hAnsi="Arial" w:cs="Arial"/>
          <w:color w:val="0B0C0C"/>
          <w:kern w:val="0"/>
          <w:lang w:eastAsia="en-GB"/>
          <w14:ligatures w14:val="none"/>
        </w:rPr>
        <w:t>Flooding from reservoirs is unlikely in this area.</w:t>
      </w:r>
      <w:r w:rsidRPr="00D02CE5">
        <w:rPr>
          <w:rFonts w:ascii="Arial" w:eastAsia="Times New Roman" w:hAnsi="Arial" w:cs="Arial"/>
          <w:color w:val="0B0C0C"/>
          <w:kern w:val="0"/>
          <w:lang w:eastAsia="en-GB"/>
          <w14:ligatures w14:val="none"/>
        </w:rPr>
        <w:br/>
      </w:r>
      <w:r w:rsidRPr="00D02CE5">
        <w:rPr>
          <w:rFonts w:ascii="Arial" w:eastAsia="Times New Roman" w:hAnsi="Arial" w:cs="Arial"/>
          <w:color w:val="0B0C0C"/>
          <w:kern w:val="0"/>
          <w:lang w:eastAsia="en-GB"/>
          <w14:ligatures w14:val="none"/>
        </w:rPr>
        <w:br/>
        <w:t>What a reservoir is and how we check an area's risk</w:t>
      </w:r>
    </w:p>
    <w:p w14:paraId="7125CD23" w14:textId="77777777" w:rsidR="001E2FDA" w:rsidRDefault="001E2FDA" w:rsidP="001E2FDA">
      <w:pPr>
        <w:spacing w:line="240" w:lineRule="auto"/>
        <w:ind w:left="720"/>
        <w:rPr>
          <w:rFonts w:ascii="Arial" w:hAnsi="Arial" w:cs="Arial"/>
        </w:rPr>
      </w:pPr>
      <w:r w:rsidRPr="00D02CE5">
        <w:rPr>
          <w:rFonts w:ascii="Arial" w:eastAsia="Times New Roman" w:hAnsi="Arial" w:cs="Arial"/>
          <w:color w:val="0B0C0C"/>
          <w:kern w:val="0"/>
          <w:lang w:eastAsia="en-GB"/>
          <w14:ligatures w14:val="none"/>
        </w:rPr>
        <w:br/>
      </w:r>
      <w:r w:rsidRPr="00D02CE5">
        <w:rPr>
          <w:rFonts w:ascii="Arial" w:eastAsia="Times New Roman" w:hAnsi="Arial" w:cs="Arial"/>
          <w:color w:val="0B0C0C"/>
          <w:kern w:val="0"/>
          <w:lang w:eastAsia="en-GB"/>
          <w14:ligatures w14:val="none"/>
        </w:rPr>
        <w:br/>
      </w:r>
    </w:p>
    <w:p w14:paraId="538771B5" w14:textId="523B9F57" w:rsidR="00245DFE" w:rsidRDefault="00245DFE" w:rsidP="00245DFE">
      <w:pPr>
        <w:shd w:val="clear" w:color="auto" w:fill="FFFFFF"/>
        <w:spacing w:line="240" w:lineRule="auto"/>
        <w:outlineLvl w:val="0"/>
        <w:rPr>
          <w:rFonts w:ascii="Arial" w:eastAsia="Times New Roman" w:hAnsi="Arial" w:cs="Arial"/>
          <w:color w:val="0B0C0C"/>
          <w:kern w:val="36"/>
          <w:lang w:eastAsia="en-GB"/>
          <w14:ligatures w14:val="none"/>
        </w:rPr>
      </w:pPr>
      <w:r w:rsidRPr="00A731A7">
        <w:rPr>
          <w:rFonts w:ascii="Arial" w:eastAsia="Times New Roman" w:hAnsi="Arial" w:cs="Arial"/>
          <w:color w:val="0B0C0C"/>
          <w:kern w:val="36"/>
          <w:lang w:eastAsia="en-GB"/>
          <w14:ligatures w14:val="none"/>
        </w:rPr>
        <w:t xml:space="preserve">warnings. </w:t>
      </w:r>
    </w:p>
    <w:p w14:paraId="3E6AD9DE" w14:textId="77777777" w:rsidR="001E2FDA" w:rsidRPr="00A731A7" w:rsidRDefault="001E2FDA" w:rsidP="00245DFE">
      <w:pPr>
        <w:shd w:val="clear" w:color="auto" w:fill="FFFFFF"/>
        <w:spacing w:line="240" w:lineRule="auto"/>
        <w:outlineLvl w:val="0"/>
        <w:rPr>
          <w:rFonts w:ascii="Arial" w:eastAsia="Times New Roman" w:hAnsi="Arial" w:cs="Arial"/>
          <w:color w:val="0B0C0C"/>
          <w:kern w:val="36"/>
          <w:lang w:eastAsia="en-GB"/>
          <w14:ligatures w14:val="none"/>
        </w:rPr>
      </w:pPr>
    </w:p>
    <w:p w14:paraId="70F0AD46" w14:textId="77777777" w:rsidR="00245DFE" w:rsidRPr="00D02CE5" w:rsidRDefault="00245DFE" w:rsidP="00245DFE">
      <w:pPr>
        <w:shd w:val="clear" w:color="auto" w:fill="FFFFFF"/>
        <w:spacing w:line="240" w:lineRule="auto"/>
        <w:outlineLvl w:val="0"/>
        <w:rPr>
          <w:rFonts w:ascii="Arial" w:eastAsia="Times New Roman" w:hAnsi="Arial" w:cs="Arial"/>
          <w:b/>
          <w:bCs/>
          <w:color w:val="0B0C0C"/>
          <w:kern w:val="36"/>
          <w:lang w:eastAsia="en-GB"/>
          <w14:ligatures w14:val="none"/>
        </w:rPr>
      </w:pPr>
      <w:r w:rsidRPr="00D02CE5">
        <w:rPr>
          <w:rFonts w:ascii="Arial" w:eastAsia="Times New Roman" w:hAnsi="Arial" w:cs="Arial"/>
          <w:b/>
          <w:bCs/>
          <w:color w:val="0B0C0C"/>
          <w:kern w:val="36"/>
          <w:lang w:eastAsia="en-GB"/>
          <w14:ligatures w14:val="none"/>
        </w:rPr>
        <w:t xml:space="preserve">CONCLUSIONS  </w:t>
      </w:r>
    </w:p>
    <w:p w14:paraId="5C343750" w14:textId="77777777" w:rsidR="00245DFE" w:rsidRPr="00A731A7" w:rsidRDefault="00245DFE" w:rsidP="00245DFE">
      <w:pPr>
        <w:shd w:val="clear" w:color="auto" w:fill="FFFFFF"/>
        <w:spacing w:line="240" w:lineRule="auto"/>
        <w:outlineLvl w:val="0"/>
        <w:rPr>
          <w:rFonts w:ascii="Arial" w:eastAsia="Times New Roman" w:hAnsi="Arial" w:cs="Arial"/>
          <w:color w:val="0B0C0C"/>
          <w:kern w:val="36"/>
          <w:lang w:eastAsia="en-GB"/>
          <w14:ligatures w14:val="none"/>
        </w:rPr>
      </w:pPr>
      <w:r w:rsidRPr="00A731A7">
        <w:rPr>
          <w:rFonts w:ascii="Arial" w:eastAsia="Times New Roman" w:hAnsi="Arial" w:cs="Arial"/>
          <w:color w:val="0B0C0C"/>
          <w:kern w:val="36"/>
          <w:lang w:eastAsia="en-GB"/>
          <w14:ligatures w14:val="none"/>
        </w:rPr>
        <w:t xml:space="preserve">As a result of the assessment, the following conclusions have </w:t>
      </w:r>
      <w:proofErr w:type="gramStart"/>
      <w:r w:rsidRPr="00A731A7">
        <w:rPr>
          <w:rFonts w:ascii="Arial" w:eastAsia="Times New Roman" w:hAnsi="Arial" w:cs="Arial"/>
          <w:color w:val="0B0C0C"/>
          <w:kern w:val="36"/>
          <w:lang w:eastAsia="en-GB"/>
          <w14:ligatures w14:val="none"/>
        </w:rPr>
        <w:t>been reached</w:t>
      </w:r>
      <w:proofErr w:type="gramEnd"/>
      <w:r w:rsidRPr="00A731A7">
        <w:rPr>
          <w:rFonts w:ascii="Arial" w:eastAsia="Times New Roman" w:hAnsi="Arial" w:cs="Arial"/>
          <w:color w:val="0B0C0C"/>
          <w:kern w:val="36"/>
          <w:lang w:eastAsia="en-GB"/>
          <w14:ligatures w14:val="none"/>
        </w:rPr>
        <w:t xml:space="preserve">. </w:t>
      </w:r>
    </w:p>
    <w:p w14:paraId="4209AF80" w14:textId="27B3D540" w:rsidR="00245DFE" w:rsidRPr="00A731A7" w:rsidRDefault="00245DFE" w:rsidP="00245DFE">
      <w:pPr>
        <w:shd w:val="clear" w:color="auto" w:fill="FFFFFF"/>
        <w:spacing w:line="240" w:lineRule="auto"/>
        <w:outlineLvl w:val="0"/>
        <w:rPr>
          <w:rFonts w:ascii="Arial" w:eastAsia="Times New Roman" w:hAnsi="Arial" w:cs="Arial"/>
          <w:color w:val="0B0C0C"/>
          <w:kern w:val="36"/>
          <w:lang w:eastAsia="en-GB"/>
          <w14:ligatures w14:val="none"/>
        </w:rPr>
      </w:pPr>
      <w:r w:rsidRPr="00A731A7">
        <w:rPr>
          <w:rFonts w:ascii="Arial" w:eastAsia="Times New Roman" w:hAnsi="Arial" w:cs="Arial"/>
          <w:color w:val="0B0C0C"/>
          <w:kern w:val="36"/>
          <w:lang w:eastAsia="en-GB"/>
          <w14:ligatures w14:val="none"/>
        </w:rPr>
        <w:t>The site is located within an Internal Drainage Board catchment and through the operation and maintenance of the pumping stations and the channel system the Board seek to maintain a general standard capable to providing flood protection to agricultural land and developed areas of 1 in 20 and 1 in 100 years, respectively</w:t>
      </w:r>
      <w:proofErr w:type="gramStart"/>
      <w:r w:rsidRPr="00A731A7">
        <w:rPr>
          <w:rFonts w:ascii="Arial" w:eastAsia="Times New Roman" w:hAnsi="Arial" w:cs="Arial"/>
          <w:color w:val="0B0C0C"/>
          <w:kern w:val="36"/>
          <w:lang w:eastAsia="en-GB"/>
          <w14:ligatures w14:val="none"/>
        </w:rPr>
        <w:t xml:space="preserve">.  </w:t>
      </w:r>
      <w:proofErr w:type="gramEnd"/>
      <w:r w:rsidRPr="00A731A7">
        <w:rPr>
          <w:rFonts w:ascii="Arial" w:eastAsia="Times New Roman" w:hAnsi="Arial" w:cs="Arial"/>
          <w:color w:val="0B0C0C"/>
          <w:kern w:val="36"/>
          <w:lang w:eastAsia="en-GB"/>
          <w14:ligatures w14:val="none"/>
        </w:rPr>
        <w:t xml:space="preserve">  </w:t>
      </w:r>
    </w:p>
    <w:p w14:paraId="15F42598" w14:textId="3AFD9180" w:rsidR="00245DFE" w:rsidRPr="00A731A7" w:rsidRDefault="00245DFE" w:rsidP="00245DFE">
      <w:pPr>
        <w:shd w:val="clear" w:color="auto" w:fill="FFFFFF"/>
        <w:spacing w:line="240" w:lineRule="auto"/>
        <w:outlineLvl w:val="0"/>
        <w:rPr>
          <w:rFonts w:ascii="Arial" w:eastAsia="Times New Roman" w:hAnsi="Arial" w:cs="Arial"/>
          <w:color w:val="0B0C0C"/>
          <w:kern w:val="36"/>
          <w:lang w:eastAsia="en-GB"/>
          <w14:ligatures w14:val="none"/>
        </w:rPr>
      </w:pPr>
      <w:r w:rsidRPr="00A731A7">
        <w:rPr>
          <w:rFonts w:ascii="Arial" w:eastAsia="Times New Roman" w:hAnsi="Arial" w:cs="Arial"/>
          <w:color w:val="0B0C0C"/>
          <w:kern w:val="36"/>
          <w:lang w:eastAsia="en-GB"/>
          <w14:ligatures w14:val="none"/>
        </w:rPr>
        <w:t xml:space="preserve">The proposed </w:t>
      </w:r>
      <w:r w:rsidR="00D02CE5" w:rsidRPr="00A731A7">
        <w:rPr>
          <w:rFonts w:ascii="Arial" w:eastAsia="Times New Roman" w:hAnsi="Arial" w:cs="Arial"/>
          <w:color w:val="0B0C0C"/>
          <w:kern w:val="36"/>
          <w:lang w:eastAsia="en-GB"/>
          <w14:ligatures w14:val="none"/>
        </w:rPr>
        <w:t>change of use</w:t>
      </w:r>
      <w:r w:rsidRPr="00A731A7">
        <w:rPr>
          <w:rFonts w:ascii="Arial" w:eastAsia="Times New Roman" w:hAnsi="Arial" w:cs="Arial"/>
          <w:color w:val="0B0C0C"/>
          <w:kern w:val="36"/>
          <w:lang w:eastAsia="en-GB"/>
          <w14:ligatures w14:val="none"/>
        </w:rPr>
        <w:t xml:space="preserve"> is in Flood Zone 3</w:t>
      </w:r>
      <w:proofErr w:type="gramStart"/>
      <w:r w:rsidRPr="00A731A7">
        <w:rPr>
          <w:rFonts w:ascii="Arial" w:eastAsia="Times New Roman" w:hAnsi="Arial" w:cs="Arial"/>
          <w:color w:val="0B0C0C"/>
          <w:kern w:val="36"/>
          <w:lang w:eastAsia="en-GB"/>
          <w14:ligatures w14:val="none"/>
        </w:rPr>
        <w:t xml:space="preserve">.  </w:t>
      </w:r>
      <w:proofErr w:type="gramEnd"/>
      <w:r w:rsidRPr="00A731A7">
        <w:rPr>
          <w:rFonts w:ascii="Arial" w:eastAsia="Times New Roman" w:hAnsi="Arial" w:cs="Arial"/>
          <w:color w:val="0B0C0C"/>
          <w:kern w:val="36"/>
          <w:lang w:eastAsia="en-GB"/>
          <w14:ligatures w14:val="none"/>
        </w:rPr>
        <w:t>The site benefits from defences on the River Welland that provide protection during the 1% annual probability (1 in 100 chance each year) fluvial event and 0.5% annual probability (1 in 200 chance each year) tidal event including climate change</w:t>
      </w:r>
      <w:proofErr w:type="gramStart"/>
      <w:r w:rsidRPr="00A731A7">
        <w:rPr>
          <w:rFonts w:ascii="Arial" w:eastAsia="Times New Roman" w:hAnsi="Arial" w:cs="Arial"/>
          <w:color w:val="0B0C0C"/>
          <w:kern w:val="36"/>
          <w:lang w:eastAsia="en-GB"/>
          <w14:ligatures w14:val="none"/>
        </w:rPr>
        <w:t xml:space="preserve">.  </w:t>
      </w:r>
      <w:proofErr w:type="gramEnd"/>
      <w:r w:rsidRPr="00A731A7">
        <w:rPr>
          <w:rFonts w:ascii="Arial" w:eastAsia="Times New Roman" w:hAnsi="Arial" w:cs="Arial"/>
          <w:color w:val="0B0C0C"/>
          <w:kern w:val="36"/>
          <w:lang w:eastAsia="en-GB"/>
          <w14:ligatures w14:val="none"/>
        </w:rPr>
        <w:t xml:space="preserve"> </w:t>
      </w:r>
    </w:p>
    <w:p w14:paraId="6564DDFD" w14:textId="61A06A1A" w:rsidR="003A5B26" w:rsidRPr="00A731A7" w:rsidRDefault="003A5B26" w:rsidP="00245DFE">
      <w:pPr>
        <w:shd w:val="clear" w:color="auto" w:fill="FFFFFF"/>
        <w:spacing w:line="240" w:lineRule="auto"/>
        <w:outlineLvl w:val="0"/>
        <w:rPr>
          <w:rFonts w:ascii="Arial" w:eastAsia="Times New Roman" w:hAnsi="Arial" w:cs="Arial"/>
          <w:color w:val="0B0C0C"/>
          <w:kern w:val="36"/>
          <w:lang w:eastAsia="en-GB"/>
          <w14:ligatures w14:val="none"/>
        </w:rPr>
      </w:pPr>
      <w:r w:rsidRPr="00A731A7">
        <w:rPr>
          <w:rFonts w:ascii="Arial" w:eastAsia="Times New Roman" w:hAnsi="Arial" w:cs="Arial"/>
          <w:color w:val="0B0C0C"/>
          <w:kern w:val="36"/>
          <w:lang w:eastAsia="en-GB"/>
          <w14:ligatures w14:val="none"/>
        </w:rPr>
        <w:lastRenderedPageBreak/>
        <w:t>As no development is taking place on site only a change of use</w:t>
      </w:r>
      <w:r w:rsidR="0071635F" w:rsidRPr="00A731A7">
        <w:rPr>
          <w:rFonts w:ascii="Arial" w:eastAsia="Times New Roman" w:hAnsi="Arial" w:cs="Arial"/>
          <w:color w:val="0B0C0C"/>
          <w:kern w:val="36"/>
          <w:lang w:eastAsia="en-GB"/>
          <w14:ligatures w14:val="none"/>
        </w:rPr>
        <w:t xml:space="preserve"> no properties are at risk.</w:t>
      </w:r>
    </w:p>
    <w:p w14:paraId="7447D359" w14:textId="77777777" w:rsidR="00183397" w:rsidRDefault="00183397" w:rsidP="00245DFE">
      <w:pPr>
        <w:shd w:val="clear" w:color="auto" w:fill="FFFFFF"/>
        <w:spacing w:line="240" w:lineRule="auto"/>
        <w:outlineLvl w:val="0"/>
        <w:rPr>
          <w:rFonts w:ascii="Arial" w:eastAsia="Times New Roman" w:hAnsi="Arial" w:cs="Arial"/>
          <w:b/>
          <w:bCs/>
          <w:color w:val="0B0C0C"/>
          <w:kern w:val="36"/>
          <w:lang w:eastAsia="en-GB"/>
          <w14:ligatures w14:val="none"/>
        </w:rPr>
      </w:pPr>
    </w:p>
    <w:p w14:paraId="76B8EAF1" w14:textId="2DF023C4" w:rsidR="00546727" w:rsidRDefault="00546727" w:rsidP="00BE16CB">
      <w:pPr>
        <w:spacing w:line="240" w:lineRule="auto"/>
        <w:ind w:left="720"/>
        <w:rPr>
          <w:rFonts w:ascii="Arial" w:hAnsi="Arial" w:cs="Arial"/>
          <w:b/>
          <w:bCs/>
        </w:rPr>
      </w:pPr>
      <w:r w:rsidRPr="00546727">
        <w:rPr>
          <w:rFonts w:ascii="Arial" w:hAnsi="Arial" w:cs="Arial"/>
          <w:b/>
          <w:bCs/>
        </w:rPr>
        <w:t>Action in the event of surface water flooding</w:t>
      </w:r>
    </w:p>
    <w:p w14:paraId="3194BD57" w14:textId="77777777" w:rsidR="00546727" w:rsidRDefault="00546727" w:rsidP="00BE16CB">
      <w:pPr>
        <w:spacing w:line="240" w:lineRule="auto"/>
        <w:ind w:left="720"/>
        <w:rPr>
          <w:rFonts w:ascii="Arial" w:hAnsi="Arial" w:cs="Arial"/>
          <w:b/>
          <w:bCs/>
        </w:rPr>
      </w:pPr>
    </w:p>
    <w:p w14:paraId="27C6E64F" w14:textId="436327D4" w:rsidR="009F26C5" w:rsidRDefault="009F26C5" w:rsidP="00BE16CB">
      <w:pPr>
        <w:spacing w:line="240" w:lineRule="auto"/>
        <w:ind w:left="720"/>
        <w:rPr>
          <w:rFonts w:ascii="Arial" w:hAnsi="Arial" w:cs="Arial"/>
        </w:rPr>
      </w:pPr>
      <w:r>
        <w:rPr>
          <w:rFonts w:ascii="Arial" w:hAnsi="Arial" w:cs="Arial"/>
        </w:rPr>
        <w:t>The business will shut until the surface water</w:t>
      </w:r>
      <w:r w:rsidR="00537991">
        <w:rPr>
          <w:rFonts w:ascii="Arial" w:hAnsi="Arial" w:cs="Arial"/>
        </w:rPr>
        <w:t xml:space="preserve"> abates</w:t>
      </w:r>
    </w:p>
    <w:p w14:paraId="0C0F7413" w14:textId="72AFFAD4" w:rsidR="00526FB6" w:rsidRDefault="00537991" w:rsidP="00BE16CB">
      <w:pPr>
        <w:spacing w:line="240" w:lineRule="auto"/>
        <w:ind w:left="720"/>
        <w:rPr>
          <w:rFonts w:ascii="Arial" w:hAnsi="Arial" w:cs="Arial"/>
        </w:rPr>
      </w:pPr>
      <w:r>
        <w:rPr>
          <w:rFonts w:ascii="Arial" w:hAnsi="Arial" w:cs="Arial"/>
        </w:rPr>
        <w:t xml:space="preserve">Surface water </w:t>
      </w:r>
      <w:proofErr w:type="gramStart"/>
      <w:r w:rsidR="00B1323D">
        <w:rPr>
          <w:rFonts w:ascii="Arial" w:hAnsi="Arial" w:cs="Arial"/>
        </w:rPr>
        <w:t>maybe pumped</w:t>
      </w:r>
      <w:proofErr w:type="gramEnd"/>
      <w:r w:rsidR="00B1323D">
        <w:rPr>
          <w:rFonts w:ascii="Arial" w:hAnsi="Arial" w:cs="Arial"/>
        </w:rPr>
        <w:t xml:space="preserve"> from the paddock to adjoining dry land</w:t>
      </w:r>
      <w:r w:rsidR="00A731A7">
        <w:rPr>
          <w:rFonts w:ascii="Arial" w:hAnsi="Arial" w:cs="Arial"/>
        </w:rPr>
        <w:t xml:space="preserve"> to surface drainage</w:t>
      </w:r>
      <w:r w:rsidR="00526FB6">
        <w:rPr>
          <w:rFonts w:ascii="Arial" w:hAnsi="Arial" w:cs="Arial"/>
        </w:rPr>
        <w:t xml:space="preserve"> no pimping to </w:t>
      </w:r>
      <w:r w:rsidR="00E6041D">
        <w:rPr>
          <w:rFonts w:ascii="Arial" w:hAnsi="Arial" w:cs="Arial"/>
        </w:rPr>
        <w:t>waterways will happen.</w:t>
      </w:r>
    </w:p>
    <w:p w14:paraId="1715E308" w14:textId="77777777" w:rsidR="00537991" w:rsidRPr="009F26C5" w:rsidRDefault="00537991" w:rsidP="00BE16CB">
      <w:pPr>
        <w:spacing w:line="240" w:lineRule="auto"/>
        <w:ind w:left="720"/>
        <w:rPr>
          <w:rFonts w:ascii="Arial" w:hAnsi="Arial" w:cs="Arial"/>
        </w:rPr>
      </w:pPr>
    </w:p>
    <w:sectPr w:rsidR="00537991" w:rsidRPr="009F26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72EAE"/>
    <w:multiLevelType w:val="multilevel"/>
    <w:tmpl w:val="F300D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224A48"/>
    <w:multiLevelType w:val="multilevel"/>
    <w:tmpl w:val="DA104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DA0DCD"/>
    <w:multiLevelType w:val="multilevel"/>
    <w:tmpl w:val="2758D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926026"/>
    <w:multiLevelType w:val="multilevel"/>
    <w:tmpl w:val="BD1A3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D1589B"/>
    <w:multiLevelType w:val="multilevel"/>
    <w:tmpl w:val="0660E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6D3783"/>
    <w:multiLevelType w:val="multilevel"/>
    <w:tmpl w:val="BEEE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77222A"/>
    <w:multiLevelType w:val="multilevel"/>
    <w:tmpl w:val="DD04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E50FA6"/>
    <w:multiLevelType w:val="multilevel"/>
    <w:tmpl w:val="2E362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F4A41D6"/>
    <w:multiLevelType w:val="multilevel"/>
    <w:tmpl w:val="05303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8086554">
    <w:abstractNumId w:val="1"/>
  </w:num>
  <w:num w:numId="2" w16cid:durableId="1383019952">
    <w:abstractNumId w:val="8"/>
  </w:num>
  <w:num w:numId="3" w16cid:durableId="1325935087">
    <w:abstractNumId w:val="2"/>
  </w:num>
  <w:num w:numId="4" w16cid:durableId="1337541687">
    <w:abstractNumId w:val="7"/>
  </w:num>
  <w:num w:numId="5" w16cid:durableId="1168449256">
    <w:abstractNumId w:val="5"/>
  </w:num>
  <w:num w:numId="6" w16cid:durableId="496503088">
    <w:abstractNumId w:val="6"/>
  </w:num>
  <w:num w:numId="7" w16cid:durableId="289096676">
    <w:abstractNumId w:val="4"/>
  </w:num>
  <w:num w:numId="8" w16cid:durableId="1694913277">
    <w:abstractNumId w:val="0"/>
  </w:num>
  <w:num w:numId="9" w16cid:durableId="9980739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2B0"/>
    <w:rsid w:val="00003A9C"/>
    <w:rsid w:val="0003462C"/>
    <w:rsid w:val="00067517"/>
    <w:rsid w:val="00075671"/>
    <w:rsid w:val="0007764F"/>
    <w:rsid w:val="00090A4C"/>
    <w:rsid w:val="000B12AE"/>
    <w:rsid w:val="00113585"/>
    <w:rsid w:val="00114DA0"/>
    <w:rsid w:val="00132695"/>
    <w:rsid w:val="00173606"/>
    <w:rsid w:val="00175D34"/>
    <w:rsid w:val="00183397"/>
    <w:rsid w:val="001E2FDA"/>
    <w:rsid w:val="001E3AC9"/>
    <w:rsid w:val="001F37DE"/>
    <w:rsid w:val="00211F33"/>
    <w:rsid w:val="00221C84"/>
    <w:rsid w:val="00245DFE"/>
    <w:rsid w:val="0025640D"/>
    <w:rsid w:val="0029446B"/>
    <w:rsid w:val="002A0CD9"/>
    <w:rsid w:val="002A3593"/>
    <w:rsid w:val="002B51CC"/>
    <w:rsid w:val="002C20A3"/>
    <w:rsid w:val="002D47CF"/>
    <w:rsid w:val="00312598"/>
    <w:rsid w:val="00317288"/>
    <w:rsid w:val="003413F6"/>
    <w:rsid w:val="003415D8"/>
    <w:rsid w:val="003A5B26"/>
    <w:rsid w:val="003B0F8E"/>
    <w:rsid w:val="00441961"/>
    <w:rsid w:val="004942F2"/>
    <w:rsid w:val="004D6AF7"/>
    <w:rsid w:val="004F7BDF"/>
    <w:rsid w:val="00522C1D"/>
    <w:rsid w:val="00526FB6"/>
    <w:rsid w:val="00537991"/>
    <w:rsid w:val="00546727"/>
    <w:rsid w:val="005A608F"/>
    <w:rsid w:val="005B63DD"/>
    <w:rsid w:val="005E1C83"/>
    <w:rsid w:val="005E3CDA"/>
    <w:rsid w:val="005F3633"/>
    <w:rsid w:val="00621DC3"/>
    <w:rsid w:val="00621E16"/>
    <w:rsid w:val="006637A0"/>
    <w:rsid w:val="006713B4"/>
    <w:rsid w:val="006A01DF"/>
    <w:rsid w:val="006A22E1"/>
    <w:rsid w:val="006C2BC7"/>
    <w:rsid w:val="006D6EBB"/>
    <w:rsid w:val="006E195C"/>
    <w:rsid w:val="00715AA7"/>
    <w:rsid w:val="0071635F"/>
    <w:rsid w:val="00757EEE"/>
    <w:rsid w:val="00782D9A"/>
    <w:rsid w:val="007A3470"/>
    <w:rsid w:val="007A3820"/>
    <w:rsid w:val="007C0A78"/>
    <w:rsid w:val="007C4976"/>
    <w:rsid w:val="00824D4F"/>
    <w:rsid w:val="00826859"/>
    <w:rsid w:val="00862AF7"/>
    <w:rsid w:val="00866909"/>
    <w:rsid w:val="008B62B0"/>
    <w:rsid w:val="00923179"/>
    <w:rsid w:val="00996A7E"/>
    <w:rsid w:val="009B2788"/>
    <w:rsid w:val="009C20A7"/>
    <w:rsid w:val="009F26C5"/>
    <w:rsid w:val="009F6C58"/>
    <w:rsid w:val="00A11901"/>
    <w:rsid w:val="00A540E6"/>
    <w:rsid w:val="00A60C3F"/>
    <w:rsid w:val="00A731A7"/>
    <w:rsid w:val="00AC5737"/>
    <w:rsid w:val="00AD2173"/>
    <w:rsid w:val="00AE3E6A"/>
    <w:rsid w:val="00B1323D"/>
    <w:rsid w:val="00B330E0"/>
    <w:rsid w:val="00B4688C"/>
    <w:rsid w:val="00B65F6D"/>
    <w:rsid w:val="00B71ABC"/>
    <w:rsid w:val="00B8234C"/>
    <w:rsid w:val="00B95C2A"/>
    <w:rsid w:val="00BE16CB"/>
    <w:rsid w:val="00BE7515"/>
    <w:rsid w:val="00C01664"/>
    <w:rsid w:val="00C5020C"/>
    <w:rsid w:val="00CA3520"/>
    <w:rsid w:val="00CA3F5C"/>
    <w:rsid w:val="00CD731E"/>
    <w:rsid w:val="00CF1DAB"/>
    <w:rsid w:val="00D02CE5"/>
    <w:rsid w:val="00D12EBF"/>
    <w:rsid w:val="00D360DD"/>
    <w:rsid w:val="00D86709"/>
    <w:rsid w:val="00DE6794"/>
    <w:rsid w:val="00E05004"/>
    <w:rsid w:val="00E315C2"/>
    <w:rsid w:val="00E6041D"/>
    <w:rsid w:val="00E63A2D"/>
    <w:rsid w:val="00EB30CE"/>
    <w:rsid w:val="00EB3DC7"/>
    <w:rsid w:val="00ED634D"/>
    <w:rsid w:val="00F23009"/>
    <w:rsid w:val="00F37E7F"/>
    <w:rsid w:val="00F61362"/>
    <w:rsid w:val="00FC44F2"/>
    <w:rsid w:val="00FC5788"/>
    <w:rsid w:val="00FC697F"/>
    <w:rsid w:val="00FD7311"/>
    <w:rsid w:val="00FE04D4"/>
    <w:rsid w:val="00FE6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7D24B"/>
  <w15:chartTrackingRefBased/>
  <w15:docId w15:val="{99430AE8-B2C3-419C-B929-6947B5448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62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62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62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62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62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62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62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62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62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2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62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62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62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62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62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62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62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62B0"/>
    <w:rPr>
      <w:rFonts w:eastAsiaTheme="majorEastAsia" w:cstheme="majorBidi"/>
      <w:color w:val="272727" w:themeColor="text1" w:themeTint="D8"/>
    </w:rPr>
  </w:style>
  <w:style w:type="paragraph" w:styleId="Title">
    <w:name w:val="Title"/>
    <w:basedOn w:val="Normal"/>
    <w:next w:val="Normal"/>
    <w:link w:val="TitleChar"/>
    <w:uiPriority w:val="10"/>
    <w:qFormat/>
    <w:rsid w:val="008B62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62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62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62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62B0"/>
    <w:pPr>
      <w:spacing w:before="160"/>
      <w:jc w:val="center"/>
    </w:pPr>
    <w:rPr>
      <w:i/>
      <w:iCs/>
      <w:color w:val="404040" w:themeColor="text1" w:themeTint="BF"/>
    </w:rPr>
  </w:style>
  <w:style w:type="character" w:customStyle="1" w:styleId="QuoteChar">
    <w:name w:val="Quote Char"/>
    <w:basedOn w:val="DefaultParagraphFont"/>
    <w:link w:val="Quote"/>
    <w:uiPriority w:val="29"/>
    <w:rsid w:val="008B62B0"/>
    <w:rPr>
      <w:i/>
      <w:iCs/>
      <w:color w:val="404040" w:themeColor="text1" w:themeTint="BF"/>
    </w:rPr>
  </w:style>
  <w:style w:type="paragraph" w:styleId="ListParagraph">
    <w:name w:val="List Paragraph"/>
    <w:basedOn w:val="Normal"/>
    <w:uiPriority w:val="34"/>
    <w:qFormat/>
    <w:rsid w:val="008B62B0"/>
    <w:pPr>
      <w:ind w:left="720"/>
      <w:contextualSpacing/>
    </w:pPr>
  </w:style>
  <w:style w:type="character" w:styleId="IntenseEmphasis">
    <w:name w:val="Intense Emphasis"/>
    <w:basedOn w:val="DefaultParagraphFont"/>
    <w:uiPriority w:val="21"/>
    <w:qFormat/>
    <w:rsid w:val="008B62B0"/>
    <w:rPr>
      <w:i/>
      <w:iCs/>
      <w:color w:val="0F4761" w:themeColor="accent1" w:themeShade="BF"/>
    </w:rPr>
  </w:style>
  <w:style w:type="paragraph" w:styleId="IntenseQuote">
    <w:name w:val="Intense Quote"/>
    <w:basedOn w:val="Normal"/>
    <w:next w:val="Normal"/>
    <w:link w:val="IntenseQuoteChar"/>
    <w:uiPriority w:val="30"/>
    <w:qFormat/>
    <w:rsid w:val="008B62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62B0"/>
    <w:rPr>
      <w:i/>
      <w:iCs/>
      <w:color w:val="0F4761" w:themeColor="accent1" w:themeShade="BF"/>
    </w:rPr>
  </w:style>
  <w:style w:type="character" w:styleId="IntenseReference">
    <w:name w:val="Intense Reference"/>
    <w:basedOn w:val="DefaultParagraphFont"/>
    <w:uiPriority w:val="32"/>
    <w:qFormat/>
    <w:rsid w:val="008B62B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2004087">
      <w:bodyDiv w:val="1"/>
      <w:marLeft w:val="0"/>
      <w:marRight w:val="0"/>
      <w:marTop w:val="0"/>
      <w:marBottom w:val="0"/>
      <w:divBdr>
        <w:top w:val="none" w:sz="0" w:space="0" w:color="auto"/>
        <w:left w:val="none" w:sz="0" w:space="0" w:color="auto"/>
        <w:bottom w:val="none" w:sz="0" w:space="0" w:color="auto"/>
        <w:right w:val="none" w:sz="0" w:space="0" w:color="auto"/>
      </w:divBdr>
    </w:div>
    <w:div w:id="882643539">
      <w:bodyDiv w:val="1"/>
      <w:marLeft w:val="0"/>
      <w:marRight w:val="0"/>
      <w:marTop w:val="0"/>
      <w:marBottom w:val="0"/>
      <w:divBdr>
        <w:top w:val="none" w:sz="0" w:space="0" w:color="auto"/>
        <w:left w:val="none" w:sz="0" w:space="0" w:color="auto"/>
        <w:bottom w:val="none" w:sz="0" w:space="0" w:color="auto"/>
        <w:right w:val="none" w:sz="0" w:space="0" w:color="auto"/>
      </w:divBdr>
      <w:divsChild>
        <w:div w:id="158472761">
          <w:marLeft w:val="0"/>
          <w:marRight w:val="0"/>
          <w:marTop w:val="0"/>
          <w:marBottom w:val="0"/>
          <w:divBdr>
            <w:top w:val="none" w:sz="0" w:space="0" w:color="auto"/>
            <w:left w:val="none" w:sz="0" w:space="0" w:color="auto"/>
            <w:bottom w:val="none" w:sz="0" w:space="0" w:color="auto"/>
            <w:right w:val="none" w:sz="0" w:space="0" w:color="auto"/>
          </w:divBdr>
          <w:divsChild>
            <w:div w:id="2099475264">
              <w:marLeft w:val="0"/>
              <w:marRight w:val="0"/>
              <w:marTop w:val="750"/>
              <w:marBottom w:val="750"/>
              <w:divBdr>
                <w:top w:val="none" w:sz="0" w:space="0" w:color="auto"/>
                <w:left w:val="none" w:sz="0" w:space="0" w:color="auto"/>
                <w:bottom w:val="none" w:sz="0" w:space="0" w:color="auto"/>
                <w:right w:val="none" w:sz="0" w:space="0" w:color="auto"/>
              </w:divBdr>
            </w:div>
          </w:divsChild>
        </w:div>
        <w:div w:id="25835835">
          <w:marLeft w:val="0"/>
          <w:marRight w:val="0"/>
          <w:marTop w:val="0"/>
          <w:marBottom w:val="0"/>
          <w:divBdr>
            <w:top w:val="none" w:sz="0" w:space="0" w:color="auto"/>
            <w:left w:val="none" w:sz="0" w:space="0" w:color="auto"/>
            <w:bottom w:val="none" w:sz="0" w:space="0" w:color="auto"/>
            <w:right w:val="none" w:sz="0" w:space="0" w:color="auto"/>
          </w:divBdr>
        </w:div>
      </w:divsChild>
    </w:div>
    <w:div w:id="1924338952">
      <w:bodyDiv w:val="1"/>
      <w:marLeft w:val="0"/>
      <w:marRight w:val="0"/>
      <w:marTop w:val="0"/>
      <w:marBottom w:val="0"/>
      <w:divBdr>
        <w:top w:val="none" w:sz="0" w:space="0" w:color="auto"/>
        <w:left w:val="none" w:sz="0" w:space="0" w:color="auto"/>
        <w:bottom w:val="none" w:sz="0" w:space="0" w:color="auto"/>
        <w:right w:val="none" w:sz="0" w:space="0" w:color="auto"/>
      </w:divBdr>
      <w:divsChild>
        <w:div w:id="2001888287">
          <w:marLeft w:val="0"/>
          <w:marRight w:val="0"/>
          <w:marTop w:val="0"/>
          <w:marBottom w:val="0"/>
          <w:divBdr>
            <w:top w:val="none" w:sz="0" w:space="0" w:color="auto"/>
            <w:left w:val="none" w:sz="0" w:space="0" w:color="auto"/>
            <w:bottom w:val="none" w:sz="0" w:space="0" w:color="auto"/>
            <w:right w:val="none" w:sz="0" w:space="0" w:color="auto"/>
          </w:divBdr>
          <w:divsChild>
            <w:div w:id="1722047467">
              <w:marLeft w:val="0"/>
              <w:marRight w:val="0"/>
              <w:marTop w:val="0"/>
              <w:marBottom w:val="0"/>
              <w:divBdr>
                <w:top w:val="none" w:sz="0" w:space="0" w:color="auto"/>
                <w:left w:val="none" w:sz="0" w:space="0" w:color="auto"/>
                <w:bottom w:val="none" w:sz="0" w:space="0" w:color="auto"/>
                <w:right w:val="none" w:sz="0" w:space="0" w:color="auto"/>
              </w:divBdr>
              <w:divsChild>
                <w:div w:id="318727501">
                  <w:marLeft w:val="0"/>
                  <w:marRight w:val="0"/>
                  <w:marTop w:val="0"/>
                  <w:marBottom w:val="0"/>
                  <w:divBdr>
                    <w:top w:val="none" w:sz="0" w:space="0" w:color="auto"/>
                    <w:left w:val="none" w:sz="0" w:space="0" w:color="auto"/>
                    <w:bottom w:val="none" w:sz="0" w:space="0" w:color="auto"/>
                    <w:right w:val="none" w:sz="0" w:space="0" w:color="auto"/>
                  </w:divBdr>
                  <w:divsChild>
                    <w:div w:id="665859590">
                      <w:marLeft w:val="-225"/>
                      <w:marRight w:val="-225"/>
                      <w:marTop w:val="0"/>
                      <w:marBottom w:val="0"/>
                      <w:divBdr>
                        <w:top w:val="none" w:sz="0" w:space="0" w:color="auto"/>
                        <w:left w:val="none" w:sz="0" w:space="0" w:color="auto"/>
                        <w:bottom w:val="none" w:sz="0" w:space="0" w:color="auto"/>
                        <w:right w:val="none" w:sz="0" w:space="0" w:color="auto"/>
                      </w:divBdr>
                      <w:divsChild>
                        <w:div w:id="1556623144">
                          <w:marLeft w:val="0"/>
                          <w:marRight w:val="0"/>
                          <w:marTop w:val="0"/>
                          <w:marBottom w:val="0"/>
                          <w:divBdr>
                            <w:top w:val="none" w:sz="0" w:space="0" w:color="auto"/>
                            <w:left w:val="none" w:sz="0" w:space="0" w:color="auto"/>
                            <w:bottom w:val="none" w:sz="0" w:space="0" w:color="auto"/>
                            <w:right w:val="none" w:sz="0" w:space="0" w:color="auto"/>
                          </w:divBdr>
                        </w:div>
                      </w:divsChild>
                    </w:div>
                    <w:div w:id="356469816">
                      <w:marLeft w:val="0"/>
                      <w:marRight w:val="0"/>
                      <w:marTop w:val="0"/>
                      <w:marBottom w:val="450"/>
                      <w:divBdr>
                        <w:top w:val="single" w:sz="6" w:space="0" w:color="B1B4B6"/>
                        <w:left w:val="single" w:sz="6" w:space="0" w:color="B1B4B6"/>
                        <w:bottom w:val="single" w:sz="6" w:space="0" w:color="B1B4B6"/>
                        <w:right w:val="single" w:sz="6" w:space="0" w:color="B1B4B6"/>
                      </w:divBdr>
                      <w:divsChild>
                        <w:div w:id="162667250">
                          <w:marLeft w:val="0"/>
                          <w:marRight w:val="0"/>
                          <w:marTop w:val="0"/>
                          <w:marBottom w:val="0"/>
                          <w:divBdr>
                            <w:top w:val="none" w:sz="0" w:space="0" w:color="auto"/>
                            <w:left w:val="single" w:sz="48" w:space="15" w:color="808080"/>
                            <w:bottom w:val="none" w:sz="0" w:space="0" w:color="auto"/>
                            <w:right w:val="none" w:sz="0" w:space="0" w:color="auto"/>
                          </w:divBdr>
                        </w:div>
                        <w:div w:id="1720280382">
                          <w:marLeft w:val="0"/>
                          <w:marRight w:val="0"/>
                          <w:marTop w:val="0"/>
                          <w:marBottom w:val="0"/>
                          <w:divBdr>
                            <w:top w:val="none" w:sz="0" w:space="0" w:color="auto"/>
                            <w:left w:val="none" w:sz="0" w:space="0" w:color="auto"/>
                            <w:bottom w:val="none" w:sz="0" w:space="0" w:color="auto"/>
                            <w:right w:val="none" w:sz="0" w:space="0" w:color="auto"/>
                          </w:divBdr>
                          <w:divsChild>
                            <w:div w:id="1364600465">
                              <w:marLeft w:val="0"/>
                              <w:marRight w:val="0"/>
                              <w:marTop w:val="0"/>
                              <w:marBottom w:val="0"/>
                              <w:divBdr>
                                <w:top w:val="none" w:sz="0" w:space="0" w:color="auto"/>
                                <w:left w:val="none" w:sz="0" w:space="0" w:color="auto"/>
                                <w:bottom w:val="single" w:sz="6" w:space="0" w:color="B1B4B6"/>
                                <w:right w:val="none" w:sz="0" w:space="0" w:color="auto"/>
                              </w:divBdr>
                            </w:div>
                            <w:div w:id="1764260651">
                              <w:marLeft w:val="0"/>
                              <w:marRight w:val="0"/>
                              <w:marTop w:val="0"/>
                              <w:marBottom w:val="0"/>
                              <w:divBdr>
                                <w:top w:val="none" w:sz="0" w:space="0" w:color="auto"/>
                                <w:left w:val="none" w:sz="0" w:space="0" w:color="auto"/>
                                <w:bottom w:val="single" w:sz="6" w:space="0" w:color="B1B4B6"/>
                                <w:right w:val="none" w:sz="0" w:space="0" w:color="auto"/>
                              </w:divBdr>
                            </w:div>
                            <w:div w:id="923103799">
                              <w:marLeft w:val="0"/>
                              <w:marRight w:val="0"/>
                              <w:marTop w:val="0"/>
                              <w:marBottom w:val="0"/>
                              <w:divBdr>
                                <w:top w:val="none" w:sz="0" w:space="0" w:color="auto"/>
                                <w:left w:val="none" w:sz="0" w:space="0" w:color="auto"/>
                                <w:bottom w:val="single" w:sz="6" w:space="0" w:color="B1B4B6"/>
                                <w:right w:val="none" w:sz="0" w:space="0" w:color="auto"/>
                              </w:divBdr>
                              <w:divsChild>
                                <w:div w:id="1828017199">
                                  <w:marLeft w:val="0"/>
                                  <w:marRight w:val="0"/>
                                  <w:marTop w:val="0"/>
                                  <w:marBottom w:val="0"/>
                                  <w:divBdr>
                                    <w:top w:val="none" w:sz="0" w:space="0" w:color="auto"/>
                                    <w:left w:val="single" w:sz="36" w:space="15" w:color="B1B4B6"/>
                                    <w:bottom w:val="none" w:sz="0" w:space="0" w:color="auto"/>
                                    <w:right w:val="none" w:sz="0" w:space="0" w:color="auto"/>
                                  </w:divBdr>
                                </w:div>
                              </w:divsChild>
                            </w:div>
                            <w:div w:id="165668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178512">
                      <w:marLeft w:val="0"/>
                      <w:marRight w:val="0"/>
                      <w:marTop w:val="225"/>
                      <w:marBottom w:val="450"/>
                      <w:divBdr>
                        <w:top w:val="single" w:sz="6" w:space="0" w:color="B1B4B6"/>
                        <w:left w:val="single" w:sz="6" w:space="0" w:color="B1B4B6"/>
                        <w:bottom w:val="single" w:sz="6" w:space="0" w:color="B1B4B6"/>
                        <w:right w:val="single" w:sz="6" w:space="0" w:color="B1B4B6"/>
                      </w:divBdr>
                      <w:divsChild>
                        <w:div w:id="246572031">
                          <w:marLeft w:val="0"/>
                          <w:marRight w:val="0"/>
                          <w:marTop w:val="0"/>
                          <w:marBottom w:val="0"/>
                          <w:divBdr>
                            <w:top w:val="none" w:sz="0" w:space="0" w:color="auto"/>
                            <w:left w:val="none" w:sz="0" w:space="0" w:color="auto"/>
                            <w:bottom w:val="none" w:sz="0" w:space="0" w:color="auto"/>
                            <w:right w:val="none" w:sz="0" w:space="0" w:color="auto"/>
                          </w:divBdr>
                        </w:div>
                        <w:div w:id="1410687589">
                          <w:marLeft w:val="0"/>
                          <w:marRight w:val="0"/>
                          <w:marTop w:val="0"/>
                          <w:marBottom w:val="0"/>
                          <w:divBdr>
                            <w:top w:val="none" w:sz="0" w:space="0" w:color="auto"/>
                            <w:left w:val="none" w:sz="0" w:space="0" w:color="auto"/>
                            <w:bottom w:val="none" w:sz="0" w:space="0" w:color="auto"/>
                            <w:right w:val="none" w:sz="0" w:space="0" w:color="auto"/>
                          </w:divBdr>
                          <w:divsChild>
                            <w:div w:id="1397625624">
                              <w:marLeft w:val="0"/>
                              <w:marRight w:val="0"/>
                              <w:marTop w:val="0"/>
                              <w:marBottom w:val="0"/>
                              <w:divBdr>
                                <w:top w:val="none" w:sz="0" w:space="0" w:color="auto"/>
                                <w:left w:val="none" w:sz="0" w:space="0" w:color="auto"/>
                                <w:bottom w:val="single" w:sz="6" w:space="0" w:color="B1B4B6"/>
                                <w:right w:val="none" w:sz="0" w:space="0" w:color="auto"/>
                              </w:divBdr>
                              <w:divsChild>
                                <w:div w:id="764231319">
                                  <w:marLeft w:val="0"/>
                                  <w:marRight w:val="0"/>
                                  <w:marTop w:val="0"/>
                                  <w:marBottom w:val="0"/>
                                  <w:divBdr>
                                    <w:top w:val="none" w:sz="0" w:space="0" w:color="auto"/>
                                    <w:left w:val="single" w:sz="36" w:space="15" w:color="B1B4B6"/>
                                    <w:bottom w:val="none" w:sz="0" w:space="0" w:color="auto"/>
                                    <w:right w:val="none" w:sz="0" w:space="0" w:color="auto"/>
                                  </w:divBdr>
                                </w:div>
                              </w:divsChild>
                            </w:div>
                            <w:div w:id="164825080">
                              <w:marLeft w:val="0"/>
                              <w:marRight w:val="0"/>
                              <w:marTop w:val="0"/>
                              <w:marBottom w:val="0"/>
                              <w:divBdr>
                                <w:top w:val="none" w:sz="0" w:space="0" w:color="auto"/>
                                <w:left w:val="none" w:sz="0" w:space="0" w:color="auto"/>
                                <w:bottom w:val="single" w:sz="6" w:space="0" w:color="B1B4B6"/>
                                <w:right w:val="none" w:sz="0" w:space="0" w:color="auto"/>
                              </w:divBdr>
                            </w:div>
                            <w:div w:id="2021540088">
                              <w:marLeft w:val="0"/>
                              <w:marRight w:val="0"/>
                              <w:marTop w:val="0"/>
                              <w:marBottom w:val="0"/>
                              <w:divBdr>
                                <w:top w:val="none" w:sz="0" w:space="0" w:color="auto"/>
                                <w:left w:val="none" w:sz="0" w:space="0" w:color="auto"/>
                                <w:bottom w:val="single" w:sz="6" w:space="0" w:color="B1B4B6"/>
                                <w:right w:val="none" w:sz="0" w:space="0" w:color="auto"/>
                              </w:divBdr>
                              <w:divsChild>
                                <w:div w:id="1362589000">
                                  <w:marLeft w:val="0"/>
                                  <w:marRight w:val="0"/>
                                  <w:marTop w:val="0"/>
                                  <w:marBottom w:val="0"/>
                                  <w:divBdr>
                                    <w:top w:val="none" w:sz="0" w:space="0" w:color="auto"/>
                                    <w:left w:val="single" w:sz="36" w:space="15" w:color="B1B4B6"/>
                                    <w:bottom w:val="none" w:sz="0" w:space="0" w:color="auto"/>
                                    <w:right w:val="none" w:sz="0" w:space="0" w:color="auto"/>
                                  </w:divBdr>
                                </w:div>
                              </w:divsChild>
                            </w:div>
                            <w:div w:id="209180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819542">
                      <w:marLeft w:val="0"/>
                      <w:marRight w:val="0"/>
                      <w:marTop w:val="0"/>
                      <w:marBottom w:val="450"/>
                      <w:divBdr>
                        <w:top w:val="single" w:sz="6" w:space="0" w:color="B1B4B6"/>
                        <w:left w:val="single" w:sz="6" w:space="0" w:color="B1B4B6"/>
                        <w:bottom w:val="single" w:sz="6" w:space="0" w:color="B1B4B6"/>
                        <w:right w:val="single" w:sz="6" w:space="0" w:color="B1B4B6"/>
                      </w:divBdr>
                      <w:divsChild>
                        <w:div w:id="72356032">
                          <w:marLeft w:val="0"/>
                          <w:marRight w:val="0"/>
                          <w:marTop w:val="0"/>
                          <w:marBottom w:val="0"/>
                          <w:divBdr>
                            <w:top w:val="none" w:sz="0" w:space="0" w:color="auto"/>
                            <w:left w:val="none" w:sz="0" w:space="0" w:color="auto"/>
                            <w:bottom w:val="none" w:sz="0" w:space="0" w:color="auto"/>
                            <w:right w:val="none" w:sz="0" w:space="0" w:color="auto"/>
                          </w:divBdr>
                        </w:div>
                        <w:div w:id="1126388727">
                          <w:marLeft w:val="0"/>
                          <w:marRight w:val="0"/>
                          <w:marTop w:val="0"/>
                          <w:marBottom w:val="0"/>
                          <w:divBdr>
                            <w:top w:val="none" w:sz="0" w:space="0" w:color="auto"/>
                            <w:left w:val="none" w:sz="0" w:space="0" w:color="auto"/>
                            <w:bottom w:val="none" w:sz="0" w:space="0" w:color="auto"/>
                            <w:right w:val="none" w:sz="0" w:space="0" w:color="auto"/>
                          </w:divBdr>
                          <w:divsChild>
                            <w:div w:id="1686908130">
                              <w:marLeft w:val="0"/>
                              <w:marRight w:val="0"/>
                              <w:marTop w:val="0"/>
                              <w:marBottom w:val="0"/>
                              <w:divBdr>
                                <w:top w:val="none" w:sz="0" w:space="0" w:color="auto"/>
                                <w:left w:val="none" w:sz="0" w:space="0" w:color="auto"/>
                                <w:bottom w:val="single" w:sz="6" w:space="0" w:color="B1B4B6"/>
                                <w:right w:val="none" w:sz="0" w:space="0" w:color="auto"/>
                              </w:divBdr>
                              <w:divsChild>
                                <w:div w:id="865826910">
                                  <w:marLeft w:val="0"/>
                                  <w:marRight w:val="0"/>
                                  <w:marTop w:val="0"/>
                                  <w:marBottom w:val="0"/>
                                  <w:divBdr>
                                    <w:top w:val="none" w:sz="0" w:space="0" w:color="auto"/>
                                    <w:left w:val="single" w:sz="36" w:space="15" w:color="B1B4B6"/>
                                    <w:bottom w:val="none" w:sz="0" w:space="0" w:color="auto"/>
                                    <w:right w:val="none" w:sz="0" w:space="0" w:color="auto"/>
                                  </w:divBdr>
                                </w:div>
                              </w:divsChild>
                            </w:div>
                            <w:div w:id="1754738600">
                              <w:marLeft w:val="0"/>
                              <w:marRight w:val="0"/>
                              <w:marTop w:val="0"/>
                              <w:marBottom w:val="0"/>
                              <w:divBdr>
                                <w:top w:val="none" w:sz="0" w:space="0" w:color="auto"/>
                                <w:left w:val="none" w:sz="0" w:space="0" w:color="auto"/>
                                <w:bottom w:val="none" w:sz="0" w:space="0" w:color="auto"/>
                                <w:right w:val="none" w:sz="0" w:space="0" w:color="auto"/>
                              </w:divBdr>
                              <w:divsChild>
                                <w:div w:id="2146580763">
                                  <w:marLeft w:val="0"/>
                                  <w:marRight w:val="0"/>
                                  <w:marTop w:val="0"/>
                                  <w:marBottom w:val="0"/>
                                  <w:divBdr>
                                    <w:top w:val="none" w:sz="0" w:space="0" w:color="auto"/>
                                    <w:left w:val="single" w:sz="36" w:space="15" w:color="B1B4B6"/>
                                    <w:bottom w:val="none" w:sz="0" w:space="0" w:color="auto"/>
                                    <w:right w:val="none" w:sz="0" w:space="0" w:color="auto"/>
                                  </w:divBdr>
                                </w:div>
                              </w:divsChild>
                            </w:div>
                          </w:divsChild>
                        </w:div>
                      </w:divsChild>
                    </w:div>
                  </w:divsChild>
                </w:div>
              </w:divsChild>
            </w:div>
          </w:divsChild>
        </w:div>
        <w:div w:id="131480143">
          <w:marLeft w:val="0"/>
          <w:marRight w:val="0"/>
          <w:marTop w:val="0"/>
          <w:marBottom w:val="0"/>
          <w:divBdr>
            <w:top w:val="none" w:sz="0" w:space="0" w:color="auto"/>
            <w:left w:val="none" w:sz="0" w:space="0" w:color="auto"/>
            <w:bottom w:val="none" w:sz="0" w:space="0" w:color="auto"/>
            <w:right w:val="none" w:sz="0" w:space="0" w:color="auto"/>
          </w:divBdr>
          <w:divsChild>
            <w:div w:id="952401222">
              <w:marLeft w:val="-225"/>
              <w:marRight w:val="-225"/>
              <w:marTop w:val="0"/>
              <w:marBottom w:val="0"/>
              <w:divBdr>
                <w:top w:val="none" w:sz="0" w:space="0" w:color="auto"/>
                <w:left w:val="none" w:sz="0" w:space="0" w:color="auto"/>
                <w:bottom w:val="none" w:sz="0" w:space="0" w:color="auto"/>
                <w:right w:val="none" w:sz="0" w:space="0" w:color="auto"/>
              </w:divBdr>
              <w:divsChild>
                <w:div w:id="241649487">
                  <w:marLeft w:val="225"/>
                  <w:marRight w:val="225"/>
                  <w:marTop w:val="0"/>
                  <w:marBottom w:val="375"/>
                  <w:divBdr>
                    <w:top w:val="none" w:sz="0" w:space="0" w:color="auto"/>
                    <w:left w:val="none" w:sz="0" w:space="0" w:color="auto"/>
                    <w:bottom w:val="none" w:sz="0" w:space="0" w:color="auto"/>
                    <w:right w:val="none" w:sz="0" w:space="0" w:color="auto"/>
                  </w:divBdr>
                  <w:divsChild>
                    <w:div w:id="1220937148">
                      <w:marLeft w:val="0"/>
                      <w:marRight w:val="0"/>
                      <w:marTop w:val="0"/>
                      <w:marBottom w:val="300"/>
                      <w:divBdr>
                        <w:top w:val="none" w:sz="0" w:space="0" w:color="auto"/>
                        <w:left w:val="none" w:sz="0" w:space="0" w:color="auto"/>
                        <w:bottom w:val="none" w:sz="0" w:space="0" w:color="auto"/>
                        <w:right w:val="none" w:sz="0" w:space="0" w:color="auto"/>
                      </w:divBdr>
                    </w:div>
                  </w:divsChild>
                </w:div>
                <w:div w:id="1179737059">
                  <w:marLeft w:val="225"/>
                  <w:marRight w:val="225"/>
                  <w:marTop w:val="0"/>
                  <w:marBottom w:val="375"/>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prepare-for-flooding" TargetMode="External"/><Relationship Id="rId3" Type="http://schemas.openxmlformats.org/officeDocument/2006/relationships/settings" Target="settings.xml"/><Relationship Id="rId7" Type="http://schemas.openxmlformats.org/officeDocument/2006/relationships/hyperlink" Target="https://check-long-term-flood-risk.service.gov.uk/map?easting=527170&amp;northing=324218&amp;map=RiversOrSe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prepare-for-flooding" TargetMode="External"/><Relationship Id="rId11" Type="http://schemas.openxmlformats.org/officeDocument/2006/relationships/theme" Target="theme/theme1.xml"/><Relationship Id="rId5" Type="http://schemas.openxmlformats.org/officeDocument/2006/relationships/hyperlink" Target="https://www.gov.uk/sign-up-for-flood-warning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heck-long-term-flood-risk.service.gov.uk/map?easting=527170&amp;northing=324218&amp;map=SurfaceWa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818</Words>
  <Characters>4665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 BINGHAM</dc:creator>
  <cp:keywords/>
  <dc:description/>
  <cp:lastModifiedBy>Dean BINGHAM</cp:lastModifiedBy>
  <cp:revision>2</cp:revision>
  <dcterms:created xsi:type="dcterms:W3CDTF">2024-07-11T11:26:00Z</dcterms:created>
  <dcterms:modified xsi:type="dcterms:W3CDTF">2024-07-11T11:26:00Z</dcterms:modified>
</cp:coreProperties>
</file>