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43CB2" w14:textId="1058D9A2" w:rsidR="00A91564" w:rsidRPr="00A91564" w:rsidRDefault="00A91564" w:rsidP="00A91564">
      <w:pPr>
        <w:jc w:val="right"/>
        <w:rPr>
          <w:rFonts w:ascii="Calibri" w:hAnsi="Calibri" w:cs="Calibri"/>
          <w:sz w:val="20"/>
        </w:rPr>
      </w:pPr>
      <w:r w:rsidRPr="00A91564">
        <w:rPr>
          <w:rFonts w:ascii="Calibri" w:hAnsi="Calibri" w:cs="Calibri"/>
          <w:sz w:val="20"/>
        </w:rPr>
        <w:t>Clayton Architecture Limited</w:t>
      </w:r>
    </w:p>
    <w:p w14:paraId="3BA1DF83" w14:textId="15F1722C" w:rsidR="00A91564" w:rsidRPr="00A91564" w:rsidRDefault="00A91564" w:rsidP="00A91564">
      <w:pPr>
        <w:jc w:val="right"/>
        <w:rPr>
          <w:rFonts w:ascii="Calibri" w:hAnsi="Calibri" w:cs="Calibri"/>
          <w:sz w:val="20"/>
        </w:rPr>
      </w:pPr>
      <w:r w:rsidRPr="00A91564">
        <w:rPr>
          <w:rFonts w:ascii="Calibri" w:hAnsi="Calibri" w:cs="Calibri"/>
          <w:sz w:val="20"/>
        </w:rPr>
        <w:t>49 Thirlmere Drive,</w:t>
      </w:r>
    </w:p>
    <w:p w14:paraId="6AB5CCE9" w14:textId="1A7357FE" w:rsidR="00A91564" w:rsidRPr="00A91564" w:rsidRDefault="00A91564" w:rsidP="00A91564">
      <w:pPr>
        <w:jc w:val="right"/>
        <w:rPr>
          <w:rFonts w:ascii="Calibri" w:hAnsi="Calibri" w:cs="Calibri"/>
          <w:sz w:val="20"/>
        </w:rPr>
      </w:pPr>
      <w:r w:rsidRPr="00A91564">
        <w:rPr>
          <w:rFonts w:ascii="Calibri" w:hAnsi="Calibri" w:cs="Calibri"/>
          <w:sz w:val="20"/>
        </w:rPr>
        <w:t>Southport,</w:t>
      </w:r>
    </w:p>
    <w:p w14:paraId="560358C1" w14:textId="1D8E2963" w:rsidR="00A91564" w:rsidRPr="00A91564" w:rsidRDefault="00A91564" w:rsidP="00A91564">
      <w:pPr>
        <w:jc w:val="right"/>
        <w:rPr>
          <w:rFonts w:ascii="Calibri" w:hAnsi="Calibri" w:cs="Calibri"/>
          <w:sz w:val="20"/>
        </w:rPr>
      </w:pPr>
      <w:r w:rsidRPr="00A91564">
        <w:rPr>
          <w:rFonts w:ascii="Calibri" w:hAnsi="Calibri" w:cs="Calibri"/>
          <w:sz w:val="20"/>
        </w:rPr>
        <w:t>PR8 3TY</w:t>
      </w:r>
    </w:p>
    <w:p w14:paraId="2DD282B3" w14:textId="77777777" w:rsidR="00A91564" w:rsidRPr="00A91564" w:rsidRDefault="00A91564" w:rsidP="00A91564">
      <w:pPr>
        <w:rPr>
          <w:rFonts w:ascii="Calibri" w:hAnsi="Calibri" w:cs="Calibri"/>
          <w:sz w:val="20"/>
        </w:rPr>
      </w:pPr>
    </w:p>
    <w:p w14:paraId="406A8A00" w14:textId="1FDC41F9" w:rsidR="00A91564" w:rsidRPr="00B61DF8" w:rsidRDefault="00B61DF8" w:rsidP="00A91564">
      <w:pPr>
        <w:rPr>
          <w:rFonts w:ascii="Calibri" w:hAnsi="Calibri" w:cs="Calibri"/>
          <w:sz w:val="20"/>
        </w:rPr>
      </w:pPr>
      <w:r w:rsidRPr="00B61DF8">
        <w:rPr>
          <w:rFonts w:ascii="Calibri" w:hAnsi="Calibri" w:cs="Calibri"/>
          <w:sz w:val="20"/>
        </w:rPr>
        <w:t>South Holland District Council,</w:t>
      </w:r>
    </w:p>
    <w:p w14:paraId="49DC1C49" w14:textId="749C8DE8" w:rsidR="00A91564" w:rsidRPr="00B61DF8" w:rsidRDefault="00B61DF8" w:rsidP="00A91564">
      <w:pPr>
        <w:rPr>
          <w:rFonts w:ascii="Calibri" w:hAnsi="Calibri" w:cs="Calibri"/>
          <w:sz w:val="20"/>
        </w:rPr>
      </w:pPr>
      <w:r w:rsidRPr="00B61DF8">
        <w:rPr>
          <w:rFonts w:ascii="Calibri" w:hAnsi="Calibri" w:cs="Calibri"/>
          <w:sz w:val="20"/>
        </w:rPr>
        <w:t>Council Offices</w:t>
      </w:r>
      <w:r w:rsidR="00A91564" w:rsidRPr="00B61DF8">
        <w:rPr>
          <w:rFonts w:ascii="Calibri" w:hAnsi="Calibri" w:cs="Calibri"/>
          <w:sz w:val="20"/>
        </w:rPr>
        <w:t>,</w:t>
      </w:r>
    </w:p>
    <w:p w14:paraId="00395AC5" w14:textId="49A3D78A" w:rsidR="00A91564" w:rsidRPr="00B61DF8" w:rsidRDefault="00B61DF8" w:rsidP="00A91564">
      <w:pPr>
        <w:rPr>
          <w:rFonts w:ascii="Calibri" w:hAnsi="Calibri" w:cs="Calibri"/>
          <w:sz w:val="20"/>
        </w:rPr>
      </w:pPr>
      <w:r w:rsidRPr="00B61DF8">
        <w:rPr>
          <w:rFonts w:ascii="Calibri" w:hAnsi="Calibri" w:cs="Calibri"/>
          <w:sz w:val="20"/>
        </w:rPr>
        <w:t>Priory</w:t>
      </w:r>
      <w:r w:rsidR="00743223" w:rsidRPr="00B61DF8">
        <w:rPr>
          <w:rFonts w:ascii="Calibri" w:hAnsi="Calibri" w:cs="Calibri"/>
          <w:sz w:val="20"/>
        </w:rPr>
        <w:t xml:space="preserve"> Road</w:t>
      </w:r>
      <w:r w:rsidR="00A91564" w:rsidRPr="00B61DF8">
        <w:rPr>
          <w:rFonts w:ascii="Calibri" w:hAnsi="Calibri" w:cs="Calibri"/>
          <w:sz w:val="20"/>
        </w:rPr>
        <w:t>,</w:t>
      </w:r>
    </w:p>
    <w:p w14:paraId="243BF9AE" w14:textId="5A48BD11" w:rsidR="00743223" w:rsidRPr="00B61DF8" w:rsidRDefault="00B61DF8" w:rsidP="00A91564">
      <w:pPr>
        <w:rPr>
          <w:rFonts w:ascii="Calibri" w:hAnsi="Calibri" w:cs="Calibri"/>
          <w:sz w:val="20"/>
        </w:rPr>
      </w:pPr>
      <w:r w:rsidRPr="00B61DF8">
        <w:rPr>
          <w:rFonts w:ascii="Calibri" w:hAnsi="Calibri" w:cs="Calibri"/>
          <w:sz w:val="20"/>
        </w:rPr>
        <w:t>Spalding</w:t>
      </w:r>
      <w:r w:rsidR="00743223" w:rsidRPr="00B61DF8">
        <w:rPr>
          <w:rFonts w:ascii="Calibri" w:hAnsi="Calibri" w:cs="Calibri"/>
          <w:sz w:val="20"/>
        </w:rPr>
        <w:t>,</w:t>
      </w:r>
    </w:p>
    <w:p w14:paraId="338A2019" w14:textId="7508390B" w:rsidR="00B61DF8" w:rsidRPr="00B61DF8" w:rsidRDefault="00B61DF8" w:rsidP="00A91564">
      <w:pPr>
        <w:rPr>
          <w:rFonts w:ascii="Calibri" w:hAnsi="Calibri" w:cs="Calibri"/>
          <w:sz w:val="20"/>
        </w:rPr>
      </w:pPr>
      <w:r w:rsidRPr="00B61DF8">
        <w:rPr>
          <w:rFonts w:ascii="Calibri" w:hAnsi="Calibri" w:cs="Calibri"/>
          <w:sz w:val="20"/>
        </w:rPr>
        <w:t>Lincolnshire</w:t>
      </w:r>
    </w:p>
    <w:p w14:paraId="01A51A5C" w14:textId="6B9A8142" w:rsidR="00743223" w:rsidRDefault="00B61DF8" w:rsidP="00743223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PE11 2XE</w:t>
      </w:r>
      <w:r w:rsidR="00A91564">
        <w:rPr>
          <w:rFonts w:ascii="Calibri" w:hAnsi="Calibri" w:cs="Calibri"/>
          <w:sz w:val="20"/>
        </w:rPr>
        <w:t xml:space="preserve">                                                                                                                                                                        </w:t>
      </w:r>
    </w:p>
    <w:p w14:paraId="1CC3CEA3" w14:textId="6377C655" w:rsidR="00A91564" w:rsidRPr="00A91564" w:rsidRDefault="00B61DF8" w:rsidP="00E74EB4">
      <w:pPr>
        <w:jc w:val="righ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20</w:t>
      </w:r>
      <w:r w:rsidR="00FF5048">
        <w:rPr>
          <w:rFonts w:ascii="Calibri" w:hAnsi="Calibri" w:cs="Calibri"/>
          <w:sz w:val="20"/>
        </w:rPr>
        <w:t>/06</w:t>
      </w:r>
      <w:r w:rsidR="00A91564">
        <w:rPr>
          <w:rFonts w:ascii="Calibri" w:hAnsi="Calibri" w:cs="Calibri"/>
          <w:sz w:val="20"/>
        </w:rPr>
        <w:t>/2019</w:t>
      </w:r>
    </w:p>
    <w:p w14:paraId="541F347A" w14:textId="3234F148" w:rsidR="00A91564" w:rsidRPr="00A91564" w:rsidRDefault="00743223" w:rsidP="00A91564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Dear </w:t>
      </w:r>
      <w:r w:rsidR="003269FC">
        <w:rPr>
          <w:rFonts w:ascii="Calibri" w:hAnsi="Calibri" w:cs="Calibri"/>
          <w:sz w:val="20"/>
        </w:rPr>
        <w:t>South Holland</w:t>
      </w:r>
      <w:r w:rsidR="00FF5048">
        <w:rPr>
          <w:rFonts w:ascii="Calibri" w:hAnsi="Calibri" w:cs="Calibri"/>
          <w:sz w:val="20"/>
        </w:rPr>
        <w:t xml:space="preserve"> Planning Department</w:t>
      </w:r>
      <w:r w:rsidR="00F27C25">
        <w:rPr>
          <w:rFonts w:ascii="Calibri" w:hAnsi="Calibri" w:cs="Calibri"/>
          <w:sz w:val="20"/>
        </w:rPr>
        <w:t xml:space="preserve">, </w:t>
      </w:r>
    </w:p>
    <w:p w14:paraId="7728F52E" w14:textId="364CF32E" w:rsidR="00CF63F4" w:rsidRDefault="00743223" w:rsidP="00A91564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This</w:t>
      </w:r>
      <w:r w:rsidR="00B43E2D">
        <w:rPr>
          <w:rFonts w:ascii="Calibri" w:hAnsi="Calibri" w:cs="Calibri"/>
          <w:sz w:val="20"/>
        </w:rPr>
        <w:t xml:space="preserve"> </w:t>
      </w:r>
      <w:r w:rsidR="00533420">
        <w:rPr>
          <w:rFonts w:ascii="Calibri" w:hAnsi="Calibri" w:cs="Calibri"/>
          <w:sz w:val="20"/>
        </w:rPr>
        <w:t>C</w:t>
      </w:r>
      <w:r w:rsidR="00B43E2D">
        <w:rPr>
          <w:rFonts w:ascii="Calibri" w:hAnsi="Calibri" w:cs="Calibri"/>
          <w:sz w:val="20"/>
        </w:rPr>
        <w:t>over</w:t>
      </w:r>
      <w:r>
        <w:rPr>
          <w:rFonts w:ascii="Calibri" w:hAnsi="Calibri" w:cs="Calibri"/>
          <w:sz w:val="20"/>
        </w:rPr>
        <w:t xml:space="preserve"> </w:t>
      </w:r>
      <w:r w:rsidR="00533420">
        <w:rPr>
          <w:rFonts w:ascii="Calibri" w:hAnsi="Calibri" w:cs="Calibri"/>
          <w:sz w:val="20"/>
        </w:rPr>
        <w:t>L</w:t>
      </w:r>
      <w:r>
        <w:rPr>
          <w:rFonts w:ascii="Calibri" w:hAnsi="Calibri" w:cs="Calibri"/>
          <w:sz w:val="20"/>
        </w:rPr>
        <w:t xml:space="preserve">etter is written on behalf of the Applicant to support the submission of </w:t>
      </w:r>
      <w:r w:rsidR="00533420">
        <w:rPr>
          <w:rFonts w:ascii="Calibri" w:hAnsi="Calibri" w:cs="Calibri"/>
          <w:sz w:val="20"/>
        </w:rPr>
        <w:t>a H</w:t>
      </w:r>
      <w:r w:rsidR="003269FC">
        <w:rPr>
          <w:rFonts w:ascii="Calibri" w:hAnsi="Calibri" w:cs="Calibri"/>
          <w:sz w:val="20"/>
        </w:rPr>
        <w:t xml:space="preserve">ouseholder </w:t>
      </w:r>
      <w:r w:rsidR="00533420">
        <w:rPr>
          <w:rFonts w:ascii="Calibri" w:hAnsi="Calibri" w:cs="Calibri"/>
          <w:sz w:val="20"/>
        </w:rPr>
        <w:t>P</w:t>
      </w:r>
      <w:r w:rsidR="003269FC">
        <w:rPr>
          <w:rFonts w:ascii="Calibri" w:hAnsi="Calibri" w:cs="Calibri"/>
          <w:sz w:val="20"/>
        </w:rPr>
        <w:t xml:space="preserve">lanning </w:t>
      </w:r>
      <w:r w:rsidR="00533420">
        <w:rPr>
          <w:rFonts w:ascii="Calibri" w:hAnsi="Calibri" w:cs="Calibri"/>
          <w:sz w:val="20"/>
        </w:rPr>
        <w:t>Application</w:t>
      </w:r>
      <w:r w:rsidR="00A4071A">
        <w:rPr>
          <w:rFonts w:ascii="Calibri" w:hAnsi="Calibri" w:cs="Calibri"/>
          <w:sz w:val="20"/>
        </w:rPr>
        <w:t xml:space="preserve"> at </w:t>
      </w:r>
      <w:r w:rsidR="003269FC">
        <w:rPr>
          <w:rFonts w:ascii="Calibri" w:hAnsi="Calibri" w:cs="Calibri"/>
          <w:sz w:val="20"/>
        </w:rPr>
        <w:t>23</w:t>
      </w:r>
      <w:r w:rsidR="00B07481">
        <w:rPr>
          <w:rFonts w:ascii="Calibri" w:hAnsi="Calibri" w:cs="Calibri"/>
          <w:sz w:val="20"/>
        </w:rPr>
        <w:t xml:space="preserve"> </w:t>
      </w:r>
      <w:r w:rsidR="003269FC">
        <w:rPr>
          <w:rFonts w:ascii="Calibri" w:hAnsi="Calibri" w:cs="Calibri"/>
          <w:sz w:val="20"/>
        </w:rPr>
        <w:t>Albion Street</w:t>
      </w:r>
      <w:r w:rsidR="00FF5048">
        <w:rPr>
          <w:rFonts w:ascii="Calibri" w:hAnsi="Calibri" w:cs="Calibri"/>
          <w:sz w:val="20"/>
        </w:rPr>
        <w:t>, S</w:t>
      </w:r>
      <w:r w:rsidR="003269FC">
        <w:rPr>
          <w:rFonts w:ascii="Calibri" w:hAnsi="Calibri" w:cs="Calibri"/>
          <w:sz w:val="20"/>
        </w:rPr>
        <w:t>palding</w:t>
      </w:r>
      <w:r w:rsidR="00FF5048">
        <w:rPr>
          <w:rFonts w:ascii="Calibri" w:hAnsi="Calibri" w:cs="Calibri"/>
          <w:sz w:val="20"/>
        </w:rPr>
        <w:t>, P</w:t>
      </w:r>
      <w:r w:rsidR="003269FC">
        <w:rPr>
          <w:rFonts w:ascii="Calibri" w:hAnsi="Calibri" w:cs="Calibri"/>
          <w:sz w:val="20"/>
        </w:rPr>
        <w:t>E11 2AJ</w:t>
      </w:r>
      <w:r w:rsidR="00B07481">
        <w:rPr>
          <w:rFonts w:ascii="Calibri" w:hAnsi="Calibri" w:cs="Calibri"/>
          <w:sz w:val="20"/>
        </w:rPr>
        <w:t>.</w:t>
      </w:r>
    </w:p>
    <w:p w14:paraId="075F5FEF" w14:textId="00795C67" w:rsidR="00A465DF" w:rsidRDefault="001A3135" w:rsidP="00A91564">
      <w:pPr>
        <w:rPr>
          <w:rFonts w:ascii="Calibri" w:hAnsi="Calibri" w:cs="Calibri"/>
          <w:sz w:val="20"/>
        </w:rPr>
      </w:pPr>
      <w:r w:rsidRPr="006B292E">
        <w:rPr>
          <w:rFonts w:ascii="Calibri" w:hAnsi="Calibri" w:cs="Calibri"/>
          <w:sz w:val="20"/>
        </w:rPr>
        <w:t xml:space="preserve">The proposal consists </w:t>
      </w:r>
      <w:r w:rsidR="00CD7491" w:rsidRPr="006B292E">
        <w:rPr>
          <w:rFonts w:ascii="Calibri" w:hAnsi="Calibri" w:cs="Calibri"/>
          <w:sz w:val="20"/>
        </w:rPr>
        <w:t xml:space="preserve">of </w:t>
      </w:r>
      <w:r w:rsidR="000714F7" w:rsidRPr="000714F7">
        <w:rPr>
          <w:rFonts w:ascii="Calibri" w:hAnsi="Calibri" w:cs="Calibri"/>
          <w:i/>
          <w:iCs/>
          <w:sz w:val="20"/>
        </w:rPr>
        <w:t>‘</w:t>
      </w:r>
      <w:r w:rsidR="00E452F5" w:rsidRPr="000714F7">
        <w:rPr>
          <w:rFonts w:ascii="Calibri" w:hAnsi="Calibri" w:cs="Calibri"/>
          <w:i/>
          <w:iCs/>
          <w:sz w:val="20"/>
        </w:rPr>
        <w:t>partial</w:t>
      </w:r>
      <w:r w:rsidR="00FF5048" w:rsidRPr="000714F7">
        <w:rPr>
          <w:rFonts w:ascii="Calibri" w:hAnsi="Calibri" w:cs="Calibri"/>
          <w:i/>
          <w:iCs/>
          <w:sz w:val="20"/>
        </w:rPr>
        <w:t xml:space="preserve"> d</w:t>
      </w:r>
      <w:r w:rsidR="0057568D" w:rsidRPr="000714F7">
        <w:rPr>
          <w:rFonts w:ascii="Calibri" w:hAnsi="Calibri" w:cs="Calibri"/>
          <w:i/>
          <w:iCs/>
          <w:sz w:val="20"/>
        </w:rPr>
        <w:t>emoli</w:t>
      </w:r>
      <w:r w:rsidR="000714F7">
        <w:rPr>
          <w:rFonts w:ascii="Calibri" w:hAnsi="Calibri" w:cs="Calibri"/>
          <w:i/>
          <w:iCs/>
          <w:sz w:val="20"/>
        </w:rPr>
        <w:t>tion</w:t>
      </w:r>
      <w:r w:rsidR="0057568D" w:rsidRPr="000714F7">
        <w:rPr>
          <w:rFonts w:ascii="Calibri" w:hAnsi="Calibri" w:cs="Calibri"/>
          <w:i/>
          <w:iCs/>
          <w:sz w:val="20"/>
        </w:rPr>
        <w:t xml:space="preserve"> of</w:t>
      </w:r>
      <w:r w:rsidR="003269FC" w:rsidRPr="000714F7">
        <w:rPr>
          <w:rFonts w:ascii="Calibri" w:hAnsi="Calibri" w:cs="Calibri"/>
          <w:i/>
          <w:iCs/>
          <w:sz w:val="20"/>
        </w:rPr>
        <w:t xml:space="preserve"> the existing </w:t>
      </w:r>
      <w:r w:rsidR="00E452F5" w:rsidRPr="000714F7">
        <w:rPr>
          <w:rFonts w:ascii="Calibri" w:hAnsi="Calibri" w:cs="Calibri"/>
          <w:i/>
          <w:iCs/>
          <w:sz w:val="20"/>
        </w:rPr>
        <w:t>annexe</w:t>
      </w:r>
      <w:r w:rsidR="003269FC" w:rsidRPr="000714F7">
        <w:rPr>
          <w:rFonts w:ascii="Calibri" w:hAnsi="Calibri" w:cs="Calibri"/>
          <w:i/>
          <w:iCs/>
          <w:sz w:val="20"/>
        </w:rPr>
        <w:t xml:space="preserve"> to the rear of the</w:t>
      </w:r>
      <w:r w:rsidR="00FF5048" w:rsidRPr="000714F7">
        <w:rPr>
          <w:rFonts w:ascii="Calibri" w:hAnsi="Calibri" w:cs="Calibri"/>
          <w:i/>
          <w:iCs/>
          <w:sz w:val="20"/>
        </w:rPr>
        <w:t xml:space="preserve"> dwelling</w:t>
      </w:r>
      <w:r w:rsidR="00B821B6" w:rsidRPr="000714F7">
        <w:rPr>
          <w:rFonts w:ascii="Calibri" w:hAnsi="Calibri" w:cs="Calibri"/>
          <w:i/>
          <w:iCs/>
          <w:sz w:val="20"/>
        </w:rPr>
        <w:t xml:space="preserve"> </w:t>
      </w:r>
      <w:r w:rsidR="00FF5048" w:rsidRPr="000714F7">
        <w:rPr>
          <w:rFonts w:ascii="Calibri" w:hAnsi="Calibri" w:cs="Calibri"/>
          <w:i/>
          <w:iCs/>
          <w:sz w:val="20"/>
        </w:rPr>
        <w:t xml:space="preserve">and </w:t>
      </w:r>
      <w:r w:rsidR="000714F7">
        <w:rPr>
          <w:rFonts w:ascii="Calibri" w:hAnsi="Calibri" w:cs="Calibri"/>
          <w:i/>
          <w:iCs/>
          <w:sz w:val="20"/>
        </w:rPr>
        <w:t>conversion into</w:t>
      </w:r>
      <w:r w:rsidR="003269FC" w:rsidRPr="000714F7">
        <w:rPr>
          <w:rFonts w:ascii="Calibri" w:hAnsi="Calibri" w:cs="Calibri"/>
          <w:i/>
          <w:iCs/>
          <w:sz w:val="20"/>
        </w:rPr>
        <w:t xml:space="preserve"> </w:t>
      </w:r>
      <w:proofErr w:type="spellStart"/>
      <w:r w:rsidR="00DE2F05" w:rsidRPr="000714F7">
        <w:rPr>
          <w:rFonts w:ascii="Calibri" w:hAnsi="Calibri" w:cs="Calibri"/>
          <w:i/>
          <w:iCs/>
          <w:sz w:val="20"/>
        </w:rPr>
        <w:t>self contained</w:t>
      </w:r>
      <w:proofErr w:type="spellEnd"/>
      <w:r w:rsidR="00DE2F05" w:rsidRPr="000714F7">
        <w:rPr>
          <w:rFonts w:ascii="Calibri" w:hAnsi="Calibri" w:cs="Calibri"/>
          <w:i/>
          <w:iCs/>
          <w:sz w:val="20"/>
        </w:rPr>
        <w:t xml:space="preserve"> </w:t>
      </w:r>
      <w:r w:rsidR="00E452F5" w:rsidRPr="000714F7">
        <w:rPr>
          <w:rFonts w:ascii="Calibri" w:hAnsi="Calibri" w:cs="Calibri"/>
          <w:i/>
          <w:iCs/>
          <w:sz w:val="20"/>
        </w:rPr>
        <w:t>annexe</w:t>
      </w:r>
      <w:r w:rsidR="000714F7" w:rsidRPr="000714F7">
        <w:rPr>
          <w:rFonts w:ascii="Calibri" w:hAnsi="Calibri" w:cs="Calibri"/>
          <w:i/>
          <w:iCs/>
          <w:sz w:val="20"/>
        </w:rPr>
        <w:t>’</w:t>
      </w:r>
      <w:r w:rsidR="005401A9" w:rsidRPr="000714F7">
        <w:rPr>
          <w:rFonts w:ascii="Calibri" w:hAnsi="Calibri" w:cs="Calibri"/>
          <w:i/>
          <w:iCs/>
          <w:sz w:val="20"/>
        </w:rPr>
        <w:t>.</w:t>
      </w:r>
      <w:r w:rsidR="00DF71CB">
        <w:rPr>
          <w:rFonts w:ascii="Calibri" w:hAnsi="Calibri" w:cs="Calibri"/>
          <w:sz w:val="20"/>
        </w:rPr>
        <w:t xml:space="preserve"> Please note that the annexe is to remain part of the main house and is n</w:t>
      </w:r>
      <w:r w:rsidR="00AB005B">
        <w:rPr>
          <w:rFonts w:ascii="Calibri" w:hAnsi="Calibri" w:cs="Calibri"/>
          <w:sz w:val="20"/>
        </w:rPr>
        <w:t>ot</w:t>
      </w:r>
      <w:r w:rsidR="00DF71CB">
        <w:rPr>
          <w:rFonts w:ascii="Calibri" w:hAnsi="Calibri" w:cs="Calibri"/>
          <w:sz w:val="20"/>
        </w:rPr>
        <w:t xml:space="preserve"> to be sold off or separated in any way.</w:t>
      </w:r>
      <w:r w:rsidR="00074F5A">
        <w:rPr>
          <w:rFonts w:ascii="Calibri" w:hAnsi="Calibri" w:cs="Calibri"/>
          <w:sz w:val="20"/>
        </w:rPr>
        <w:t xml:space="preserve"> A planning condition to this effect would be perfectly acceptable.</w:t>
      </w:r>
    </w:p>
    <w:p w14:paraId="302647F0" w14:textId="28BBD4C2" w:rsidR="007E01D1" w:rsidRDefault="00CB64BB" w:rsidP="00A91564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The annex was</w:t>
      </w:r>
      <w:r w:rsidR="007857DE">
        <w:rPr>
          <w:rFonts w:ascii="Calibri" w:hAnsi="Calibri" w:cs="Calibri"/>
          <w:sz w:val="20"/>
        </w:rPr>
        <w:t xml:space="preserve"> </w:t>
      </w:r>
      <w:r w:rsidR="00E76F3F">
        <w:rPr>
          <w:rFonts w:ascii="Calibri" w:hAnsi="Calibri" w:cs="Calibri"/>
          <w:sz w:val="20"/>
        </w:rPr>
        <w:t>originally</w:t>
      </w:r>
      <w:r>
        <w:rPr>
          <w:rFonts w:ascii="Calibri" w:hAnsi="Calibri" w:cs="Calibri"/>
          <w:sz w:val="20"/>
        </w:rPr>
        <w:t xml:space="preserve"> going to be converted to provide an additional bedroom </w:t>
      </w:r>
      <w:r w:rsidR="007857DE">
        <w:rPr>
          <w:rFonts w:ascii="Calibri" w:hAnsi="Calibri" w:cs="Calibri"/>
          <w:sz w:val="20"/>
        </w:rPr>
        <w:t xml:space="preserve">under permitted development </w:t>
      </w:r>
      <w:r w:rsidR="00623206">
        <w:rPr>
          <w:rFonts w:ascii="Calibri" w:hAnsi="Calibri" w:cs="Calibri"/>
          <w:sz w:val="20"/>
        </w:rPr>
        <w:t xml:space="preserve">however following on site investigations it was deemed that the overall shape, </w:t>
      </w:r>
      <w:r w:rsidR="007857DE">
        <w:rPr>
          <w:rFonts w:ascii="Calibri" w:hAnsi="Calibri" w:cs="Calibri"/>
          <w:sz w:val="20"/>
        </w:rPr>
        <w:t xml:space="preserve">existing </w:t>
      </w:r>
      <w:r w:rsidR="00623206">
        <w:rPr>
          <w:rFonts w:ascii="Calibri" w:hAnsi="Calibri" w:cs="Calibri"/>
          <w:sz w:val="20"/>
        </w:rPr>
        <w:t>boiler location</w:t>
      </w:r>
      <w:r w:rsidR="007857DE">
        <w:rPr>
          <w:rFonts w:ascii="Calibri" w:hAnsi="Calibri" w:cs="Calibri"/>
          <w:sz w:val="20"/>
        </w:rPr>
        <w:t xml:space="preserve"> and the buildings </w:t>
      </w:r>
      <w:r w:rsidR="00E76F3F">
        <w:rPr>
          <w:rFonts w:ascii="Calibri" w:hAnsi="Calibri" w:cs="Calibri"/>
          <w:sz w:val="20"/>
        </w:rPr>
        <w:t>overall</w:t>
      </w:r>
      <w:r w:rsidR="007857DE">
        <w:rPr>
          <w:rFonts w:ascii="Calibri" w:hAnsi="Calibri" w:cs="Calibri"/>
          <w:sz w:val="20"/>
        </w:rPr>
        <w:t xml:space="preserve"> condition</w:t>
      </w:r>
      <w:r w:rsidR="00623206">
        <w:rPr>
          <w:rFonts w:ascii="Calibri" w:hAnsi="Calibri" w:cs="Calibri"/>
          <w:sz w:val="20"/>
        </w:rPr>
        <w:t xml:space="preserve"> meant that partial demolition and a small infill extension would be the best option. </w:t>
      </w:r>
    </w:p>
    <w:p w14:paraId="57283E21" w14:textId="38FE440B" w:rsidR="00AB005B" w:rsidRDefault="004D6B46" w:rsidP="00A91564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On completion of the works the proposed </w:t>
      </w:r>
      <w:proofErr w:type="spellStart"/>
      <w:r>
        <w:rPr>
          <w:rFonts w:ascii="Calibri" w:hAnsi="Calibri" w:cs="Calibri"/>
          <w:sz w:val="20"/>
        </w:rPr>
        <w:t>self contained</w:t>
      </w:r>
      <w:proofErr w:type="spellEnd"/>
      <w:r>
        <w:rPr>
          <w:rFonts w:ascii="Calibri" w:hAnsi="Calibri" w:cs="Calibri"/>
          <w:sz w:val="20"/>
        </w:rPr>
        <w:t xml:space="preserve"> annex would be </w:t>
      </w:r>
      <w:r w:rsidR="007E01D1">
        <w:rPr>
          <w:rFonts w:ascii="Calibri" w:hAnsi="Calibri" w:cs="Calibri"/>
          <w:sz w:val="20"/>
        </w:rPr>
        <w:t>brought up to</w:t>
      </w:r>
      <w:r>
        <w:rPr>
          <w:rFonts w:ascii="Calibri" w:hAnsi="Calibri" w:cs="Calibri"/>
          <w:sz w:val="20"/>
        </w:rPr>
        <w:t xml:space="preserve"> new building standards and</w:t>
      </w:r>
      <w:r w:rsidR="007E01D1">
        <w:rPr>
          <w:rFonts w:ascii="Calibri" w:hAnsi="Calibri" w:cs="Calibri"/>
          <w:sz w:val="20"/>
        </w:rPr>
        <w:t xml:space="preserve"> provide a</w:t>
      </w:r>
      <w:r>
        <w:rPr>
          <w:rFonts w:ascii="Calibri" w:hAnsi="Calibri" w:cs="Calibri"/>
          <w:sz w:val="20"/>
        </w:rPr>
        <w:t xml:space="preserve"> much more fit for purpose</w:t>
      </w:r>
      <w:r w:rsidR="007E01D1">
        <w:rPr>
          <w:rFonts w:ascii="Calibri" w:hAnsi="Calibri" w:cs="Calibri"/>
          <w:sz w:val="20"/>
        </w:rPr>
        <w:t xml:space="preserve"> </w:t>
      </w:r>
      <w:r w:rsidR="009833C1">
        <w:rPr>
          <w:rFonts w:ascii="Calibri" w:hAnsi="Calibri" w:cs="Calibri"/>
          <w:sz w:val="20"/>
        </w:rPr>
        <w:t>building</w:t>
      </w:r>
      <w:r>
        <w:rPr>
          <w:rFonts w:ascii="Calibri" w:hAnsi="Calibri" w:cs="Calibri"/>
          <w:sz w:val="20"/>
        </w:rPr>
        <w:t xml:space="preserve"> to the benefit of </w:t>
      </w:r>
      <w:r w:rsidR="009833C1">
        <w:rPr>
          <w:rFonts w:ascii="Calibri" w:hAnsi="Calibri" w:cs="Calibri"/>
          <w:sz w:val="20"/>
        </w:rPr>
        <w:t xml:space="preserve">any </w:t>
      </w:r>
      <w:r w:rsidR="007B4B12">
        <w:rPr>
          <w:rFonts w:ascii="Calibri" w:hAnsi="Calibri" w:cs="Calibri"/>
          <w:sz w:val="20"/>
        </w:rPr>
        <w:t xml:space="preserve">future residents. </w:t>
      </w:r>
      <w:r w:rsidR="005401A9">
        <w:rPr>
          <w:rFonts w:ascii="Calibri" w:hAnsi="Calibri" w:cs="Calibri"/>
          <w:sz w:val="20"/>
        </w:rPr>
        <w:t xml:space="preserve">The existing annexe is currently derelict and if left in its current state </w:t>
      </w:r>
      <w:r w:rsidR="007B4B12">
        <w:rPr>
          <w:rFonts w:ascii="Calibri" w:hAnsi="Calibri" w:cs="Calibri"/>
          <w:sz w:val="20"/>
        </w:rPr>
        <w:t>could start to cause</w:t>
      </w:r>
      <w:r w:rsidR="005401A9">
        <w:rPr>
          <w:rFonts w:ascii="Calibri" w:hAnsi="Calibri" w:cs="Calibri"/>
          <w:sz w:val="20"/>
        </w:rPr>
        <w:t xml:space="preserve"> damp issues in the main dwelling house</w:t>
      </w:r>
      <w:r w:rsidR="00307A42">
        <w:rPr>
          <w:rFonts w:ascii="Calibri" w:hAnsi="Calibri" w:cs="Calibri"/>
          <w:sz w:val="20"/>
        </w:rPr>
        <w:t>,</w:t>
      </w:r>
      <w:r w:rsidR="009833C1">
        <w:rPr>
          <w:rFonts w:ascii="Calibri" w:hAnsi="Calibri" w:cs="Calibri"/>
          <w:sz w:val="20"/>
        </w:rPr>
        <w:t xml:space="preserve"> </w:t>
      </w:r>
      <w:r w:rsidR="00307A42">
        <w:rPr>
          <w:rFonts w:ascii="Calibri" w:hAnsi="Calibri" w:cs="Calibri"/>
          <w:sz w:val="20"/>
        </w:rPr>
        <w:t xml:space="preserve">the proposed works help to ensure that the </w:t>
      </w:r>
      <w:r w:rsidR="00FC2F0D">
        <w:rPr>
          <w:rFonts w:ascii="Calibri" w:hAnsi="Calibri" w:cs="Calibri"/>
          <w:sz w:val="20"/>
        </w:rPr>
        <w:t>long-term</w:t>
      </w:r>
      <w:r w:rsidR="00307A42">
        <w:rPr>
          <w:rFonts w:ascii="Calibri" w:hAnsi="Calibri" w:cs="Calibri"/>
          <w:sz w:val="20"/>
        </w:rPr>
        <w:t xml:space="preserve"> </w:t>
      </w:r>
      <w:bookmarkStart w:id="0" w:name="_GoBack"/>
      <w:bookmarkEnd w:id="0"/>
      <w:r w:rsidR="00307A42">
        <w:rPr>
          <w:rFonts w:ascii="Calibri" w:hAnsi="Calibri" w:cs="Calibri"/>
          <w:sz w:val="20"/>
        </w:rPr>
        <w:t>health of the building is retained.</w:t>
      </w:r>
    </w:p>
    <w:p w14:paraId="5ECFFFF2" w14:textId="184626EE" w:rsidR="00CF63F4" w:rsidRDefault="00CF63F4" w:rsidP="00A91564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Kind regards,</w:t>
      </w:r>
    </w:p>
    <w:p w14:paraId="70E86C5F" w14:textId="77777777" w:rsidR="00CF63F4" w:rsidRPr="00CF63F4" w:rsidRDefault="00CF63F4" w:rsidP="00CF63F4">
      <w:pPr>
        <w:shd w:val="clear" w:color="auto" w:fill="FFFFFF"/>
        <w:spacing w:after="0"/>
        <w:rPr>
          <w:rFonts w:ascii="Calibri" w:eastAsia="Times New Roman" w:hAnsi="Calibri" w:cs="Calibri"/>
          <w:color w:val="000000"/>
          <w:kern w:val="0"/>
          <w:sz w:val="20"/>
          <w:lang w:eastAsia="en-GB"/>
          <w14:ligatures w14:val="none"/>
        </w:rPr>
      </w:pPr>
      <w:r w:rsidRPr="00CF63F4">
        <w:rPr>
          <w:rFonts w:ascii="Calibri" w:eastAsia="Times New Roman" w:hAnsi="Calibri" w:cs="Calibri"/>
          <w:b/>
          <w:bCs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>Joseph Clayton</w:t>
      </w:r>
      <w:r w:rsidRPr="00CF63F4">
        <w:rPr>
          <w:rFonts w:ascii="Calibri" w:eastAsia="Times New Roman" w:hAnsi="Calibri" w:cs="Calibri"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 xml:space="preserve"> BA(int), </w:t>
      </w:r>
      <w:proofErr w:type="spellStart"/>
      <w:r w:rsidRPr="00CF63F4">
        <w:rPr>
          <w:rFonts w:ascii="Calibri" w:eastAsia="Times New Roman" w:hAnsi="Calibri" w:cs="Calibri"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>MArch</w:t>
      </w:r>
      <w:proofErr w:type="spellEnd"/>
      <w:r w:rsidRPr="00CF63F4">
        <w:rPr>
          <w:rFonts w:ascii="Calibri" w:eastAsia="Times New Roman" w:hAnsi="Calibri" w:cs="Calibri"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>, ADPPA</w:t>
      </w:r>
    </w:p>
    <w:p w14:paraId="1F926E3A" w14:textId="77777777" w:rsidR="00CF63F4" w:rsidRPr="00CF63F4" w:rsidRDefault="00CF63F4" w:rsidP="00CF63F4">
      <w:pPr>
        <w:shd w:val="clear" w:color="auto" w:fill="FFFFFF"/>
        <w:spacing w:after="0"/>
        <w:rPr>
          <w:rFonts w:ascii="Calibri" w:eastAsia="Times New Roman" w:hAnsi="Calibri" w:cs="Calibri"/>
          <w:color w:val="000000"/>
          <w:kern w:val="0"/>
          <w:sz w:val="20"/>
          <w:lang w:eastAsia="en-GB"/>
          <w14:ligatures w14:val="none"/>
        </w:rPr>
      </w:pPr>
      <w:r w:rsidRPr="00CF63F4">
        <w:rPr>
          <w:rFonts w:ascii="Calibri" w:eastAsia="Times New Roman" w:hAnsi="Calibri" w:cs="Calibri"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>Director / Architect</w:t>
      </w:r>
    </w:p>
    <w:p w14:paraId="4F9B6855" w14:textId="77777777" w:rsidR="00CF63F4" w:rsidRPr="00CF63F4" w:rsidRDefault="00CF63F4" w:rsidP="00CF63F4">
      <w:pPr>
        <w:shd w:val="clear" w:color="auto" w:fill="FFFFFF"/>
        <w:spacing w:after="0"/>
        <w:rPr>
          <w:rFonts w:ascii="Calibri" w:eastAsia="Times New Roman" w:hAnsi="Calibri" w:cs="Calibri"/>
          <w:color w:val="000000"/>
          <w:kern w:val="0"/>
          <w:sz w:val="20"/>
          <w:lang w:eastAsia="en-GB"/>
          <w14:ligatures w14:val="none"/>
        </w:rPr>
      </w:pPr>
      <w:r w:rsidRPr="00CF63F4">
        <w:rPr>
          <w:rFonts w:ascii="Calibri" w:eastAsia="Times New Roman" w:hAnsi="Calibri" w:cs="Calibri"/>
          <w:color w:val="212121"/>
          <w:kern w:val="0"/>
          <w:sz w:val="20"/>
          <w:bdr w:val="none" w:sz="0" w:space="0" w:color="auto" w:frame="1"/>
          <w:lang w:eastAsia="en-GB"/>
          <w14:ligatures w14:val="none"/>
        </w:rPr>
        <w:t>Clayton Architecture Limited</w:t>
      </w:r>
    </w:p>
    <w:p w14:paraId="5E272484" w14:textId="77777777" w:rsidR="00CF63F4" w:rsidRPr="00A91564" w:rsidRDefault="00CF63F4" w:rsidP="00A91564">
      <w:pPr>
        <w:rPr>
          <w:rFonts w:ascii="Calibri" w:hAnsi="Calibri" w:cs="Calibri"/>
          <w:sz w:val="20"/>
        </w:rPr>
      </w:pPr>
    </w:p>
    <w:sectPr w:rsidR="00CF63F4" w:rsidRPr="00A91564">
      <w:footerReference w:type="default" r:id="rId8"/>
      <w:headerReference w:type="first" r:id="rId9"/>
      <w:footerReference w:type="first" r:id="rId10"/>
      <w:pgSz w:w="12240" w:h="15840" w:code="1"/>
      <w:pgMar w:top="1080" w:right="1440" w:bottom="2160" w:left="1440" w:header="720" w:footer="13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BC686" w14:textId="77777777" w:rsidR="008A61C2" w:rsidRDefault="008A61C2">
      <w:pPr>
        <w:spacing w:after="0"/>
      </w:pPr>
      <w:r>
        <w:separator/>
      </w:r>
    </w:p>
  </w:endnote>
  <w:endnote w:type="continuationSeparator" w:id="0">
    <w:p w14:paraId="000ED051" w14:textId="77777777" w:rsidR="008A61C2" w:rsidRDefault="008A61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CCC3C" w14:textId="77777777" w:rsidR="006C2D73" w:rsidRPr="00A04F73" w:rsidRDefault="008A61C2" w:rsidP="007A5E04">
    <w:pPr>
      <w:pStyle w:val="Organization"/>
      <w:rPr>
        <w:color w:val="auto"/>
      </w:rPr>
    </w:pPr>
    <w:sdt>
      <w:sdtPr>
        <w:rPr>
          <w:color w:val="auto"/>
        </w:rPr>
        <w:alias w:val="Company Name"/>
        <w:tag w:val=""/>
        <w:id w:val="221178212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412C13">
          <w:rPr>
            <w:color w:val="auto"/>
          </w:rPr>
          <w:t>Clayton A</w:t>
        </w:r>
        <w:r w:rsidR="006C2D73" w:rsidRPr="00A04F73">
          <w:rPr>
            <w:color w:val="auto"/>
          </w:rPr>
          <w:t>rchitecture Limited</w:t>
        </w:r>
      </w:sdtContent>
    </w:sdt>
  </w:p>
  <w:p w14:paraId="7A63FD26" w14:textId="77777777" w:rsidR="006C2D73" w:rsidRDefault="006C2D73" w:rsidP="007A5E04">
    <w:pPr>
      <w:pStyle w:val="ContactInfo"/>
    </w:pPr>
    <w:r>
      <w:t>49 Thirlmere Drive, Southport, Merseyside, PR8 3TY</w:t>
    </w:r>
  </w:p>
  <w:p w14:paraId="68F39576" w14:textId="77777777" w:rsidR="006C2D73" w:rsidRDefault="006C2D73" w:rsidP="007A5E04">
    <w:pPr>
      <w:pStyle w:val="ContactInfo"/>
    </w:pPr>
    <w:r>
      <w:t xml:space="preserve">WEB:  </w:t>
    </w:r>
    <w:hyperlink r:id="rId1" w:history="1">
      <w:r w:rsidRPr="0096573D">
        <w:rPr>
          <w:rStyle w:val="Hyperlink"/>
        </w:rPr>
        <w:t>www.claytonarchitecture.co.uk</w:t>
      </w:r>
    </w:hyperlink>
    <w:r>
      <w:t xml:space="preserve">        |        TEL:  07435569465        |       E-MAIL:  Joeclayton_91@hotmail.co.uk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1B839" w14:textId="77777777" w:rsidR="006C2D73" w:rsidRPr="00A04F73" w:rsidRDefault="008A61C2">
    <w:pPr>
      <w:pStyle w:val="Organization"/>
      <w:rPr>
        <w:color w:val="auto"/>
      </w:rPr>
    </w:pPr>
    <w:sdt>
      <w:sdtPr>
        <w:rPr>
          <w:color w:val="auto"/>
        </w:rPr>
        <w:alias w:val="Company Name"/>
        <w:tag w:val=""/>
        <w:id w:val="-857276702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412C13">
          <w:rPr>
            <w:color w:val="auto"/>
          </w:rPr>
          <w:t>Clayton Architecture Limited</w:t>
        </w:r>
      </w:sdtContent>
    </w:sdt>
  </w:p>
  <w:p w14:paraId="63256E26" w14:textId="77777777" w:rsidR="006C2D73" w:rsidRDefault="006C2D73">
    <w:pPr>
      <w:pStyle w:val="ContactInfo"/>
    </w:pPr>
    <w:r>
      <w:t>49 Thirlmere Drive, Southport, Merseyside, PR8 3TY</w:t>
    </w:r>
    <w:r w:rsidR="00707147">
      <w:t xml:space="preserve">                                                             VAT Reg </w:t>
    </w:r>
    <w:proofErr w:type="spellStart"/>
    <w:r w:rsidR="00707147">
      <w:t>Num</w:t>
    </w:r>
    <w:proofErr w:type="spellEnd"/>
    <w:r w:rsidR="00707147">
      <w:t xml:space="preserve"> 312791904</w:t>
    </w:r>
  </w:p>
  <w:p w14:paraId="2DFF82FE" w14:textId="2BD1794E" w:rsidR="006C2D73" w:rsidRDefault="006C2D73">
    <w:pPr>
      <w:pStyle w:val="ContactInfo"/>
    </w:pPr>
    <w:r>
      <w:t xml:space="preserve">WEB:  </w:t>
    </w:r>
    <w:hyperlink r:id="rId1" w:history="1">
      <w:r w:rsidRPr="0096573D">
        <w:rPr>
          <w:rStyle w:val="Hyperlink"/>
        </w:rPr>
        <w:t>www.claytonarchitecture.co.uk</w:t>
      </w:r>
    </w:hyperlink>
    <w:r w:rsidR="00B61DF8">
      <w:t xml:space="preserve">   </w:t>
    </w:r>
    <w:r w:rsidR="004060B0">
      <w:t xml:space="preserve">  </w:t>
    </w:r>
    <w:r w:rsidR="00B61DF8">
      <w:t xml:space="preserve"> </w:t>
    </w:r>
    <w:r>
      <w:t xml:space="preserve"> |</w:t>
    </w:r>
    <w:r w:rsidR="00B61DF8">
      <w:t xml:space="preserve">    </w:t>
    </w:r>
    <w:r w:rsidR="004060B0">
      <w:t xml:space="preserve">    </w:t>
    </w:r>
    <w:r>
      <w:t xml:space="preserve">  TEL:  07435569465</w:t>
    </w:r>
    <w:r w:rsidR="00B61DF8">
      <w:t xml:space="preserve">   </w:t>
    </w:r>
    <w:r w:rsidR="004060B0">
      <w:t xml:space="preserve">  </w:t>
    </w:r>
    <w:r>
      <w:t xml:space="preserve"> |</w:t>
    </w:r>
    <w:r w:rsidR="004060B0">
      <w:t xml:space="preserve">       </w:t>
    </w:r>
    <w:r w:rsidR="00B61DF8">
      <w:t xml:space="preserve">E-MAIL: </w:t>
    </w:r>
    <w:r w:rsidR="004060B0">
      <w:t>Joe@Claytonarchitecture.co.uk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AC829" w14:textId="77777777" w:rsidR="008A61C2" w:rsidRDefault="008A61C2">
      <w:pPr>
        <w:spacing w:after="0"/>
      </w:pPr>
      <w:r>
        <w:separator/>
      </w:r>
    </w:p>
  </w:footnote>
  <w:footnote w:type="continuationSeparator" w:id="0">
    <w:p w14:paraId="606A2EE3" w14:textId="77777777" w:rsidR="008A61C2" w:rsidRDefault="008A61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FFF67" w14:textId="77777777" w:rsidR="004C68D5" w:rsidRDefault="004C68D5">
    <w:pPr>
      <w:pStyle w:val="Header"/>
    </w:pPr>
    <w:r w:rsidRPr="001133F1">
      <w:rPr>
        <w:rFonts w:ascii="Calibri" w:hAnsi="Calibri"/>
        <w:noProof/>
        <w:lang w:eastAsia="en-GB"/>
      </w:rPr>
      <w:drawing>
        <wp:anchor distT="0" distB="0" distL="114300" distR="114300" simplePos="0" relativeHeight="251659264" behindDoc="1" locked="0" layoutInCell="1" allowOverlap="1" wp14:anchorId="2BD04F79" wp14:editId="7185AE0B">
          <wp:simplePos x="0" y="0"/>
          <wp:positionH relativeFrom="margin">
            <wp:align>right</wp:align>
          </wp:positionH>
          <wp:positionV relativeFrom="paragraph">
            <wp:posOffset>-247650</wp:posOffset>
          </wp:positionV>
          <wp:extent cx="5943600" cy="1371600"/>
          <wp:effectExtent l="0" t="0" r="0" b="0"/>
          <wp:wrapTight wrapText="bothSides">
            <wp:wrapPolygon edited="0">
              <wp:start x="0" y="0"/>
              <wp:lineTo x="0" y="21300"/>
              <wp:lineTo x="21531" y="21300"/>
              <wp:lineTo x="2153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L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73"/>
    <w:rsid w:val="000000F7"/>
    <w:rsid w:val="00024B88"/>
    <w:rsid w:val="000626CD"/>
    <w:rsid w:val="000631A6"/>
    <w:rsid w:val="000714F7"/>
    <w:rsid w:val="00071FAF"/>
    <w:rsid w:val="00074F5A"/>
    <w:rsid w:val="00085022"/>
    <w:rsid w:val="00091636"/>
    <w:rsid w:val="00097FDE"/>
    <w:rsid w:val="000B298D"/>
    <w:rsid w:val="000B6E18"/>
    <w:rsid w:val="000B7F5B"/>
    <w:rsid w:val="000D2188"/>
    <w:rsid w:val="000D621D"/>
    <w:rsid w:val="000D7924"/>
    <w:rsid w:val="000E4447"/>
    <w:rsid w:val="000F189E"/>
    <w:rsid w:val="000F4B43"/>
    <w:rsid w:val="000F754D"/>
    <w:rsid w:val="000F7815"/>
    <w:rsid w:val="001133F1"/>
    <w:rsid w:val="00133143"/>
    <w:rsid w:val="00135233"/>
    <w:rsid w:val="00137E8E"/>
    <w:rsid w:val="00153CEA"/>
    <w:rsid w:val="00154A15"/>
    <w:rsid w:val="001555A4"/>
    <w:rsid w:val="00164350"/>
    <w:rsid w:val="0017345B"/>
    <w:rsid w:val="0017520C"/>
    <w:rsid w:val="001A0422"/>
    <w:rsid w:val="001A1774"/>
    <w:rsid w:val="001A3135"/>
    <w:rsid w:val="001A7023"/>
    <w:rsid w:val="001B3167"/>
    <w:rsid w:val="001C06FF"/>
    <w:rsid w:val="001C2092"/>
    <w:rsid w:val="001D08D8"/>
    <w:rsid w:val="001E1826"/>
    <w:rsid w:val="001F05CA"/>
    <w:rsid w:val="001F4AAA"/>
    <w:rsid w:val="001F7E07"/>
    <w:rsid w:val="00200E93"/>
    <w:rsid w:val="00202640"/>
    <w:rsid w:val="00203748"/>
    <w:rsid w:val="00204CDF"/>
    <w:rsid w:val="00206259"/>
    <w:rsid w:val="0020686B"/>
    <w:rsid w:val="002143F0"/>
    <w:rsid w:val="00216FB9"/>
    <w:rsid w:val="00227948"/>
    <w:rsid w:val="00236CA8"/>
    <w:rsid w:val="00257353"/>
    <w:rsid w:val="00267D00"/>
    <w:rsid w:val="002763CD"/>
    <w:rsid w:val="002970DD"/>
    <w:rsid w:val="002970F0"/>
    <w:rsid w:val="002A28EE"/>
    <w:rsid w:val="002B0AFC"/>
    <w:rsid w:val="002B55E7"/>
    <w:rsid w:val="002B79AB"/>
    <w:rsid w:val="002D2CED"/>
    <w:rsid w:val="002D305D"/>
    <w:rsid w:val="002D3F6F"/>
    <w:rsid w:val="002D70D2"/>
    <w:rsid w:val="002E6083"/>
    <w:rsid w:val="002F008F"/>
    <w:rsid w:val="00304A48"/>
    <w:rsid w:val="00307A42"/>
    <w:rsid w:val="00325E3B"/>
    <w:rsid w:val="003260F6"/>
    <w:rsid w:val="003269FC"/>
    <w:rsid w:val="00331A5B"/>
    <w:rsid w:val="00334B08"/>
    <w:rsid w:val="003447FA"/>
    <w:rsid w:val="00351DD1"/>
    <w:rsid w:val="00354A70"/>
    <w:rsid w:val="00354C15"/>
    <w:rsid w:val="003835F3"/>
    <w:rsid w:val="003932E8"/>
    <w:rsid w:val="003936C4"/>
    <w:rsid w:val="003A41F4"/>
    <w:rsid w:val="003B16E9"/>
    <w:rsid w:val="003C66A3"/>
    <w:rsid w:val="003D2CA4"/>
    <w:rsid w:val="003D4E50"/>
    <w:rsid w:val="003E1409"/>
    <w:rsid w:val="003E48E0"/>
    <w:rsid w:val="003F0144"/>
    <w:rsid w:val="003F2685"/>
    <w:rsid w:val="00403059"/>
    <w:rsid w:val="004060B0"/>
    <w:rsid w:val="00412C13"/>
    <w:rsid w:val="00413C89"/>
    <w:rsid w:val="00413DAE"/>
    <w:rsid w:val="00422C77"/>
    <w:rsid w:val="004242E6"/>
    <w:rsid w:val="00432F55"/>
    <w:rsid w:val="00436499"/>
    <w:rsid w:val="004422A9"/>
    <w:rsid w:val="00442621"/>
    <w:rsid w:val="004464DD"/>
    <w:rsid w:val="0044666F"/>
    <w:rsid w:val="00446DEF"/>
    <w:rsid w:val="00447E64"/>
    <w:rsid w:val="00462041"/>
    <w:rsid w:val="004726F3"/>
    <w:rsid w:val="00492046"/>
    <w:rsid w:val="00495A40"/>
    <w:rsid w:val="004C00A3"/>
    <w:rsid w:val="004C1859"/>
    <w:rsid w:val="004C68D5"/>
    <w:rsid w:val="004D18C3"/>
    <w:rsid w:val="004D658C"/>
    <w:rsid w:val="004D6B46"/>
    <w:rsid w:val="004F0178"/>
    <w:rsid w:val="004F2410"/>
    <w:rsid w:val="004F4727"/>
    <w:rsid w:val="0050249F"/>
    <w:rsid w:val="00503B18"/>
    <w:rsid w:val="00504B53"/>
    <w:rsid w:val="00516544"/>
    <w:rsid w:val="0052680B"/>
    <w:rsid w:val="00533420"/>
    <w:rsid w:val="005401A9"/>
    <w:rsid w:val="005559B1"/>
    <w:rsid w:val="00555EF6"/>
    <w:rsid w:val="0056325E"/>
    <w:rsid w:val="00564DA4"/>
    <w:rsid w:val="00565C1A"/>
    <w:rsid w:val="00571124"/>
    <w:rsid w:val="005720DF"/>
    <w:rsid w:val="0057568D"/>
    <w:rsid w:val="0058096E"/>
    <w:rsid w:val="0058497C"/>
    <w:rsid w:val="00585767"/>
    <w:rsid w:val="00593F11"/>
    <w:rsid w:val="0059512C"/>
    <w:rsid w:val="005A4760"/>
    <w:rsid w:val="005B12E5"/>
    <w:rsid w:val="005B3439"/>
    <w:rsid w:val="005B3ED2"/>
    <w:rsid w:val="005B5446"/>
    <w:rsid w:val="005C1B08"/>
    <w:rsid w:val="005C7B71"/>
    <w:rsid w:val="005D2324"/>
    <w:rsid w:val="005E2964"/>
    <w:rsid w:val="0060760C"/>
    <w:rsid w:val="006111C0"/>
    <w:rsid w:val="00613386"/>
    <w:rsid w:val="00623206"/>
    <w:rsid w:val="00635BE2"/>
    <w:rsid w:val="00636190"/>
    <w:rsid w:val="00636532"/>
    <w:rsid w:val="00637323"/>
    <w:rsid w:val="00637B3A"/>
    <w:rsid w:val="00637F8D"/>
    <w:rsid w:val="00641369"/>
    <w:rsid w:val="006417E9"/>
    <w:rsid w:val="00643FBC"/>
    <w:rsid w:val="00646893"/>
    <w:rsid w:val="00667F60"/>
    <w:rsid w:val="00684367"/>
    <w:rsid w:val="00686ADB"/>
    <w:rsid w:val="006A2067"/>
    <w:rsid w:val="006A718D"/>
    <w:rsid w:val="006B0378"/>
    <w:rsid w:val="006B11B8"/>
    <w:rsid w:val="006B169E"/>
    <w:rsid w:val="006B292E"/>
    <w:rsid w:val="006B441A"/>
    <w:rsid w:val="006C2D73"/>
    <w:rsid w:val="006C4739"/>
    <w:rsid w:val="006D59D0"/>
    <w:rsid w:val="006D753C"/>
    <w:rsid w:val="006E002C"/>
    <w:rsid w:val="006E273F"/>
    <w:rsid w:val="006E4895"/>
    <w:rsid w:val="006E745C"/>
    <w:rsid w:val="006F3CE0"/>
    <w:rsid w:val="006F41D3"/>
    <w:rsid w:val="006F631B"/>
    <w:rsid w:val="006F69DF"/>
    <w:rsid w:val="00701E6C"/>
    <w:rsid w:val="0070625C"/>
    <w:rsid w:val="00707147"/>
    <w:rsid w:val="00715859"/>
    <w:rsid w:val="00720728"/>
    <w:rsid w:val="00721C67"/>
    <w:rsid w:val="00723DDD"/>
    <w:rsid w:val="00734F79"/>
    <w:rsid w:val="0074201C"/>
    <w:rsid w:val="00743223"/>
    <w:rsid w:val="00750C43"/>
    <w:rsid w:val="00751821"/>
    <w:rsid w:val="00753E3D"/>
    <w:rsid w:val="007630E4"/>
    <w:rsid w:val="007630EE"/>
    <w:rsid w:val="00777885"/>
    <w:rsid w:val="00780C53"/>
    <w:rsid w:val="007857DE"/>
    <w:rsid w:val="00786D5B"/>
    <w:rsid w:val="00790625"/>
    <w:rsid w:val="00792676"/>
    <w:rsid w:val="00794E92"/>
    <w:rsid w:val="007A15DE"/>
    <w:rsid w:val="007A3012"/>
    <w:rsid w:val="007A5AC6"/>
    <w:rsid w:val="007A5E04"/>
    <w:rsid w:val="007B0577"/>
    <w:rsid w:val="007B4B12"/>
    <w:rsid w:val="007C05C9"/>
    <w:rsid w:val="007C21BF"/>
    <w:rsid w:val="007C5F87"/>
    <w:rsid w:val="007C7972"/>
    <w:rsid w:val="007D6534"/>
    <w:rsid w:val="007E01D1"/>
    <w:rsid w:val="007E19DC"/>
    <w:rsid w:val="007E7523"/>
    <w:rsid w:val="007F29BE"/>
    <w:rsid w:val="007F3424"/>
    <w:rsid w:val="00803503"/>
    <w:rsid w:val="008071BB"/>
    <w:rsid w:val="00807975"/>
    <w:rsid w:val="0081687B"/>
    <w:rsid w:val="008176A3"/>
    <w:rsid w:val="00825660"/>
    <w:rsid w:val="008314EA"/>
    <w:rsid w:val="00832913"/>
    <w:rsid w:val="00855C71"/>
    <w:rsid w:val="008728AA"/>
    <w:rsid w:val="008809AC"/>
    <w:rsid w:val="008818B6"/>
    <w:rsid w:val="008866D3"/>
    <w:rsid w:val="00890874"/>
    <w:rsid w:val="00891715"/>
    <w:rsid w:val="008A5F19"/>
    <w:rsid w:val="008A61C2"/>
    <w:rsid w:val="008A6673"/>
    <w:rsid w:val="008A7E0B"/>
    <w:rsid w:val="008C34CF"/>
    <w:rsid w:val="008C5C36"/>
    <w:rsid w:val="008D12AC"/>
    <w:rsid w:val="008D734F"/>
    <w:rsid w:val="008E4056"/>
    <w:rsid w:val="008E4561"/>
    <w:rsid w:val="008E46D5"/>
    <w:rsid w:val="008E5553"/>
    <w:rsid w:val="008F0865"/>
    <w:rsid w:val="008F60F8"/>
    <w:rsid w:val="00905BA2"/>
    <w:rsid w:val="00910262"/>
    <w:rsid w:val="009114BF"/>
    <w:rsid w:val="00914A3A"/>
    <w:rsid w:val="00920312"/>
    <w:rsid w:val="00920410"/>
    <w:rsid w:val="0093042B"/>
    <w:rsid w:val="00930FCE"/>
    <w:rsid w:val="00932BE6"/>
    <w:rsid w:val="00935E94"/>
    <w:rsid w:val="00940C6F"/>
    <w:rsid w:val="00940D7F"/>
    <w:rsid w:val="009465A4"/>
    <w:rsid w:val="00953FDD"/>
    <w:rsid w:val="009545AF"/>
    <w:rsid w:val="0096211A"/>
    <w:rsid w:val="009833C1"/>
    <w:rsid w:val="00986366"/>
    <w:rsid w:val="009911D2"/>
    <w:rsid w:val="00997511"/>
    <w:rsid w:val="009A28DF"/>
    <w:rsid w:val="009A7438"/>
    <w:rsid w:val="009B744F"/>
    <w:rsid w:val="009C7E1A"/>
    <w:rsid w:val="009E58DB"/>
    <w:rsid w:val="009F0AFD"/>
    <w:rsid w:val="009F3914"/>
    <w:rsid w:val="00A031C0"/>
    <w:rsid w:val="00A04F73"/>
    <w:rsid w:val="00A05E9A"/>
    <w:rsid w:val="00A14077"/>
    <w:rsid w:val="00A3517F"/>
    <w:rsid w:val="00A36D48"/>
    <w:rsid w:val="00A36E9F"/>
    <w:rsid w:val="00A4071A"/>
    <w:rsid w:val="00A465DF"/>
    <w:rsid w:val="00A4694F"/>
    <w:rsid w:val="00A47B2E"/>
    <w:rsid w:val="00A67F59"/>
    <w:rsid w:val="00A72108"/>
    <w:rsid w:val="00A7291F"/>
    <w:rsid w:val="00A75EF3"/>
    <w:rsid w:val="00A91564"/>
    <w:rsid w:val="00A91C41"/>
    <w:rsid w:val="00A94B80"/>
    <w:rsid w:val="00AB005B"/>
    <w:rsid w:val="00AD6C3F"/>
    <w:rsid w:val="00AD7A59"/>
    <w:rsid w:val="00AE080F"/>
    <w:rsid w:val="00AE3962"/>
    <w:rsid w:val="00AE3B67"/>
    <w:rsid w:val="00AE4E30"/>
    <w:rsid w:val="00AF2589"/>
    <w:rsid w:val="00B00559"/>
    <w:rsid w:val="00B018D1"/>
    <w:rsid w:val="00B01D19"/>
    <w:rsid w:val="00B022E1"/>
    <w:rsid w:val="00B0301D"/>
    <w:rsid w:val="00B07481"/>
    <w:rsid w:val="00B07AFB"/>
    <w:rsid w:val="00B1415E"/>
    <w:rsid w:val="00B27335"/>
    <w:rsid w:val="00B3016A"/>
    <w:rsid w:val="00B43E2D"/>
    <w:rsid w:val="00B46FE5"/>
    <w:rsid w:val="00B50011"/>
    <w:rsid w:val="00B5270E"/>
    <w:rsid w:val="00B5610F"/>
    <w:rsid w:val="00B61DF8"/>
    <w:rsid w:val="00B74AAC"/>
    <w:rsid w:val="00B756C9"/>
    <w:rsid w:val="00B821B6"/>
    <w:rsid w:val="00BB405E"/>
    <w:rsid w:val="00BC0871"/>
    <w:rsid w:val="00BD7089"/>
    <w:rsid w:val="00BE7ACB"/>
    <w:rsid w:val="00BF7FCA"/>
    <w:rsid w:val="00C12784"/>
    <w:rsid w:val="00C132AC"/>
    <w:rsid w:val="00C15FC9"/>
    <w:rsid w:val="00C237DA"/>
    <w:rsid w:val="00C24431"/>
    <w:rsid w:val="00C42837"/>
    <w:rsid w:val="00C57118"/>
    <w:rsid w:val="00C6712F"/>
    <w:rsid w:val="00C8604F"/>
    <w:rsid w:val="00C91E5A"/>
    <w:rsid w:val="00C9398C"/>
    <w:rsid w:val="00CA3121"/>
    <w:rsid w:val="00CB324E"/>
    <w:rsid w:val="00CB64BB"/>
    <w:rsid w:val="00CC2925"/>
    <w:rsid w:val="00CC51B1"/>
    <w:rsid w:val="00CD38A3"/>
    <w:rsid w:val="00CD6F2E"/>
    <w:rsid w:val="00CD7491"/>
    <w:rsid w:val="00CF36B8"/>
    <w:rsid w:val="00CF63F4"/>
    <w:rsid w:val="00D02794"/>
    <w:rsid w:val="00D0335F"/>
    <w:rsid w:val="00D05DE4"/>
    <w:rsid w:val="00D0789B"/>
    <w:rsid w:val="00D109EC"/>
    <w:rsid w:val="00D11B3F"/>
    <w:rsid w:val="00D14763"/>
    <w:rsid w:val="00D2174F"/>
    <w:rsid w:val="00D2573F"/>
    <w:rsid w:val="00D5204D"/>
    <w:rsid w:val="00D60460"/>
    <w:rsid w:val="00D65F4A"/>
    <w:rsid w:val="00D737A8"/>
    <w:rsid w:val="00D75FB7"/>
    <w:rsid w:val="00D80D0C"/>
    <w:rsid w:val="00D8246B"/>
    <w:rsid w:val="00D909E8"/>
    <w:rsid w:val="00D94083"/>
    <w:rsid w:val="00DA3EE0"/>
    <w:rsid w:val="00DB7043"/>
    <w:rsid w:val="00DC5077"/>
    <w:rsid w:val="00DD5B6E"/>
    <w:rsid w:val="00DD634D"/>
    <w:rsid w:val="00DE090E"/>
    <w:rsid w:val="00DE2F05"/>
    <w:rsid w:val="00DE3134"/>
    <w:rsid w:val="00DE63AF"/>
    <w:rsid w:val="00DF71CB"/>
    <w:rsid w:val="00E07C98"/>
    <w:rsid w:val="00E12093"/>
    <w:rsid w:val="00E21207"/>
    <w:rsid w:val="00E27C26"/>
    <w:rsid w:val="00E3038E"/>
    <w:rsid w:val="00E42B20"/>
    <w:rsid w:val="00E452F5"/>
    <w:rsid w:val="00E74EB4"/>
    <w:rsid w:val="00E76F3F"/>
    <w:rsid w:val="00E83E35"/>
    <w:rsid w:val="00E869B7"/>
    <w:rsid w:val="00E931DF"/>
    <w:rsid w:val="00E93F65"/>
    <w:rsid w:val="00EA2BC1"/>
    <w:rsid w:val="00EC3A21"/>
    <w:rsid w:val="00EE1E0D"/>
    <w:rsid w:val="00EE35F5"/>
    <w:rsid w:val="00F02C04"/>
    <w:rsid w:val="00F12550"/>
    <w:rsid w:val="00F222B3"/>
    <w:rsid w:val="00F23D97"/>
    <w:rsid w:val="00F240C7"/>
    <w:rsid w:val="00F25195"/>
    <w:rsid w:val="00F27C25"/>
    <w:rsid w:val="00F37DAF"/>
    <w:rsid w:val="00F37EF1"/>
    <w:rsid w:val="00F41CB8"/>
    <w:rsid w:val="00F43393"/>
    <w:rsid w:val="00F45A75"/>
    <w:rsid w:val="00F5275C"/>
    <w:rsid w:val="00F5403A"/>
    <w:rsid w:val="00F6248A"/>
    <w:rsid w:val="00F71E9D"/>
    <w:rsid w:val="00F75E9B"/>
    <w:rsid w:val="00FA10C1"/>
    <w:rsid w:val="00FA1990"/>
    <w:rsid w:val="00FA6DEA"/>
    <w:rsid w:val="00FA734B"/>
    <w:rsid w:val="00FB2691"/>
    <w:rsid w:val="00FB36A8"/>
    <w:rsid w:val="00FB3D77"/>
    <w:rsid w:val="00FB705A"/>
    <w:rsid w:val="00FC0AAE"/>
    <w:rsid w:val="00FC2F0D"/>
    <w:rsid w:val="00FC4910"/>
    <w:rsid w:val="00FD038D"/>
    <w:rsid w:val="00FE01DC"/>
    <w:rsid w:val="00FE5190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B4424"/>
  <w15:chartTrackingRefBased/>
  <w15:docId w15:val="{02F3DDBB-7D75-44C0-B50C-E1BD414D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5B9BD5" w:themeColor="accent1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table" w:customStyle="1" w:styleId="InvoiceTable">
    <w:name w:val="Invoice Table"/>
    <w:basedOn w:val="TableNormal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pPr>
      <w:spacing w:before="360" w:after="120"/>
    </w:pPr>
    <w:rPr>
      <w:b/>
      <w:bCs/>
      <w:color w:val="5B9BD5" w:themeColor="accent1"/>
      <w:sz w:val="24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color w:val="5B9BD5" w:themeColor="accent1"/>
      <w:sz w:val="24"/>
    </w:rPr>
  </w:style>
  <w:style w:type="paragraph" w:customStyle="1" w:styleId="Organization">
    <w:name w:val="Organization"/>
    <w:basedOn w:val="Normal"/>
    <w:next w:val="Normal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qFormat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character" w:styleId="Hyperlink">
    <w:name w:val="Hyperlink"/>
    <w:basedOn w:val="DefaultParagraphFont"/>
    <w:uiPriority w:val="99"/>
    <w:unhideWhenUsed/>
    <w:rsid w:val="00A04F73"/>
    <w:rPr>
      <w:color w:val="40ACD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7F5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GB"/>
      <w14:ligatures w14:val="none"/>
    </w:rPr>
  </w:style>
  <w:style w:type="paragraph" w:customStyle="1" w:styleId="Default">
    <w:name w:val="Default"/>
    <w:rsid w:val="00637323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kern w:val="0"/>
      <w:sz w:val="24"/>
      <w:szCs w:val="24"/>
      <w:lang w:val="en-GB"/>
    </w:rPr>
  </w:style>
  <w:style w:type="paragraph" w:customStyle="1" w:styleId="xmsonormal">
    <w:name w:val="x_msonormal"/>
    <w:basedOn w:val="Normal"/>
    <w:rsid w:val="00794E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C9"/>
    <w:rPr>
      <w:color w:val="808080"/>
      <w:shd w:val="clear" w:color="auto" w:fill="E6E6E6"/>
    </w:rPr>
  </w:style>
  <w:style w:type="character" w:customStyle="1" w:styleId="desktop-title-subcontent">
    <w:name w:val="desktop-title-subcontent"/>
    <w:basedOn w:val="DefaultParagraphFont"/>
    <w:rsid w:val="009B744F"/>
  </w:style>
  <w:style w:type="character" w:customStyle="1" w:styleId="ms-font-s">
    <w:name w:val="ms-font-s"/>
    <w:basedOn w:val="DefaultParagraphFont"/>
    <w:rsid w:val="002B55E7"/>
  </w:style>
  <w:style w:type="character" w:customStyle="1" w:styleId="contentline-254">
    <w:name w:val="contentline-254"/>
    <w:basedOn w:val="DefaultParagraphFont"/>
    <w:rsid w:val="00B01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6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laytonarchitecture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laytonarchitectur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e\AppData\Roaming\Microsoft\Templates\Sales%20invoice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BE99BB9-72CF-4543-B7E1-542DD4D310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Sales invoice (Business Blue design)</Template>
  <TotalTime>53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Architecture Limited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</dc:creator>
  <cp:keywords/>
  <cp:lastModifiedBy>Joe Clayton</cp:lastModifiedBy>
  <cp:revision>22</cp:revision>
  <cp:lastPrinted>2019-03-25T11:00:00Z</cp:lastPrinted>
  <dcterms:created xsi:type="dcterms:W3CDTF">2019-06-20T11:51:00Z</dcterms:created>
  <dcterms:modified xsi:type="dcterms:W3CDTF">2019-06-20T12:43:00Z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