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EE970B" w14:textId="09EB9337" w:rsidR="009C1589" w:rsidRPr="009C1589" w:rsidRDefault="009C1589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  <w:r w:rsidRPr="009C1589">
        <w:rPr>
          <w:rFonts w:cs="ArialMT"/>
          <w:kern w:val="0"/>
          <w:sz w:val="22"/>
          <w:szCs w:val="22"/>
        </w:rPr>
        <w:t xml:space="preserve">Reference: </w:t>
      </w:r>
      <w:r>
        <w:rPr>
          <w:rFonts w:cs="ArialMT"/>
          <w:kern w:val="0"/>
          <w:sz w:val="22"/>
          <w:szCs w:val="22"/>
        </w:rPr>
        <w:tab/>
      </w:r>
      <w:r w:rsidRPr="009C1589">
        <w:rPr>
          <w:rFonts w:cs="ArialMT"/>
          <w:kern w:val="0"/>
          <w:sz w:val="22"/>
          <w:szCs w:val="22"/>
        </w:rPr>
        <w:t>H16-0668-24</w:t>
      </w:r>
    </w:p>
    <w:p w14:paraId="0113FC47" w14:textId="7310EEBD" w:rsidR="009C1589" w:rsidRPr="009C1589" w:rsidRDefault="009C1589" w:rsidP="009C1589">
      <w:pPr>
        <w:autoSpaceDE w:val="0"/>
        <w:autoSpaceDN w:val="0"/>
        <w:adjustRightInd w:val="0"/>
        <w:spacing w:after="0" w:line="240" w:lineRule="auto"/>
        <w:ind w:left="1440" w:hanging="1440"/>
        <w:rPr>
          <w:rFonts w:cs="ArialMT"/>
          <w:kern w:val="0"/>
          <w:sz w:val="22"/>
          <w:szCs w:val="22"/>
        </w:rPr>
      </w:pPr>
      <w:r w:rsidRPr="009C1589">
        <w:rPr>
          <w:rFonts w:cs="ArialMT"/>
          <w:kern w:val="0"/>
          <w:sz w:val="22"/>
          <w:szCs w:val="22"/>
        </w:rPr>
        <w:t xml:space="preserve">Proposal: </w:t>
      </w:r>
      <w:r>
        <w:rPr>
          <w:rFonts w:cs="ArialMT"/>
          <w:kern w:val="0"/>
          <w:sz w:val="22"/>
          <w:szCs w:val="22"/>
        </w:rPr>
        <w:tab/>
      </w:r>
      <w:r w:rsidRPr="009C1589">
        <w:rPr>
          <w:rFonts w:cs="ArialMT"/>
          <w:kern w:val="0"/>
          <w:sz w:val="22"/>
          <w:szCs w:val="22"/>
        </w:rPr>
        <w:t>Refurbishment of restaurant including alterations to elevations including extensions and</w:t>
      </w:r>
      <w:r>
        <w:rPr>
          <w:rFonts w:cs="ArialMT"/>
          <w:kern w:val="0"/>
          <w:sz w:val="22"/>
          <w:szCs w:val="22"/>
        </w:rPr>
        <w:t xml:space="preserve"> </w:t>
      </w:r>
      <w:r w:rsidRPr="009C1589">
        <w:rPr>
          <w:rFonts w:cs="ArialMT"/>
          <w:kern w:val="0"/>
          <w:sz w:val="22"/>
          <w:szCs w:val="22"/>
        </w:rPr>
        <w:t>associated works</w:t>
      </w:r>
    </w:p>
    <w:p w14:paraId="76C1DA33" w14:textId="7615ED57" w:rsidR="009C1589" w:rsidRDefault="009C1589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  <w:r w:rsidRPr="009C1589">
        <w:rPr>
          <w:rFonts w:cs="ArialMT"/>
          <w:kern w:val="0"/>
          <w:sz w:val="22"/>
          <w:szCs w:val="22"/>
        </w:rPr>
        <w:t xml:space="preserve">Location: </w:t>
      </w:r>
      <w:r>
        <w:rPr>
          <w:rFonts w:cs="ArialMT"/>
          <w:kern w:val="0"/>
          <w:sz w:val="22"/>
          <w:szCs w:val="22"/>
        </w:rPr>
        <w:tab/>
      </w:r>
      <w:r w:rsidRPr="009C1589">
        <w:rPr>
          <w:rFonts w:cs="ArialMT"/>
          <w:kern w:val="0"/>
          <w:sz w:val="22"/>
          <w:szCs w:val="22"/>
        </w:rPr>
        <w:t>Mc</w:t>
      </w:r>
      <w:r>
        <w:rPr>
          <w:rFonts w:cs="ArialMT"/>
          <w:kern w:val="0"/>
          <w:sz w:val="22"/>
          <w:szCs w:val="22"/>
        </w:rPr>
        <w:t>D</w:t>
      </w:r>
      <w:r w:rsidRPr="009C1589">
        <w:rPr>
          <w:rFonts w:cs="ArialMT"/>
          <w:kern w:val="0"/>
          <w:sz w:val="22"/>
          <w:szCs w:val="22"/>
        </w:rPr>
        <w:t>onald</w:t>
      </w:r>
      <w:r>
        <w:rPr>
          <w:rFonts w:cs="ArialMT"/>
          <w:kern w:val="0"/>
          <w:sz w:val="22"/>
          <w:szCs w:val="22"/>
        </w:rPr>
        <w:t>’</w:t>
      </w:r>
      <w:r w:rsidRPr="009C1589">
        <w:rPr>
          <w:rFonts w:cs="ArialMT"/>
          <w:kern w:val="0"/>
          <w:sz w:val="22"/>
          <w:szCs w:val="22"/>
        </w:rPr>
        <w:t>s Restaurants Ltd Holbeach Road Spalding</w:t>
      </w:r>
    </w:p>
    <w:p w14:paraId="03215C1F" w14:textId="2D096136" w:rsidR="0081684C" w:rsidRDefault="0081684C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  <w:r>
        <w:rPr>
          <w:rFonts w:cs="ArialMT"/>
          <w:kern w:val="0"/>
          <w:sz w:val="22"/>
          <w:szCs w:val="22"/>
        </w:rPr>
        <w:t>Date :</w:t>
      </w:r>
      <w:r>
        <w:rPr>
          <w:rFonts w:cs="ArialMT"/>
          <w:kern w:val="0"/>
          <w:sz w:val="22"/>
          <w:szCs w:val="22"/>
        </w:rPr>
        <w:tab/>
      </w:r>
      <w:r>
        <w:rPr>
          <w:rFonts w:cs="ArialMT"/>
          <w:kern w:val="0"/>
          <w:sz w:val="22"/>
          <w:szCs w:val="22"/>
        </w:rPr>
        <w:tab/>
        <w:t>05/08/2024</w:t>
      </w:r>
    </w:p>
    <w:p w14:paraId="091648BF" w14:textId="77777777" w:rsidR="009C1589" w:rsidRDefault="009C1589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</w:p>
    <w:p w14:paraId="68A46639" w14:textId="74ADA88A" w:rsidR="009C1589" w:rsidRPr="009C1589" w:rsidRDefault="009C1589" w:rsidP="009C1589">
      <w:pPr>
        <w:autoSpaceDE w:val="0"/>
        <w:autoSpaceDN w:val="0"/>
        <w:adjustRightInd w:val="0"/>
        <w:spacing w:after="0" w:line="240" w:lineRule="auto"/>
        <w:rPr>
          <w:rFonts w:cs="ArialMT"/>
          <w:b/>
          <w:bCs/>
          <w:kern w:val="0"/>
          <w:sz w:val="28"/>
          <w:szCs w:val="28"/>
        </w:rPr>
      </w:pPr>
      <w:r w:rsidRPr="009C1589">
        <w:rPr>
          <w:rFonts w:cs="ArialMT"/>
          <w:b/>
          <w:bCs/>
          <w:kern w:val="0"/>
          <w:sz w:val="28"/>
          <w:szCs w:val="28"/>
        </w:rPr>
        <w:t>BNG Exemption Statement</w:t>
      </w:r>
    </w:p>
    <w:p w14:paraId="2014CCC9" w14:textId="77777777" w:rsidR="009C1589" w:rsidRDefault="009C1589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</w:p>
    <w:p w14:paraId="203B1639" w14:textId="2B1A6A4A" w:rsidR="00CB0DEF" w:rsidRDefault="00CB0DEF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  <w:r>
        <w:rPr>
          <w:rFonts w:cs="ArialMT"/>
          <w:kern w:val="0"/>
          <w:sz w:val="22"/>
          <w:szCs w:val="22"/>
        </w:rPr>
        <w:t xml:space="preserve">The scope of the </w:t>
      </w:r>
      <w:r w:rsidR="00DB240B">
        <w:rPr>
          <w:rFonts w:cs="ArialMT"/>
          <w:kern w:val="0"/>
          <w:sz w:val="22"/>
          <w:szCs w:val="22"/>
        </w:rPr>
        <w:t>development is restricted to the current building island</w:t>
      </w:r>
      <w:r w:rsidR="0011132C">
        <w:rPr>
          <w:rFonts w:cs="ArialMT"/>
          <w:kern w:val="0"/>
          <w:sz w:val="22"/>
          <w:szCs w:val="22"/>
        </w:rPr>
        <w:t xml:space="preserve">, which is all hard standing, as shown by an extract from </w:t>
      </w:r>
      <w:r w:rsidR="004B0C03">
        <w:rPr>
          <w:rFonts w:cs="ArialMT"/>
          <w:kern w:val="0"/>
          <w:sz w:val="22"/>
          <w:szCs w:val="22"/>
        </w:rPr>
        <w:t>drawing 21600-940-04A</w:t>
      </w:r>
      <w:r w:rsidR="00DE4F8D">
        <w:rPr>
          <w:rFonts w:cs="ArialMT"/>
          <w:kern w:val="0"/>
          <w:sz w:val="22"/>
          <w:szCs w:val="22"/>
        </w:rPr>
        <w:t xml:space="preserve"> and extracts from Google Maps to demonstrate that there </w:t>
      </w:r>
      <w:r w:rsidR="004F73E9">
        <w:rPr>
          <w:rFonts w:cs="ArialMT"/>
          <w:kern w:val="0"/>
          <w:sz w:val="22"/>
          <w:szCs w:val="22"/>
        </w:rPr>
        <w:t>are</w:t>
      </w:r>
      <w:r w:rsidR="00DE4F8D">
        <w:rPr>
          <w:rFonts w:cs="ArialMT"/>
          <w:kern w:val="0"/>
          <w:sz w:val="22"/>
          <w:szCs w:val="22"/>
        </w:rPr>
        <w:t xml:space="preserve"> no habitats affected by the development</w:t>
      </w:r>
      <w:r w:rsidR="00DE77B0">
        <w:rPr>
          <w:rFonts w:cs="ArialMT"/>
          <w:kern w:val="0"/>
          <w:sz w:val="22"/>
          <w:szCs w:val="22"/>
        </w:rPr>
        <w:t>, thus</w:t>
      </w:r>
      <w:r w:rsidR="0081684C">
        <w:rPr>
          <w:rFonts w:cs="ArialMT"/>
          <w:kern w:val="0"/>
          <w:sz w:val="22"/>
          <w:szCs w:val="22"/>
        </w:rPr>
        <w:t xml:space="preserve"> BNG</w:t>
      </w:r>
      <w:r w:rsidR="00DE77B0">
        <w:rPr>
          <w:rFonts w:cs="ArialMT"/>
          <w:kern w:val="0"/>
          <w:sz w:val="22"/>
          <w:szCs w:val="22"/>
        </w:rPr>
        <w:t xml:space="preserve"> exempt</w:t>
      </w:r>
      <w:r w:rsidR="00DE4F8D">
        <w:rPr>
          <w:rFonts w:cs="ArialMT"/>
          <w:kern w:val="0"/>
          <w:sz w:val="22"/>
          <w:szCs w:val="22"/>
        </w:rPr>
        <w:t>.</w:t>
      </w:r>
    </w:p>
    <w:p w14:paraId="03E76EB4" w14:textId="77777777" w:rsidR="004B0C03" w:rsidRDefault="004B0C03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</w:p>
    <w:p w14:paraId="40F977C8" w14:textId="1AD9B421" w:rsidR="004B0C03" w:rsidRDefault="009918CE" w:rsidP="00693F3F">
      <w:pPr>
        <w:autoSpaceDE w:val="0"/>
        <w:autoSpaceDN w:val="0"/>
        <w:adjustRightInd w:val="0"/>
        <w:spacing w:after="0" w:line="240" w:lineRule="auto"/>
        <w:jc w:val="center"/>
        <w:rPr>
          <w:rFonts w:cs="ArialMT"/>
          <w:kern w:val="0"/>
          <w:sz w:val="22"/>
          <w:szCs w:val="22"/>
        </w:rPr>
      </w:pPr>
      <w:r>
        <w:rPr>
          <w:rFonts w:cs="ArialMT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4C0353" wp14:editId="3FAE292F">
                <wp:simplePos x="0" y="0"/>
                <wp:positionH relativeFrom="column">
                  <wp:posOffset>2905125</wp:posOffset>
                </wp:positionH>
                <wp:positionV relativeFrom="paragraph">
                  <wp:posOffset>678179</wp:posOffset>
                </wp:positionV>
                <wp:extent cx="971550" cy="3952875"/>
                <wp:effectExtent l="76200" t="38100" r="38100" b="28575"/>
                <wp:wrapNone/>
                <wp:docPr id="1300665163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71550" cy="395287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71B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28.75pt;margin-top:53.4pt;width:76.5pt;height:311.2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" strokecolor="#156082 [3204]" strokeweight="4.5pt">
                <v:stroke endarrow="block" joinstyle="miter"/>
              </v:shape>
            </w:pict>
          </mc:Fallback>
        </mc:AlternateContent>
      </w:r>
      <w:r w:rsidR="002A16F8">
        <w:rPr>
          <w:rFonts w:cs="ArialMT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9DDCD" wp14:editId="1E4242B7">
                <wp:simplePos x="0" y="0"/>
                <wp:positionH relativeFrom="column">
                  <wp:posOffset>1381124</wp:posOffset>
                </wp:positionH>
                <wp:positionV relativeFrom="paragraph">
                  <wp:posOffset>1630679</wp:posOffset>
                </wp:positionV>
                <wp:extent cx="504825" cy="771525"/>
                <wp:effectExtent l="19050" t="38100" r="47625" b="28575"/>
                <wp:wrapNone/>
                <wp:docPr id="72282986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7715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07266" id="Straight Arrow Connector 1" o:spid="_x0000_s1026" type="#_x0000_t32" style="position:absolute;margin-left:108.75pt;margin-top:128.4pt;width:39.75pt;height:60.7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" strokecolor="#156082 [3204]" strokeweight="4.5pt">
                <v:stroke endarrow="block" joinstyle="miter"/>
              </v:shape>
            </w:pict>
          </mc:Fallback>
        </mc:AlternateContent>
      </w:r>
      <w:r w:rsidR="00693F3F" w:rsidRPr="00693F3F">
        <w:rPr>
          <w:rFonts w:cs="ArialMT"/>
          <w:noProof/>
          <w:kern w:val="0"/>
          <w:sz w:val="22"/>
          <w:szCs w:val="22"/>
        </w:rPr>
        <w:drawing>
          <wp:inline distT="0" distB="0" distL="0" distR="0" wp14:anchorId="57B0CD24" wp14:editId="1BDC02EB">
            <wp:extent cx="4810125" cy="2153004"/>
            <wp:effectExtent l="0" t="0" r="0" b="0"/>
            <wp:docPr id="587345476" name="Picture 1" descr="A drawing of a restaur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345476" name="Picture 1" descr="A drawing of a restauran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1195" cy="215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6C6F7" w14:textId="787CC13F" w:rsidR="004B0C03" w:rsidRDefault="004B0C03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</w:p>
    <w:p w14:paraId="467BD913" w14:textId="58B6EACF" w:rsidR="009C1589" w:rsidRDefault="00E84169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  <w:r w:rsidRPr="00E84169">
        <w:rPr>
          <w:rFonts w:cs="ArialMT"/>
          <w:noProof/>
          <w:kern w:val="0"/>
          <w:sz w:val="22"/>
          <w:szCs w:val="22"/>
        </w:rPr>
        <w:drawing>
          <wp:inline distT="0" distB="0" distL="0" distR="0" wp14:anchorId="7C5AE30F" wp14:editId="24ECEE56">
            <wp:extent cx="2390812" cy="1885950"/>
            <wp:effectExtent l="0" t="0" r="9525" b="0"/>
            <wp:docPr id="935595017" name="Picture 1" descr="A brick building with a green ro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595017" name="Picture 1" descr="A brick building with a green roof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434" cy="1891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0FD55" w14:textId="77777777" w:rsidR="00EB50FC" w:rsidRDefault="00EB50FC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</w:p>
    <w:p w14:paraId="03B9D1E5" w14:textId="77777777" w:rsidR="00DD2C8F" w:rsidRDefault="00DD2C8F" w:rsidP="009C1589">
      <w:pPr>
        <w:autoSpaceDE w:val="0"/>
        <w:autoSpaceDN w:val="0"/>
        <w:adjustRightInd w:val="0"/>
        <w:spacing w:after="0" w:line="240" w:lineRule="auto"/>
        <w:rPr>
          <w:rFonts w:cs="ArialMT"/>
          <w:kern w:val="0"/>
          <w:sz w:val="22"/>
          <w:szCs w:val="22"/>
        </w:rPr>
      </w:pPr>
    </w:p>
    <w:p w14:paraId="00EDFFD5" w14:textId="692A75B4" w:rsidR="00DD2C8F" w:rsidRPr="009C1589" w:rsidRDefault="00DD2C8F" w:rsidP="00AD29E6">
      <w:pPr>
        <w:autoSpaceDE w:val="0"/>
        <w:autoSpaceDN w:val="0"/>
        <w:adjustRightInd w:val="0"/>
        <w:spacing w:after="0" w:line="240" w:lineRule="auto"/>
        <w:jc w:val="right"/>
        <w:rPr>
          <w:rFonts w:cs="ArialMT"/>
          <w:kern w:val="0"/>
          <w:sz w:val="22"/>
          <w:szCs w:val="22"/>
        </w:rPr>
      </w:pPr>
      <w:r w:rsidRPr="00DD2C8F">
        <w:rPr>
          <w:rFonts w:cs="ArialMT"/>
          <w:noProof/>
          <w:kern w:val="0"/>
          <w:sz w:val="22"/>
          <w:szCs w:val="22"/>
        </w:rPr>
        <w:drawing>
          <wp:inline distT="0" distB="0" distL="0" distR="0" wp14:anchorId="1CF27414" wp14:editId="72C33AA9">
            <wp:extent cx="3933825" cy="2176548"/>
            <wp:effectExtent l="0" t="0" r="0" b="0"/>
            <wp:docPr id="11766679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6679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9425" cy="2179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2C8F" w:rsidRPr="009C15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89"/>
    <w:rsid w:val="00094C92"/>
    <w:rsid w:val="0011132C"/>
    <w:rsid w:val="001475F0"/>
    <w:rsid w:val="0023084B"/>
    <w:rsid w:val="002A16F8"/>
    <w:rsid w:val="0033368A"/>
    <w:rsid w:val="004B0C03"/>
    <w:rsid w:val="004F73E9"/>
    <w:rsid w:val="00693F3F"/>
    <w:rsid w:val="007C3D9E"/>
    <w:rsid w:val="0081684C"/>
    <w:rsid w:val="009918CE"/>
    <w:rsid w:val="009C1589"/>
    <w:rsid w:val="00AD29E6"/>
    <w:rsid w:val="00CB0DEF"/>
    <w:rsid w:val="00DB240B"/>
    <w:rsid w:val="00DD2C8F"/>
    <w:rsid w:val="00DE4F8D"/>
    <w:rsid w:val="00DE77B0"/>
    <w:rsid w:val="00E84169"/>
    <w:rsid w:val="00EB50FC"/>
    <w:rsid w:val="00EB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5455B"/>
  <w15:chartTrackingRefBased/>
  <w15:docId w15:val="{6C5E96A7-626B-474D-97E4-BD36CC3E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5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5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5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5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5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5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5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5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5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5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5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E32C120D9DC44985247DABF213E38" ma:contentTypeVersion="18" ma:contentTypeDescription="Create a new document." ma:contentTypeScope="" ma:versionID="7894e8af10a0d242f9e8d3c0486fd001">
  <xsd:schema xmlns:xsd="http://www.w3.org/2001/XMLSchema" xmlns:xs="http://www.w3.org/2001/XMLSchema" xmlns:p="http://schemas.microsoft.com/office/2006/metadata/properties" xmlns:ns2="3cc2ea42-ddde-4497-9e76-2939d3047532" xmlns:ns3="8d8ddea2-bc86-46c0-940e-d4f829799bc6" targetNamespace="http://schemas.microsoft.com/office/2006/metadata/properties" ma:root="true" ma:fieldsID="4ce4849a7ee28aa9ef22301a0c8b8c5c" ns2:_="" ns3:_="">
    <xsd:import namespace="3cc2ea42-ddde-4497-9e76-2939d3047532"/>
    <xsd:import namespace="8d8ddea2-bc86-46c0-940e-d4f829799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c2ea42-ddde-4497-9e76-2939d3047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e357f15-036c-42bd-9843-c03f5de09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ddea2-bc86-46c0-940e-d4f829799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fbababb-dfac-4f16-b471-018aa47f0c84}" ma:internalName="TaxCatchAll" ma:showField="CatchAllData" ma:web="8d8ddea2-bc86-46c0-940e-d4f829799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8ddea2-bc86-46c0-940e-d4f829799bc6" xsi:nil="true"/>
    <lcf76f155ced4ddcb4097134ff3c332f xmlns="3cc2ea42-ddde-4497-9e76-2939d30475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8CEDEA-B1B8-4175-9BC3-C59FA89D1746}"/>
</file>

<file path=customXml/itemProps2.xml><?xml version="1.0" encoding="utf-8"?>
<ds:datastoreItem xmlns:ds="http://schemas.openxmlformats.org/officeDocument/2006/customXml" ds:itemID="{DBB6BF36-DAD1-44AC-B2A7-259E58A508E3}"/>
</file>

<file path=customXml/itemProps3.xml><?xml version="1.0" encoding="utf-8"?>
<ds:datastoreItem xmlns:ds="http://schemas.openxmlformats.org/officeDocument/2006/customXml" ds:itemID="{F143827A-E9D9-476B-BDC6-FE7B36521B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Carpenter</dc:creator>
  <cp:keywords/>
  <dc:description/>
  <cp:lastModifiedBy>Sarah Carpenter</cp:lastModifiedBy>
  <cp:revision>5</cp:revision>
  <dcterms:created xsi:type="dcterms:W3CDTF">2024-08-06T14:24:00Z</dcterms:created>
  <dcterms:modified xsi:type="dcterms:W3CDTF">2024-08-06T14:26:00Z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0x010100482E32C120D9DC44985247DABF213E38</vt:lpwstr>
  </property>
</Properties>
</file>