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150A8" w14:textId="77777777" w:rsidR="00E65241" w:rsidRDefault="00E65241">
      <w:pPr>
        <w:pStyle w:val="BodyText"/>
        <w:spacing w:before="5"/>
        <w:rPr>
          <w:sz w:val="29"/>
        </w:rPr>
      </w:pPr>
      <w:bookmarkStart w:id="0" w:name="F4_Road_safety_audit_decision_log"/>
      <w:bookmarkStart w:id="1" w:name="_bookmark73"/>
      <w:bookmarkStart w:id="2" w:name="Appendix_F._Road_safety_audit_response_r"/>
      <w:bookmarkStart w:id="3" w:name="_bookmark69"/>
      <w:bookmarkEnd w:id="0"/>
      <w:bookmarkEnd w:id="1"/>
      <w:bookmarkEnd w:id="2"/>
      <w:bookmarkEnd w:id="3"/>
    </w:p>
    <w:p w14:paraId="235150A9" w14:textId="12123D6F" w:rsidR="00E65241" w:rsidRDefault="007962BB" w:rsidP="00301C57">
      <w:pPr>
        <w:spacing w:before="123" w:line="216" w:lineRule="auto"/>
        <w:ind w:left="850" w:right="285"/>
        <w:rPr>
          <w:b/>
          <w:sz w:val="28"/>
        </w:rPr>
      </w:pPr>
      <w:r>
        <w:rPr>
          <w:b/>
          <w:sz w:val="28"/>
        </w:rPr>
        <w:t xml:space="preserve">Appendix </w:t>
      </w:r>
      <w:r>
        <w:rPr>
          <w:b/>
          <w:spacing w:val="-16"/>
          <w:sz w:val="28"/>
        </w:rPr>
        <w:t xml:space="preserve">F. </w:t>
      </w:r>
      <w:r>
        <w:rPr>
          <w:b/>
          <w:sz w:val="28"/>
        </w:rPr>
        <w:t>Road safety audit response report template for stages 1, 2 and</w:t>
      </w:r>
      <w:r w:rsidR="00301C57">
        <w:rPr>
          <w:b/>
          <w:sz w:val="28"/>
        </w:rPr>
        <w:t xml:space="preserve"> </w:t>
      </w:r>
      <w:r>
        <w:rPr>
          <w:b/>
          <w:sz w:val="28"/>
        </w:rPr>
        <w:t>3</w:t>
      </w:r>
      <w:r>
        <w:rPr>
          <w:b/>
          <w:spacing w:val="1"/>
          <w:sz w:val="28"/>
        </w:rPr>
        <w:t xml:space="preserve"> </w:t>
      </w:r>
      <w:r>
        <w:rPr>
          <w:b/>
          <w:sz w:val="28"/>
        </w:rPr>
        <w:t>only</w:t>
      </w:r>
    </w:p>
    <w:p w14:paraId="235150AA" w14:textId="77777777" w:rsidR="00E65241" w:rsidRDefault="007962BB">
      <w:pPr>
        <w:tabs>
          <w:tab w:val="left" w:pos="1984"/>
        </w:tabs>
        <w:spacing w:before="238"/>
        <w:ind w:left="850"/>
        <w:rPr>
          <w:b/>
          <w:sz w:val="24"/>
        </w:rPr>
      </w:pPr>
      <w:bookmarkStart w:id="4" w:name="F1_Project_details"/>
      <w:bookmarkStart w:id="5" w:name="_bookmark70"/>
      <w:bookmarkEnd w:id="4"/>
      <w:bookmarkEnd w:id="5"/>
      <w:r>
        <w:rPr>
          <w:b/>
          <w:sz w:val="24"/>
        </w:rPr>
        <w:t>F1</w:t>
      </w:r>
      <w:r>
        <w:rPr>
          <w:b/>
          <w:sz w:val="24"/>
        </w:rPr>
        <w:tab/>
        <w:t>Project</w:t>
      </w:r>
      <w:r>
        <w:rPr>
          <w:b/>
          <w:spacing w:val="-2"/>
          <w:sz w:val="24"/>
        </w:rPr>
        <w:t xml:space="preserve"> </w:t>
      </w:r>
      <w:r>
        <w:rPr>
          <w:b/>
          <w:sz w:val="24"/>
        </w:rPr>
        <w:t>details</w:t>
      </w:r>
    </w:p>
    <w:p w14:paraId="235150AB" w14:textId="77777777" w:rsidR="00E65241" w:rsidRDefault="007962BB">
      <w:pPr>
        <w:pStyle w:val="BodyText"/>
        <w:spacing w:before="141"/>
        <w:ind w:left="1984"/>
      </w:pPr>
      <w:r>
        <w:t>Provide:</w:t>
      </w:r>
    </w:p>
    <w:p w14:paraId="235150AC" w14:textId="77777777" w:rsidR="00E65241" w:rsidRDefault="007962BB">
      <w:pPr>
        <w:pStyle w:val="Heading4"/>
        <w:spacing w:before="188"/>
      </w:pPr>
      <w:r>
        <w:t>Table F.1 Project details</w:t>
      </w:r>
    </w:p>
    <w:p w14:paraId="235150AD" w14:textId="77777777" w:rsidR="00E65241" w:rsidRDefault="00E65241">
      <w:pPr>
        <w:pStyle w:val="BodyText"/>
        <w:spacing w:before="11"/>
        <w:rPr>
          <w:b/>
          <w:sz w:val="7"/>
        </w:rPr>
      </w:pP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35"/>
        <w:gridCol w:w="4236"/>
      </w:tblGrid>
      <w:tr w:rsidR="00E65241" w14:paraId="235150B0" w14:textId="77777777">
        <w:trPr>
          <w:trHeight w:val="354"/>
        </w:trPr>
        <w:tc>
          <w:tcPr>
            <w:tcW w:w="4835" w:type="dxa"/>
          </w:tcPr>
          <w:p w14:paraId="235150AE" w14:textId="77777777" w:rsidR="00E65241" w:rsidRDefault="007962BB">
            <w:pPr>
              <w:pStyle w:val="TableParagraph"/>
              <w:spacing w:before="41"/>
              <w:ind w:left="98"/>
              <w:rPr>
                <w:b/>
                <w:sz w:val="20"/>
              </w:rPr>
            </w:pPr>
            <w:r>
              <w:rPr>
                <w:b/>
                <w:sz w:val="20"/>
              </w:rPr>
              <w:t>Report title:</w:t>
            </w:r>
          </w:p>
        </w:tc>
        <w:tc>
          <w:tcPr>
            <w:tcW w:w="4236" w:type="dxa"/>
          </w:tcPr>
          <w:p w14:paraId="235150AF" w14:textId="04419CD0" w:rsidR="00E65241" w:rsidRPr="00341D57" w:rsidRDefault="00F0581E">
            <w:pPr>
              <w:pStyle w:val="TableParagraph"/>
              <w:spacing w:before="41"/>
              <w:ind w:left="98"/>
              <w:rPr>
                <w:sz w:val="20"/>
              </w:rPr>
            </w:pPr>
            <w:r>
              <w:rPr>
                <w:sz w:val="20"/>
              </w:rPr>
              <w:t>RSA1 Designer’s Response</w:t>
            </w:r>
          </w:p>
        </w:tc>
      </w:tr>
      <w:tr w:rsidR="00E65241" w14:paraId="235150B3" w14:textId="77777777">
        <w:trPr>
          <w:trHeight w:val="314"/>
        </w:trPr>
        <w:tc>
          <w:tcPr>
            <w:tcW w:w="4835" w:type="dxa"/>
          </w:tcPr>
          <w:p w14:paraId="235150B1" w14:textId="77777777" w:rsidR="00E65241" w:rsidRDefault="007962BB">
            <w:pPr>
              <w:pStyle w:val="TableParagraph"/>
              <w:spacing w:before="41"/>
              <w:ind w:left="98"/>
              <w:rPr>
                <w:b/>
                <w:sz w:val="20"/>
              </w:rPr>
            </w:pPr>
            <w:r>
              <w:rPr>
                <w:b/>
                <w:sz w:val="20"/>
              </w:rPr>
              <w:t>Date:</w:t>
            </w:r>
          </w:p>
        </w:tc>
        <w:tc>
          <w:tcPr>
            <w:tcW w:w="4236" w:type="dxa"/>
          </w:tcPr>
          <w:p w14:paraId="235150B2" w14:textId="4883DDD7" w:rsidR="00E65241" w:rsidRPr="00341D57" w:rsidRDefault="00025C66">
            <w:pPr>
              <w:pStyle w:val="TableParagraph"/>
              <w:spacing w:before="41"/>
              <w:ind w:left="98"/>
              <w:rPr>
                <w:sz w:val="20"/>
              </w:rPr>
            </w:pPr>
            <w:r>
              <w:rPr>
                <w:sz w:val="20"/>
              </w:rPr>
              <w:t>17</w:t>
            </w:r>
            <w:r w:rsidR="005927CA" w:rsidRPr="00341D57">
              <w:rPr>
                <w:sz w:val="20"/>
              </w:rPr>
              <w:t>.</w:t>
            </w:r>
            <w:r w:rsidR="00297399">
              <w:rPr>
                <w:sz w:val="20"/>
              </w:rPr>
              <w:t>0</w:t>
            </w:r>
            <w:r>
              <w:rPr>
                <w:sz w:val="20"/>
              </w:rPr>
              <w:t>4</w:t>
            </w:r>
            <w:r w:rsidR="005927CA" w:rsidRPr="00341D57">
              <w:rPr>
                <w:sz w:val="20"/>
              </w:rPr>
              <w:t>.2</w:t>
            </w:r>
            <w:r w:rsidR="00297399">
              <w:rPr>
                <w:sz w:val="20"/>
              </w:rPr>
              <w:t>6</w:t>
            </w:r>
          </w:p>
        </w:tc>
      </w:tr>
      <w:tr w:rsidR="00E65241" w14:paraId="235150B6" w14:textId="77777777">
        <w:trPr>
          <w:trHeight w:val="354"/>
        </w:trPr>
        <w:tc>
          <w:tcPr>
            <w:tcW w:w="4835" w:type="dxa"/>
          </w:tcPr>
          <w:p w14:paraId="235150B4" w14:textId="77777777" w:rsidR="00E65241" w:rsidRDefault="007962BB">
            <w:pPr>
              <w:pStyle w:val="TableParagraph"/>
              <w:spacing w:before="61"/>
              <w:ind w:left="98"/>
              <w:rPr>
                <w:b/>
                <w:sz w:val="20"/>
              </w:rPr>
            </w:pPr>
            <w:r>
              <w:rPr>
                <w:b/>
                <w:sz w:val="20"/>
              </w:rPr>
              <w:t>Document reference and revision:</w:t>
            </w:r>
          </w:p>
        </w:tc>
        <w:tc>
          <w:tcPr>
            <w:tcW w:w="4236" w:type="dxa"/>
          </w:tcPr>
          <w:p w14:paraId="235150B5" w14:textId="15FCE50A" w:rsidR="00E65241" w:rsidRPr="00341D57" w:rsidRDefault="00341D57">
            <w:pPr>
              <w:pStyle w:val="TableParagraph"/>
              <w:spacing w:before="41"/>
              <w:ind w:left="98"/>
              <w:rPr>
                <w:sz w:val="20"/>
              </w:rPr>
            </w:pPr>
            <w:r w:rsidRPr="00341D57">
              <w:rPr>
                <w:sz w:val="20"/>
              </w:rPr>
              <w:t xml:space="preserve">Rev </w:t>
            </w:r>
            <w:r w:rsidR="00C03D96">
              <w:rPr>
                <w:sz w:val="20"/>
              </w:rPr>
              <w:t>1</w:t>
            </w:r>
          </w:p>
        </w:tc>
      </w:tr>
      <w:tr w:rsidR="00E65241" w14:paraId="235150B9" w14:textId="77777777">
        <w:trPr>
          <w:trHeight w:val="354"/>
        </w:trPr>
        <w:tc>
          <w:tcPr>
            <w:tcW w:w="4835" w:type="dxa"/>
          </w:tcPr>
          <w:p w14:paraId="235150B7" w14:textId="77777777" w:rsidR="00E65241" w:rsidRDefault="007962BB">
            <w:pPr>
              <w:pStyle w:val="TableParagraph"/>
              <w:spacing w:before="41"/>
              <w:ind w:left="98"/>
              <w:rPr>
                <w:b/>
                <w:sz w:val="20"/>
              </w:rPr>
            </w:pPr>
            <w:r>
              <w:rPr>
                <w:b/>
                <w:sz w:val="20"/>
              </w:rPr>
              <w:t>Prepared by:</w:t>
            </w:r>
          </w:p>
        </w:tc>
        <w:tc>
          <w:tcPr>
            <w:tcW w:w="4236" w:type="dxa"/>
          </w:tcPr>
          <w:p w14:paraId="235150B8" w14:textId="303B9646" w:rsidR="00E65241" w:rsidRPr="00F0581E" w:rsidRDefault="00341D57">
            <w:pPr>
              <w:pStyle w:val="TableParagraph"/>
              <w:spacing w:before="41"/>
              <w:ind w:left="98"/>
              <w:rPr>
                <w:sz w:val="20"/>
              </w:rPr>
            </w:pPr>
            <w:r w:rsidRPr="00F0581E">
              <w:rPr>
                <w:sz w:val="20"/>
              </w:rPr>
              <w:t>AMA</w:t>
            </w:r>
            <w:r w:rsidR="00F0581E" w:rsidRPr="00F0581E">
              <w:rPr>
                <w:sz w:val="20"/>
              </w:rPr>
              <w:t xml:space="preserve"> Ltd</w:t>
            </w:r>
            <w:r w:rsidRPr="00F0581E">
              <w:rPr>
                <w:sz w:val="20"/>
              </w:rPr>
              <w:t xml:space="preserve"> </w:t>
            </w:r>
          </w:p>
        </w:tc>
      </w:tr>
      <w:tr w:rsidR="00E65241" w14:paraId="235150BC" w14:textId="77777777">
        <w:trPr>
          <w:trHeight w:val="354"/>
        </w:trPr>
        <w:tc>
          <w:tcPr>
            <w:tcW w:w="4835" w:type="dxa"/>
          </w:tcPr>
          <w:p w14:paraId="235150BA" w14:textId="77777777" w:rsidR="00E65241" w:rsidRDefault="007962BB">
            <w:pPr>
              <w:pStyle w:val="TableParagraph"/>
              <w:spacing w:before="60"/>
              <w:ind w:left="98"/>
              <w:rPr>
                <w:b/>
                <w:sz w:val="20"/>
              </w:rPr>
            </w:pPr>
            <w:r>
              <w:rPr>
                <w:b/>
                <w:sz w:val="20"/>
              </w:rPr>
              <w:t>On behalf of:</w:t>
            </w:r>
          </w:p>
        </w:tc>
        <w:tc>
          <w:tcPr>
            <w:tcW w:w="4236" w:type="dxa"/>
          </w:tcPr>
          <w:p w14:paraId="235150BB" w14:textId="43699BF5" w:rsidR="00E65241" w:rsidRPr="00F0581E" w:rsidRDefault="002C3313">
            <w:pPr>
              <w:pStyle w:val="TableParagraph"/>
              <w:spacing w:before="41"/>
              <w:ind w:left="98"/>
              <w:rPr>
                <w:sz w:val="20"/>
              </w:rPr>
            </w:pPr>
            <w:r>
              <w:rPr>
                <w:sz w:val="20"/>
              </w:rPr>
              <w:t>Lincolnshire County Council</w:t>
            </w:r>
          </w:p>
        </w:tc>
      </w:tr>
    </w:tbl>
    <w:p w14:paraId="235150BD" w14:textId="206F93EA" w:rsidR="00E65241" w:rsidRDefault="0041380E">
      <w:pPr>
        <w:pStyle w:val="Heading4"/>
        <w:spacing w:before="87" w:after="53"/>
      </w:pPr>
      <w:r>
        <w:rPr>
          <w:noProof/>
        </w:rPr>
        <mc:AlternateContent>
          <mc:Choice Requires="wps">
            <w:drawing>
              <wp:anchor distT="0" distB="0" distL="114300" distR="114300" simplePos="0" relativeHeight="251658240" behindDoc="0" locked="0" layoutInCell="1" allowOverlap="1" wp14:anchorId="235152F5" wp14:editId="7F4F4DFB">
                <wp:simplePos x="0" y="0"/>
                <wp:positionH relativeFrom="page">
                  <wp:posOffset>50165</wp:posOffset>
                </wp:positionH>
                <wp:positionV relativeFrom="paragraph">
                  <wp:posOffset>934085</wp:posOffset>
                </wp:positionV>
                <wp:extent cx="167640" cy="5991225"/>
                <wp:effectExtent l="0" t="0" r="0" b="0"/>
                <wp:wrapNone/>
                <wp:docPr id="20872516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599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15415" w14:textId="77777777" w:rsidR="00E65241" w:rsidRDefault="007962BB">
                            <w:pPr>
                              <w:pStyle w:val="BodyText"/>
                              <w:spacing w:before="13"/>
                              <w:ind w:left="20"/>
                            </w:pPr>
                            <w:hyperlink r:id="rId10">
                              <w:r>
                                <w:rPr>
                                  <w:color w:val="747474"/>
                                </w:rPr>
                                <w:t>Downloaded from https://www.standardsforhighways.co.uk</w:t>
                              </w:r>
                            </w:hyperlink>
                            <w:r>
                              <w:rPr>
                                <w:color w:val="747474"/>
                              </w:rPr>
                              <w:t xml:space="preserve"> on 13-Feb-2024, GG 119, published: Jan-2020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152F5" id="_x0000_t202" coordsize="21600,21600" o:spt="202" path="m,l,21600r21600,l21600,xe">
                <v:stroke joinstyle="miter"/>
                <v:path gradientshapeok="t" o:connecttype="rect"/>
              </v:shapetype>
              <v:shape id="Text Box 12" o:spid="_x0000_s1026" type="#_x0000_t202" style="position:absolute;left:0;text-align:left;margin-left:3.95pt;margin-top:73.55pt;width:13.2pt;height:47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" filled="f" stroked="f">
                <v:textbox style="layout-flow:vertical;mso-layout-flow-alt:bottom-to-top" inset="0,0,0,0">
                  <w:txbxContent>
                    <w:p w14:paraId="23515415" w14:textId="77777777" w:rsidR="00E65241" w:rsidRDefault="007962BB">
                      <w:pPr>
                        <w:pStyle w:val="BodyText"/>
                        <w:spacing w:before="13"/>
                        <w:ind w:left="20"/>
                      </w:pPr>
                      <w:hyperlink r:id="rId11">
                        <w:r>
                          <w:rPr>
                            <w:color w:val="747474"/>
                          </w:rPr>
                          <w:t>Downloaded from https://www.standardsforhighways.co.uk</w:t>
                        </w:r>
                      </w:hyperlink>
                      <w:r>
                        <w:rPr>
                          <w:color w:val="747474"/>
                        </w:rPr>
                        <w:t xml:space="preserve"> on 13-Feb-2024, GG 119, published: Jan-2020</w:t>
                      </w:r>
                    </w:p>
                  </w:txbxContent>
                </v:textbox>
                <w10:wrap anchorx="page"/>
              </v:shape>
            </w:pict>
          </mc:Fallback>
        </mc:AlternateContent>
      </w:r>
      <w:r w:rsidR="007962BB">
        <w:t>Table F.2 Authorisation sheet</w:t>
      </w: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7369"/>
      </w:tblGrid>
      <w:tr w:rsidR="00E65241" w14:paraId="235150C0" w14:textId="77777777" w:rsidTr="00097ACE">
        <w:trPr>
          <w:trHeight w:val="354"/>
        </w:trPr>
        <w:tc>
          <w:tcPr>
            <w:tcW w:w="1701" w:type="dxa"/>
          </w:tcPr>
          <w:p w14:paraId="235150BE" w14:textId="77777777" w:rsidR="00E65241" w:rsidRDefault="007962BB">
            <w:pPr>
              <w:pStyle w:val="TableParagraph"/>
              <w:spacing w:before="41"/>
              <w:ind w:left="98"/>
              <w:rPr>
                <w:b/>
                <w:sz w:val="20"/>
              </w:rPr>
            </w:pPr>
            <w:r>
              <w:rPr>
                <w:b/>
                <w:sz w:val="20"/>
              </w:rPr>
              <w:t>Project:</w:t>
            </w:r>
          </w:p>
        </w:tc>
        <w:tc>
          <w:tcPr>
            <w:tcW w:w="7369" w:type="dxa"/>
          </w:tcPr>
          <w:p w14:paraId="235150BF" w14:textId="65186253" w:rsidR="00E65241" w:rsidRDefault="002C3313" w:rsidP="00097ACE">
            <w:pPr>
              <w:pStyle w:val="TableParagraph"/>
              <w:spacing w:before="41"/>
              <w:ind w:left="98"/>
              <w:rPr>
                <w:rFonts w:ascii="Times New Roman"/>
                <w:sz w:val="20"/>
              </w:rPr>
            </w:pPr>
            <w:r>
              <w:rPr>
                <w:sz w:val="20"/>
              </w:rPr>
              <w:t xml:space="preserve">Proposed </w:t>
            </w:r>
            <w:r w:rsidR="00F10E7B">
              <w:rPr>
                <w:sz w:val="20"/>
              </w:rPr>
              <w:t>food store and drive-thru</w:t>
            </w:r>
            <w:r>
              <w:rPr>
                <w:sz w:val="20"/>
              </w:rPr>
              <w:t xml:space="preserve"> development</w:t>
            </w:r>
            <w:r w:rsidR="008B27BE">
              <w:rPr>
                <w:sz w:val="20"/>
              </w:rPr>
              <w:t>, Holbeach Road, Spalding</w:t>
            </w:r>
          </w:p>
        </w:tc>
      </w:tr>
      <w:tr w:rsidR="00E65241" w14:paraId="235150C3" w14:textId="77777777" w:rsidTr="00097ACE">
        <w:trPr>
          <w:trHeight w:val="354"/>
        </w:trPr>
        <w:tc>
          <w:tcPr>
            <w:tcW w:w="1701" w:type="dxa"/>
          </w:tcPr>
          <w:p w14:paraId="235150C1" w14:textId="77777777" w:rsidR="00E65241" w:rsidRDefault="007962BB">
            <w:pPr>
              <w:pStyle w:val="TableParagraph"/>
              <w:spacing w:before="41"/>
              <w:ind w:left="98"/>
              <w:rPr>
                <w:b/>
                <w:sz w:val="20"/>
              </w:rPr>
            </w:pPr>
            <w:r>
              <w:rPr>
                <w:b/>
                <w:sz w:val="20"/>
              </w:rPr>
              <w:t>Report title:</w:t>
            </w:r>
          </w:p>
        </w:tc>
        <w:tc>
          <w:tcPr>
            <w:tcW w:w="7369" w:type="dxa"/>
          </w:tcPr>
          <w:p w14:paraId="235150C2" w14:textId="0E624FA5" w:rsidR="00E65241" w:rsidRDefault="00503B95" w:rsidP="00503B95">
            <w:pPr>
              <w:pStyle w:val="TableParagraph"/>
              <w:spacing w:before="41"/>
              <w:ind w:left="98"/>
              <w:rPr>
                <w:rFonts w:ascii="Times New Roman"/>
                <w:sz w:val="20"/>
              </w:rPr>
            </w:pPr>
            <w:r w:rsidRPr="00503B95">
              <w:rPr>
                <w:sz w:val="20"/>
              </w:rPr>
              <w:t>RSA1 Designers Response</w:t>
            </w:r>
          </w:p>
        </w:tc>
      </w:tr>
      <w:tr w:rsidR="00E65241" w14:paraId="235150C6" w14:textId="77777777" w:rsidTr="00097ACE">
        <w:trPr>
          <w:trHeight w:val="353"/>
        </w:trPr>
        <w:tc>
          <w:tcPr>
            <w:tcW w:w="1701" w:type="dxa"/>
          </w:tcPr>
          <w:p w14:paraId="235150C4" w14:textId="77777777" w:rsidR="00E65241" w:rsidRDefault="007962BB">
            <w:pPr>
              <w:pStyle w:val="TableParagraph"/>
              <w:spacing w:before="41"/>
              <w:ind w:left="98"/>
              <w:rPr>
                <w:b/>
                <w:sz w:val="20"/>
              </w:rPr>
            </w:pPr>
            <w:r>
              <w:rPr>
                <w:b/>
                <w:sz w:val="20"/>
              </w:rPr>
              <w:t>Prepared by:</w:t>
            </w:r>
          </w:p>
        </w:tc>
        <w:tc>
          <w:tcPr>
            <w:tcW w:w="7369" w:type="dxa"/>
          </w:tcPr>
          <w:p w14:paraId="235150C5" w14:textId="38CBC8F3" w:rsidR="00E65241" w:rsidRDefault="00E65241" w:rsidP="001D1892">
            <w:pPr>
              <w:pStyle w:val="TableParagraph"/>
              <w:spacing w:before="41"/>
              <w:ind w:left="98"/>
              <w:rPr>
                <w:rFonts w:ascii="Times New Roman"/>
                <w:sz w:val="20"/>
              </w:rPr>
            </w:pPr>
          </w:p>
        </w:tc>
      </w:tr>
      <w:tr w:rsidR="00E65241" w14:paraId="235150C9" w14:textId="77777777" w:rsidTr="00097ACE">
        <w:trPr>
          <w:trHeight w:val="354"/>
        </w:trPr>
        <w:tc>
          <w:tcPr>
            <w:tcW w:w="1701" w:type="dxa"/>
          </w:tcPr>
          <w:p w14:paraId="235150C7" w14:textId="77777777" w:rsidR="00E65241" w:rsidRDefault="007962BB">
            <w:pPr>
              <w:pStyle w:val="TableParagraph"/>
              <w:spacing w:before="61"/>
              <w:ind w:left="98"/>
              <w:rPr>
                <w:sz w:val="20"/>
              </w:rPr>
            </w:pPr>
            <w:r>
              <w:rPr>
                <w:sz w:val="20"/>
              </w:rPr>
              <w:t>Name:</w:t>
            </w:r>
          </w:p>
        </w:tc>
        <w:tc>
          <w:tcPr>
            <w:tcW w:w="7369" w:type="dxa"/>
          </w:tcPr>
          <w:p w14:paraId="235150C8" w14:textId="10C045AE" w:rsidR="00E65241" w:rsidRPr="001D1892" w:rsidRDefault="00F15F5C" w:rsidP="001D1892">
            <w:pPr>
              <w:pStyle w:val="TableParagraph"/>
              <w:spacing w:before="41"/>
              <w:ind w:left="98"/>
              <w:rPr>
                <w:sz w:val="20"/>
              </w:rPr>
            </w:pPr>
            <w:r>
              <w:rPr>
                <w:sz w:val="20"/>
              </w:rPr>
              <w:t>Rob</w:t>
            </w:r>
            <w:r w:rsidR="00876F86">
              <w:rPr>
                <w:sz w:val="20"/>
              </w:rPr>
              <w:t>ert Wickenden</w:t>
            </w:r>
          </w:p>
        </w:tc>
      </w:tr>
      <w:tr w:rsidR="00E65241" w14:paraId="235150CC" w14:textId="77777777" w:rsidTr="00097ACE">
        <w:trPr>
          <w:trHeight w:val="354"/>
        </w:trPr>
        <w:tc>
          <w:tcPr>
            <w:tcW w:w="1701" w:type="dxa"/>
          </w:tcPr>
          <w:p w14:paraId="235150CA" w14:textId="77777777" w:rsidR="00E65241" w:rsidRDefault="007962BB">
            <w:pPr>
              <w:pStyle w:val="TableParagraph"/>
              <w:spacing w:before="61"/>
              <w:ind w:left="98"/>
              <w:rPr>
                <w:sz w:val="20"/>
              </w:rPr>
            </w:pPr>
            <w:r>
              <w:rPr>
                <w:sz w:val="20"/>
              </w:rPr>
              <w:t>Position:</w:t>
            </w:r>
          </w:p>
        </w:tc>
        <w:tc>
          <w:tcPr>
            <w:tcW w:w="7369" w:type="dxa"/>
          </w:tcPr>
          <w:p w14:paraId="235150CB" w14:textId="7D99AB2C" w:rsidR="00E65241" w:rsidRDefault="00876F86" w:rsidP="00363A97">
            <w:pPr>
              <w:pStyle w:val="TableParagraph"/>
              <w:spacing w:before="41"/>
              <w:ind w:left="98"/>
              <w:rPr>
                <w:rFonts w:ascii="Times New Roman"/>
                <w:sz w:val="20"/>
              </w:rPr>
            </w:pPr>
            <w:r>
              <w:rPr>
                <w:sz w:val="20"/>
              </w:rPr>
              <w:t>Senior Transport Planner</w:t>
            </w:r>
          </w:p>
        </w:tc>
      </w:tr>
      <w:tr w:rsidR="00E65241" w14:paraId="235150CF" w14:textId="77777777" w:rsidTr="00876F86">
        <w:trPr>
          <w:trHeight w:val="375"/>
        </w:trPr>
        <w:tc>
          <w:tcPr>
            <w:tcW w:w="1701" w:type="dxa"/>
          </w:tcPr>
          <w:p w14:paraId="235150CD" w14:textId="77777777" w:rsidR="00E65241" w:rsidRDefault="007962BB">
            <w:pPr>
              <w:pStyle w:val="TableParagraph"/>
              <w:spacing w:before="41"/>
              <w:ind w:left="98"/>
              <w:rPr>
                <w:sz w:val="20"/>
              </w:rPr>
            </w:pPr>
            <w:r>
              <w:rPr>
                <w:sz w:val="20"/>
              </w:rPr>
              <w:t>Signed:</w:t>
            </w:r>
          </w:p>
        </w:tc>
        <w:tc>
          <w:tcPr>
            <w:tcW w:w="7369" w:type="dxa"/>
          </w:tcPr>
          <w:p w14:paraId="235150CE" w14:textId="50BEC3A6" w:rsidR="00E65241" w:rsidRDefault="00E65241">
            <w:pPr>
              <w:pStyle w:val="TableParagraph"/>
              <w:rPr>
                <w:rFonts w:ascii="Times New Roman"/>
                <w:sz w:val="20"/>
              </w:rPr>
            </w:pPr>
          </w:p>
        </w:tc>
      </w:tr>
      <w:tr w:rsidR="00E65241" w14:paraId="235150D2" w14:textId="77777777" w:rsidTr="00097ACE">
        <w:trPr>
          <w:trHeight w:val="354"/>
        </w:trPr>
        <w:tc>
          <w:tcPr>
            <w:tcW w:w="1701" w:type="dxa"/>
          </w:tcPr>
          <w:p w14:paraId="235150D0" w14:textId="77777777" w:rsidR="00E65241" w:rsidRDefault="007962BB">
            <w:pPr>
              <w:pStyle w:val="TableParagraph"/>
              <w:spacing w:before="41"/>
              <w:ind w:left="98"/>
              <w:rPr>
                <w:sz w:val="20"/>
              </w:rPr>
            </w:pPr>
            <w:r>
              <w:rPr>
                <w:sz w:val="20"/>
              </w:rPr>
              <w:t>Organisation:</w:t>
            </w:r>
          </w:p>
        </w:tc>
        <w:tc>
          <w:tcPr>
            <w:tcW w:w="7369" w:type="dxa"/>
          </w:tcPr>
          <w:p w14:paraId="235150D1" w14:textId="7CE8DA35" w:rsidR="00E65241" w:rsidRDefault="003E142D">
            <w:pPr>
              <w:pStyle w:val="TableParagraph"/>
              <w:rPr>
                <w:rFonts w:ascii="Times New Roman"/>
                <w:sz w:val="20"/>
              </w:rPr>
            </w:pPr>
            <w:r w:rsidRPr="001D1892">
              <w:rPr>
                <w:sz w:val="20"/>
              </w:rPr>
              <w:t>AMA Ltd</w:t>
            </w:r>
          </w:p>
        </w:tc>
      </w:tr>
      <w:tr w:rsidR="00E65241" w14:paraId="235150D5" w14:textId="77777777" w:rsidTr="00097ACE">
        <w:trPr>
          <w:trHeight w:val="353"/>
        </w:trPr>
        <w:tc>
          <w:tcPr>
            <w:tcW w:w="1701" w:type="dxa"/>
          </w:tcPr>
          <w:p w14:paraId="235150D3" w14:textId="77777777" w:rsidR="00E65241" w:rsidRDefault="007962BB">
            <w:pPr>
              <w:pStyle w:val="TableParagraph"/>
              <w:spacing w:before="60"/>
              <w:ind w:left="98"/>
              <w:rPr>
                <w:sz w:val="20"/>
              </w:rPr>
            </w:pPr>
            <w:r>
              <w:rPr>
                <w:sz w:val="20"/>
              </w:rPr>
              <w:t>Date:</w:t>
            </w:r>
          </w:p>
        </w:tc>
        <w:tc>
          <w:tcPr>
            <w:tcW w:w="7369" w:type="dxa"/>
          </w:tcPr>
          <w:p w14:paraId="235150D4" w14:textId="73CC437D" w:rsidR="00E65241" w:rsidRDefault="00025C66">
            <w:pPr>
              <w:pStyle w:val="TableParagraph"/>
              <w:rPr>
                <w:rFonts w:ascii="Times New Roman"/>
                <w:sz w:val="20"/>
              </w:rPr>
            </w:pPr>
            <w:r>
              <w:rPr>
                <w:sz w:val="20"/>
              </w:rPr>
              <w:t>17</w:t>
            </w:r>
            <w:r w:rsidR="009C2913" w:rsidRPr="009C2913">
              <w:rPr>
                <w:sz w:val="20"/>
              </w:rPr>
              <w:t>.0</w:t>
            </w:r>
            <w:r w:rsidR="002C2FA4">
              <w:rPr>
                <w:sz w:val="20"/>
              </w:rPr>
              <w:t>4</w:t>
            </w:r>
            <w:r w:rsidR="009C2913" w:rsidRPr="009C2913">
              <w:rPr>
                <w:sz w:val="20"/>
              </w:rPr>
              <w:t>.2</w:t>
            </w:r>
            <w:r w:rsidR="00297399">
              <w:rPr>
                <w:sz w:val="20"/>
              </w:rPr>
              <w:t>6</w:t>
            </w:r>
          </w:p>
        </w:tc>
      </w:tr>
      <w:tr w:rsidR="00E65241" w14:paraId="235150D8" w14:textId="77777777" w:rsidTr="00097ACE">
        <w:trPr>
          <w:trHeight w:val="354"/>
        </w:trPr>
        <w:tc>
          <w:tcPr>
            <w:tcW w:w="1701" w:type="dxa"/>
          </w:tcPr>
          <w:p w14:paraId="235150D6" w14:textId="77777777" w:rsidR="00E65241" w:rsidRDefault="007962BB">
            <w:pPr>
              <w:pStyle w:val="TableParagraph"/>
              <w:spacing w:before="41"/>
              <w:ind w:left="98"/>
              <w:rPr>
                <w:b/>
                <w:sz w:val="20"/>
              </w:rPr>
            </w:pPr>
            <w:r>
              <w:rPr>
                <w:b/>
                <w:sz w:val="20"/>
              </w:rPr>
              <w:t>Approved by:</w:t>
            </w:r>
          </w:p>
        </w:tc>
        <w:tc>
          <w:tcPr>
            <w:tcW w:w="7369" w:type="dxa"/>
          </w:tcPr>
          <w:p w14:paraId="235150D7" w14:textId="77777777" w:rsidR="00E65241" w:rsidRDefault="00E65241">
            <w:pPr>
              <w:pStyle w:val="TableParagraph"/>
              <w:rPr>
                <w:rFonts w:ascii="Times New Roman"/>
                <w:sz w:val="20"/>
              </w:rPr>
            </w:pPr>
          </w:p>
        </w:tc>
      </w:tr>
      <w:tr w:rsidR="00E65241" w14:paraId="235150DB" w14:textId="77777777" w:rsidTr="00097ACE">
        <w:trPr>
          <w:trHeight w:val="354"/>
        </w:trPr>
        <w:tc>
          <w:tcPr>
            <w:tcW w:w="1701" w:type="dxa"/>
          </w:tcPr>
          <w:p w14:paraId="235150D9" w14:textId="77777777" w:rsidR="00E65241" w:rsidRDefault="007962BB">
            <w:pPr>
              <w:pStyle w:val="TableParagraph"/>
              <w:spacing w:before="61"/>
              <w:ind w:left="98"/>
              <w:rPr>
                <w:sz w:val="20"/>
              </w:rPr>
            </w:pPr>
            <w:r>
              <w:rPr>
                <w:sz w:val="20"/>
              </w:rPr>
              <w:t>Name:</w:t>
            </w:r>
          </w:p>
        </w:tc>
        <w:tc>
          <w:tcPr>
            <w:tcW w:w="7369" w:type="dxa"/>
          </w:tcPr>
          <w:p w14:paraId="235150DA" w14:textId="7229456D" w:rsidR="00E65241" w:rsidRPr="003D5905" w:rsidRDefault="00DD481A" w:rsidP="003D5905">
            <w:pPr>
              <w:pStyle w:val="TableParagraph"/>
              <w:rPr>
                <w:sz w:val="20"/>
              </w:rPr>
            </w:pPr>
            <w:r w:rsidRPr="003D5905">
              <w:rPr>
                <w:sz w:val="20"/>
              </w:rPr>
              <w:t>Alex McGarrell</w:t>
            </w:r>
          </w:p>
        </w:tc>
      </w:tr>
      <w:tr w:rsidR="00E65241" w14:paraId="235150DE" w14:textId="77777777" w:rsidTr="00097ACE">
        <w:trPr>
          <w:trHeight w:val="354"/>
        </w:trPr>
        <w:tc>
          <w:tcPr>
            <w:tcW w:w="1701" w:type="dxa"/>
          </w:tcPr>
          <w:p w14:paraId="235150DC" w14:textId="77777777" w:rsidR="00E65241" w:rsidRDefault="007962BB">
            <w:pPr>
              <w:pStyle w:val="TableParagraph"/>
              <w:spacing w:before="60"/>
              <w:ind w:left="98"/>
              <w:rPr>
                <w:sz w:val="20"/>
              </w:rPr>
            </w:pPr>
            <w:r>
              <w:rPr>
                <w:sz w:val="20"/>
              </w:rPr>
              <w:t>Position:</w:t>
            </w:r>
          </w:p>
        </w:tc>
        <w:tc>
          <w:tcPr>
            <w:tcW w:w="7369" w:type="dxa"/>
          </w:tcPr>
          <w:p w14:paraId="235150DD" w14:textId="6BDD8F14" w:rsidR="00E65241" w:rsidRPr="003D5905" w:rsidRDefault="00DD481A" w:rsidP="003D5905">
            <w:pPr>
              <w:pStyle w:val="TableParagraph"/>
              <w:rPr>
                <w:sz w:val="20"/>
              </w:rPr>
            </w:pPr>
            <w:r w:rsidRPr="003D5905">
              <w:rPr>
                <w:sz w:val="20"/>
              </w:rPr>
              <w:t>Associate Director</w:t>
            </w:r>
          </w:p>
        </w:tc>
      </w:tr>
      <w:tr w:rsidR="00E65241" w14:paraId="235150E1" w14:textId="77777777" w:rsidTr="00097ACE">
        <w:trPr>
          <w:trHeight w:val="354"/>
        </w:trPr>
        <w:tc>
          <w:tcPr>
            <w:tcW w:w="1701" w:type="dxa"/>
          </w:tcPr>
          <w:p w14:paraId="235150DF" w14:textId="77777777" w:rsidR="00E65241" w:rsidRDefault="007962BB">
            <w:pPr>
              <w:pStyle w:val="TableParagraph"/>
              <w:spacing w:before="41"/>
              <w:ind w:left="98"/>
              <w:rPr>
                <w:sz w:val="20"/>
              </w:rPr>
            </w:pPr>
            <w:r>
              <w:rPr>
                <w:sz w:val="20"/>
              </w:rPr>
              <w:t>Signed:</w:t>
            </w:r>
          </w:p>
        </w:tc>
        <w:tc>
          <w:tcPr>
            <w:tcW w:w="7369" w:type="dxa"/>
          </w:tcPr>
          <w:p w14:paraId="235150E0" w14:textId="15ECAFB6" w:rsidR="00E65241" w:rsidRPr="003D5905" w:rsidRDefault="00E65241">
            <w:pPr>
              <w:pStyle w:val="TableParagraph"/>
              <w:rPr>
                <w:sz w:val="20"/>
              </w:rPr>
            </w:pPr>
          </w:p>
        </w:tc>
      </w:tr>
      <w:tr w:rsidR="00E65241" w14:paraId="235150E4" w14:textId="77777777" w:rsidTr="00097ACE">
        <w:trPr>
          <w:trHeight w:val="353"/>
        </w:trPr>
        <w:tc>
          <w:tcPr>
            <w:tcW w:w="1701" w:type="dxa"/>
          </w:tcPr>
          <w:p w14:paraId="235150E2" w14:textId="77777777" w:rsidR="00E65241" w:rsidRDefault="007962BB">
            <w:pPr>
              <w:pStyle w:val="TableParagraph"/>
              <w:spacing w:before="41"/>
              <w:ind w:left="98"/>
              <w:rPr>
                <w:sz w:val="20"/>
              </w:rPr>
            </w:pPr>
            <w:r>
              <w:rPr>
                <w:sz w:val="20"/>
              </w:rPr>
              <w:t>Organisation:</w:t>
            </w:r>
          </w:p>
        </w:tc>
        <w:tc>
          <w:tcPr>
            <w:tcW w:w="7369" w:type="dxa"/>
          </w:tcPr>
          <w:p w14:paraId="235150E3" w14:textId="101FA44A" w:rsidR="00E65241" w:rsidRPr="009C2913" w:rsidRDefault="00DD481A">
            <w:pPr>
              <w:pStyle w:val="TableParagraph"/>
              <w:rPr>
                <w:sz w:val="20"/>
              </w:rPr>
            </w:pPr>
            <w:r>
              <w:rPr>
                <w:sz w:val="20"/>
              </w:rPr>
              <w:t>AMA</w:t>
            </w:r>
            <w:r w:rsidR="003D5905">
              <w:rPr>
                <w:sz w:val="20"/>
              </w:rPr>
              <w:t xml:space="preserve"> Ltd</w:t>
            </w:r>
          </w:p>
        </w:tc>
      </w:tr>
      <w:tr w:rsidR="00E65241" w14:paraId="235150E7" w14:textId="77777777" w:rsidTr="00097ACE">
        <w:trPr>
          <w:trHeight w:val="354"/>
        </w:trPr>
        <w:tc>
          <w:tcPr>
            <w:tcW w:w="1701" w:type="dxa"/>
          </w:tcPr>
          <w:p w14:paraId="235150E5" w14:textId="77777777" w:rsidR="00E65241" w:rsidRDefault="007962BB">
            <w:pPr>
              <w:pStyle w:val="TableParagraph"/>
              <w:spacing w:before="61"/>
              <w:ind w:left="98"/>
              <w:rPr>
                <w:sz w:val="20"/>
              </w:rPr>
            </w:pPr>
            <w:r>
              <w:rPr>
                <w:sz w:val="20"/>
              </w:rPr>
              <w:t>Date:</w:t>
            </w:r>
          </w:p>
        </w:tc>
        <w:tc>
          <w:tcPr>
            <w:tcW w:w="7369" w:type="dxa"/>
          </w:tcPr>
          <w:p w14:paraId="235150E6" w14:textId="0F7BC6A5" w:rsidR="00E65241" w:rsidRPr="003D5905" w:rsidRDefault="002C2FA4">
            <w:pPr>
              <w:pStyle w:val="TableParagraph"/>
              <w:rPr>
                <w:sz w:val="20"/>
              </w:rPr>
            </w:pPr>
            <w:r>
              <w:rPr>
                <w:sz w:val="20"/>
              </w:rPr>
              <w:t>17</w:t>
            </w:r>
            <w:r w:rsidR="003D5905" w:rsidRPr="003D5905">
              <w:rPr>
                <w:sz w:val="20"/>
              </w:rPr>
              <w:t>.0</w:t>
            </w:r>
            <w:r>
              <w:rPr>
                <w:sz w:val="20"/>
              </w:rPr>
              <w:t>4</w:t>
            </w:r>
            <w:r w:rsidR="003D5905" w:rsidRPr="003D5905">
              <w:rPr>
                <w:sz w:val="20"/>
              </w:rPr>
              <w:t>.2</w:t>
            </w:r>
            <w:r w:rsidR="00297399">
              <w:rPr>
                <w:sz w:val="20"/>
              </w:rPr>
              <w:t>6</w:t>
            </w:r>
          </w:p>
        </w:tc>
      </w:tr>
    </w:tbl>
    <w:p w14:paraId="235150E8" w14:textId="77777777" w:rsidR="00E65241" w:rsidRDefault="007962BB">
      <w:pPr>
        <w:tabs>
          <w:tab w:val="left" w:pos="1984"/>
        </w:tabs>
        <w:spacing w:before="149"/>
        <w:ind w:left="850"/>
        <w:rPr>
          <w:b/>
          <w:sz w:val="24"/>
        </w:rPr>
      </w:pPr>
      <w:bookmarkStart w:id="6" w:name="F2_Introduction"/>
      <w:bookmarkStart w:id="7" w:name="_bookmark71"/>
      <w:bookmarkEnd w:id="6"/>
      <w:bookmarkEnd w:id="7"/>
      <w:r>
        <w:rPr>
          <w:b/>
          <w:sz w:val="24"/>
        </w:rPr>
        <w:t>F2</w:t>
      </w:r>
      <w:r>
        <w:rPr>
          <w:b/>
          <w:sz w:val="24"/>
        </w:rPr>
        <w:tab/>
        <w:t>Introduction</w:t>
      </w:r>
    </w:p>
    <w:p w14:paraId="4D3E4D4C" w14:textId="2EBA6977" w:rsidR="00046E7A" w:rsidRPr="00046E7A" w:rsidRDefault="00046E7A" w:rsidP="00046E7A">
      <w:pPr>
        <w:pStyle w:val="BodyText"/>
        <w:spacing w:before="140" w:line="249" w:lineRule="auto"/>
        <w:ind w:left="1984"/>
        <w:rPr>
          <w:lang w:val="en-GB"/>
        </w:rPr>
      </w:pPr>
      <w:r w:rsidRPr="005031D2">
        <w:rPr>
          <w:lang w:val="en-GB"/>
        </w:rPr>
        <w:t>As part of the Transport Assessment (TA) that accompanied a</w:t>
      </w:r>
      <w:r w:rsidR="000A6D52" w:rsidRPr="005031D2">
        <w:rPr>
          <w:lang w:val="en-GB"/>
        </w:rPr>
        <w:t xml:space="preserve"> </w:t>
      </w:r>
      <w:r w:rsidRPr="005031D2">
        <w:rPr>
          <w:lang w:val="en-GB"/>
        </w:rPr>
        <w:t>planning application (Ref:</w:t>
      </w:r>
      <w:r w:rsidR="00837F6F" w:rsidRPr="005031D2">
        <w:rPr>
          <w:lang w:val="en-GB"/>
        </w:rPr>
        <w:t xml:space="preserve"> </w:t>
      </w:r>
      <w:r w:rsidR="00837F6F" w:rsidRPr="005031D2">
        <w:t>25/0704/FUL</w:t>
      </w:r>
      <w:r w:rsidRPr="005031D2">
        <w:rPr>
          <w:lang w:val="en-GB"/>
        </w:rPr>
        <w:t xml:space="preserve">) for a </w:t>
      </w:r>
      <w:r w:rsidR="00837F6F" w:rsidRPr="005031D2">
        <w:rPr>
          <w:lang w:val="en-GB"/>
        </w:rPr>
        <w:t>food store and</w:t>
      </w:r>
      <w:r w:rsidRPr="005031D2">
        <w:rPr>
          <w:lang w:val="en-GB"/>
        </w:rPr>
        <w:t xml:space="preserve"> </w:t>
      </w:r>
      <w:r w:rsidR="00837F6F" w:rsidRPr="005031D2">
        <w:rPr>
          <w:lang w:val="en-GB"/>
        </w:rPr>
        <w:t>d</w:t>
      </w:r>
      <w:r w:rsidRPr="005031D2">
        <w:rPr>
          <w:lang w:val="en-GB"/>
        </w:rPr>
        <w:t>rive-</w:t>
      </w:r>
      <w:r w:rsidR="00837F6F" w:rsidRPr="005031D2">
        <w:rPr>
          <w:lang w:val="en-GB"/>
        </w:rPr>
        <w:t>t</w:t>
      </w:r>
      <w:r w:rsidRPr="005031D2">
        <w:rPr>
          <w:lang w:val="en-GB"/>
        </w:rPr>
        <w:t>hru</w:t>
      </w:r>
      <w:r w:rsidR="00837F6F" w:rsidRPr="005031D2">
        <w:rPr>
          <w:lang w:val="en-GB"/>
        </w:rPr>
        <w:t xml:space="preserve">. </w:t>
      </w:r>
      <w:r w:rsidRPr="005031D2">
        <w:rPr>
          <w:lang w:val="en-GB"/>
        </w:rPr>
        <w:t>Andrew Moseley Associates (AMA) designed</w:t>
      </w:r>
      <w:r w:rsidR="00A276A1" w:rsidRPr="005031D2">
        <w:rPr>
          <w:lang w:val="en-GB"/>
        </w:rPr>
        <w:t xml:space="preserve"> the </w:t>
      </w:r>
      <w:r w:rsidRPr="005031D2">
        <w:rPr>
          <w:lang w:val="en-GB"/>
        </w:rPr>
        <w:t>left in / left out</w:t>
      </w:r>
      <w:r w:rsidR="00A276A1" w:rsidRPr="005031D2">
        <w:rPr>
          <w:lang w:val="en-GB"/>
        </w:rPr>
        <w:t xml:space="preserve"> / </w:t>
      </w:r>
      <w:r w:rsidR="00EA5286" w:rsidRPr="005031D2">
        <w:rPr>
          <w:lang w:val="en-GB"/>
        </w:rPr>
        <w:t xml:space="preserve">right in </w:t>
      </w:r>
      <w:r w:rsidRPr="005031D2">
        <w:rPr>
          <w:lang w:val="en-GB"/>
        </w:rPr>
        <w:t>only priority-controlled T-junction</w:t>
      </w:r>
      <w:r w:rsidR="00EA5286" w:rsidRPr="005031D2">
        <w:rPr>
          <w:lang w:val="en-GB"/>
        </w:rPr>
        <w:t xml:space="preserve"> on Holbeach Road</w:t>
      </w:r>
      <w:r w:rsidR="005031D2" w:rsidRPr="005031D2">
        <w:rPr>
          <w:lang w:val="en-GB"/>
        </w:rPr>
        <w:t xml:space="preserve"> in Spalding</w:t>
      </w:r>
      <w:r w:rsidRPr="005031D2">
        <w:rPr>
          <w:lang w:val="en-GB"/>
        </w:rPr>
        <w:t>.</w:t>
      </w:r>
    </w:p>
    <w:p w14:paraId="6A2849B4" w14:textId="24525B30" w:rsidR="00046E7A" w:rsidRPr="00046E7A" w:rsidRDefault="00046E7A" w:rsidP="00046E7A">
      <w:pPr>
        <w:pStyle w:val="BodyText"/>
        <w:spacing w:before="140" w:line="249" w:lineRule="auto"/>
        <w:ind w:left="1984"/>
        <w:rPr>
          <w:lang w:val="en-GB"/>
        </w:rPr>
      </w:pPr>
      <w:r w:rsidRPr="003E4F35">
        <w:rPr>
          <w:lang w:val="en-GB"/>
        </w:rPr>
        <w:t>The proposals have now been subject to a Stage 1 Road Safety Audit (RSA1) carried out by</w:t>
      </w:r>
      <w:r w:rsidR="006A3126" w:rsidRPr="003E4F35">
        <w:rPr>
          <w:lang w:val="en-GB"/>
        </w:rPr>
        <w:t xml:space="preserve"> </w:t>
      </w:r>
      <w:r w:rsidR="00F31BC1" w:rsidRPr="003E4F35">
        <w:rPr>
          <w:lang w:val="en-GB"/>
        </w:rPr>
        <w:t xml:space="preserve">Jon Birkett and Naomi Cook </w:t>
      </w:r>
      <w:r w:rsidRPr="003E4F35">
        <w:rPr>
          <w:lang w:val="en-GB"/>
        </w:rPr>
        <w:t xml:space="preserve">on </w:t>
      </w:r>
      <w:r w:rsidR="009666B0" w:rsidRPr="003E4F35">
        <w:rPr>
          <w:lang w:val="en-GB"/>
        </w:rPr>
        <w:t>Thursda</w:t>
      </w:r>
      <w:r w:rsidR="00F81584" w:rsidRPr="003E4F35">
        <w:rPr>
          <w:lang w:val="en-GB"/>
        </w:rPr>
        <w:t xml:space="preserve">y </w:t>
      </w:r>
      <w:r w:rsidR="003E4F35" w:rsidRPr="003E4F35">
        <w:rPr>
          <w:lang w:val="en-GB"/>
        </w:rPr>
        <w:t>14</w:t>
      </w:r>
      <w:r w:rsidRPr="003E4F35">
        <w:rPr>
          <w:vertAlign w:val="superscript"/>
          <w:lang w:val="en-GB"/>
        </w:rPr>
        <w:t>th</w:t>
      </w:r>
      <w:r w:rsidRPr="003E4F35">
        <w:rPr>
          <w:lang w:val="en-GB"/>
        </w:rPr>
        <w:t xml:space="preserve"> </w:t>
      </w:r>
      <w:r w:rsidR="003E4F35" w:rsidRPr="003E4F35">
        <w:rPr>
          <w:lang w:val="en-GB"/>
        </w:rPr>
        <w:t>April</w:t>
      </w:r>
      <w:r w:rsidRPr="003E4F35">
        <w:rPr>
          <w:lang w:val="en-GB"/>
        </w:rPr>
        <w:t xml:space="preserve"> 202</w:t>
      </w:r>
      <w:r w:rsidR="00846D9D" w:rsidRPr="003E4F35">
        <w:rPr>
          <w:lang w:val="en-GB"/>
        </w:rPr>
        <w:t>6</w:t>
      </w:r>
      <w:r w:rsidR="00F81584" w:rsidRPr="003E4F35">
        <w:rPr>
          <w:lang w:val="en-GB"/>
        </w:rPr>
        <w:t>.</w:t>
      </w:r>
    </w:p>
    <w:p w14:paraId="235150EA" w14:textId="609FF3A8" w:rsidR="00D27F2B" w:rsidRPr="00D27F2B" w:rsidRDefault="00876F86">
      <w:pPr>
        <w:pStyle w:val="BodyText"/>
        <w:spacing w:before="140" w:line="249" w:lineRule="auto"/>
        <w:ind w:left="1984"/>
      </w:pPr>
      <w:r>
        <w:t>Rob Wickenden</w:t>
      </w:r>
      <w:r w:rsidR="00F81584">
        <w:t xml:space="preserve"> </w:t>
      </w:r>
      <w:r w:rsidR="009E40FC">
        <w:t>(</w:t>
      </w:r>
      <w:r>
        <w:t>Senior Transport Planner</w:t>
      </w:r>
      <w:r w:rsidR="009E40FC">
        <w:t>) and Alex McGarre</w:t>
      </w:r>
      <w:r w:rsidR="00453B1A">
        <w:t>ll (Associate Director) of AMA Ltd prepared the Stage 1 Road Safety Audit Designer’s Resp</w:t>
      </w:r>
      <w:r w:rsidR="006F1F5D">
        <w:t>onse.</w:t>
      </w:r>
    </w:p>
    <w:p w14:paraId="235150EB" w14:textId="77777777" w:rsidR="00E65241" w:rsidRDefault="00E65241">
      <w:pPr>
        <w:pStyle w:val="BodyText"/>
        <w:spacing w:before="11"/>
      </w:pPr>
    </w:p>
    <w:p w14:paraId="235150EC" w14:textId="77777777" w:rsidR="00E65241" w:rsidRDefault="007962BB">
      <w:pPr>
        <w:tabs>
          <w:tab w:val="left" w:pos="1984"/>
        </w:tabs>
        <w:ind w:left="850"/>
        <w:rPr>
          <w:b/>
          <w:sz w:val="24"/>
        </w:rPr>
      </w:pPr>
      <w:bookmarkStart w:id="8" w:name="F3_Key_personnel"/>
      <w:bookmarkStart w:id="9" w:name="_bookmark72"/>
      <w:bookmarkEnd w:id="8"/>
      <w:bookmarkEnd w:id="9"/>
      <w:r>
        <w:rPr>
          <w:b/>
          <w:sz w:val="24"/>
        </w:rPr>
        <w:t>F3</w:t>
      </w:r>
      <w:r>
        <w:rPr>
          <w:b/>
          <w:sz w:val="24"/>
        </w:rPr>
        <w:tab/>
        <w:t>Key</w:t>
      </w:r>
      <w:r>
        <w:rPr>
          <w:b/>
          <w:spacing w:val="-2"/>
          <w:sz w:val="24"/>
        </w:rPr>
        <w:t xml:space="preserve"> </w:t>
      </w:r>
      <w:r>
        <w:rPr>
          <w:b/>
          <w:sz w:val="24"/>
        </w:rPr>
        <w:t>personnel</w:t>
      </w:r>
    </w:p>
    <w:p w14:paraId="235150ED" w14:textId="77777777" w:rsidR="00E65241" w:rsidRDefault="007962BB">
      <w:pPr>
        <w:pStyle w:val="BodyText"/>
        <w:spacing w:before="140"/>
        <w:ind w:left="1984"/>
      </w:pPr>
      <w:r>
        <w:t>Provide:</w:t>
      </w:r>
    </w:p>
    <w:p w14:paraId="235150EE" w14:textId="77777777" w:rsidR="00E65241" w:rsidRDefault="007962BB">
      <w:pPr>
        <w:pStyle w:val="Heading4"/>
        <w:spacing w:before="188"/>
      </w:pPr>
      <w:r>
        <w:t>Table F.3 Key personnel</w:t>
      </w:r>
    </w:p>
    <w:p w14:paraId="235150EF" w14:textId="77777777" w:rsidR="00E65241" w:rsidRDefault="00E65241">
      <w:pPr>
        <w:pStyle w:val="BodyText"/>
        <w:rPr>
          <w:b/>
          <w:sz w:val="8"/>
        </w:rPr>
      </w:pP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6"/>
        <w:gridCol w:w="6204"/>
      </w:tblGrid>
      <w:tr w:rsidR="00E65241" w14:paraId="235150F2" w14:textId="77777777">
        <w:trPr>
          <w:trHeight w:val="355"/>
        </w:trPr>
        <w:tc>
          <w:tcPr>
            <w:tcW w:w="2866" w:type="dxa"/>
          </w:tcPr>
          <w:p w14:paraId="235150F0" w14:textId="77777777" w:rsidR="00E65241" w:rsidRDefault="007962BB">
            <w:pPr>
              <w:pStyle w:val="TableParagraph"/>
              <w:spacing w:before="41"/>
              <w:ind w:left="98"/>
              <w:rPr>
                <w:b/>
                <w:sz w:val="20"/>
              </w:rPr>
            </w:pPr>
            <w:r>
              <w:rPr>
                <w:b/>
                <w:sz w:val="20"/>
              </w:rPr>
              <w:t>Overseeing Organisation:</w:t>
            </w:r>
          </w:p>
        </w:tc>
        <w:tc>
          <w:tcPr>
            <w:tcW w:w="6204" w:type="dxa"/>
          </w:tcPr>
          <w:p w14:paraId="235150F1" w14:textId="13F51B42" w:rsidR="00E65241" w:rsidRDefault="006A3126">
            <w:pPr>
              <w:pStyle w:val="TableParagraph"/>
              <w:spacing w:before="41"/>
              <w:ind w:left="98"/>
              <w:rPr>
                <w:sz w:val="20"/>
              </w:rPr>
            </w:pPr>
            <w:r>
              <w:rPr>
                <w:sz w:val="20"/>
              </w:rPr>
              <w:t>Lincolnshire County Council</w:t>
            </w:r>
          </w:p>
        </w:tc>
      </w:tr>
      <w:tr w:rsidR="00E65241" w14:paraId="235150F5" w14:textId="77777777">
        <w:trPr>
          <w:trHeight w:val="354"/>
        </w:trPr>
        <w:tc>
          <w:tcPr>
            <w:tcW w:w="2866" w:type="dxa"/>
          </w:tcPr>
          <w:p w14:paraId="235150F3" w14:textId="77777777" w:rsidR="00E65241" w:rsidRDefault="007962BB">
            <w:pPr>
              <w:pStyle w:val="TableParagraph"/>
              <w:spacing w:before="60"/>
              <w:ind w:left="98"/>
              <w:rPr>
                <w:b/>
                <w:sz w:val="20"/>
              </w:rPr>
            </w:pPr>
            <w:r>
              <w:rPr>
                <w:b/>
                <w:sz w:val="20"/>
              </w:rPr>
              <w:t>RSA team:</w:t>
            </w:r>
          </w:p>
        </w:tc>
        <w:tc>
          <w:tcPr>
            <w:tcW w:w="6204" w:type="dxa"/>
          </w:tcPr>
          <w:p w14:paraId="235150F4" w14:textId="5F79F519" w:rsidR="00E65241" w:rsidRDefault="006A3126">
            <w:pPr>
              <w:pStyle w:val="TableParagraph"/>
              <w:spacing w:before="41"/>
              <w:ind w:left="98"/>
              <w:rPr>
                <w:sz w:val="20"/>
              </w:rPr>
            </w:pPr>
            <w:r>
              <w:rPr>
                <w:sz w:val="20"/>
              </w:rPr>
              <w:t>Jon Birkett / Naomi Cook</w:t>
            </w:r>
          </w:p>
        </w:tc>
      </w:tr>
      <w:tr w:rsidR="00E65241" w14:paraId="235150F8" w14:textId="77777777">
        <w:trPr>
          <w:trHeight w:val="355"/>
        </w:trPr>
        <w:tc>
          <w:tcPr>
            <w:tcW w:w="2866" w:type="dxa"/>
          </w:tcPr>
          <w:p w14:paraId="235150F6" w14:textId="77777777" w:rsidR="00E65241" w:rsidRDefault="007962BB">
            <w:pPr>
              <w:pStyle w:val="TableParagraph"/>
              <w:spacing w:before="41"/>
              <w:ind w:left="98"/>
              <w:rPr>
                <w:b/>
                <w:sz w:val="20"/>
              </w:rPr>
            </w:pPr>
            <w:r>
              <w:rPr>
                <w:b/>
                <w:sz w:val="20"/>
              </w:rPr>
              <w:t>Design organisation:</w:t>
            </w:r>
          </w:p>
        </w:tc>
        <w:tc>
          <w:tcPr>
            <w:tcW w:w="6204" w:type="dxa"/>
          </w:tcPr>
          <w:p w14:paraId="235150F7" w14:textId="226BAC04" w:rsidR="00E65241" w:rsidRDefault="00B44F93">
            <w:pPr>
              <w:pStyle w:val="TableParagraph"/>
              <w:spacing w:before="41"/>
              <w:ind w:left="98"/>
              <w:rPr>
                <w:sz w:val="20"/>
              </w:rPr>
            </w:pPr>
            <w:r>
              <w:rPr>
                <w:sz w:val="20"/>
              </w:rPr>
              <w:t>AMA Ltd</w:t>
            </w:r>
          </w:p>
        </w:tc>
      </w:tr>
    </w:tbl>
    <w:p w14:paraId="235150F9" w14:textId="77777777" w:rsidR="00E65241" w:rsidRDefault="00E65241">
      <w:pPr>
        <w:pStyle w:val="BodyText"/>
        <w:rPr>
          <w:b/>
        </w:rPr>
      </w:pPr>
    </w:p>
    <w:p w14:paraId="235150FA" w14:textId="549E1757" w:rsidR="00E65241" w:rsidRDefault="00E65241">
      <w:pPr>
        <w:pStyle w:val="BodyText"/>
        <w:spacing w:before="6"/>
        <w:rPr>
          <w:b/>
          <w:sz w:val="27"/>
        </w:rPr>
      </w:pPr>
    </w:p>
    <w:p w14:paraId="23BB7651" w14:textId="77777777" w:rsidR="004C47EF" w:rsidRDefault="004C47EF">
      <w:pPr>
        <w:pStyle w:val="BodyText"/>
        <w:spacing w:before="6"/>
        <w:rPr>
          <w:b/>
          <w:sz w:val="27"/>
        </w:rPr>
      </w:pPr>
    </w:p>
    <w:p w14:paraId="235150FE" w14:textId="77777777" w:rsidR="00E65241" w:rsidRDefault="007962BB">
      <w:pPr>
        <w:tabs>
          <w:tab w:val="left" w:pos="1984"/>
        </w:tabs>
        <w:ind w:left="850"/>
        <w:rPr>
          <w:b/>
          <w:sz w:val="24"/>
        </w:rPr>
      </w:pPr>
      <w:r>
        <w:rPr>
          <w:b/>
          <w:sz w:val="24"/>
        </w:rPr>
        <w:t>F4</w:t>
      </w:r>
      <w:r>
        <w:rPr>
          <w:b/>
          <w:sz w:val="24"/>
        </w:rPr>
        <w:tab/>
        <w:t>Road safety audit decision</w:t>
      </w:r>
      <w:r>
        <w:rPr>
          <w:b/>
          <w:spacing w:val="-6"/>
          <w:sz w:val="24"/>
        </w:rPr>
        <w:t xml:space="preserve"> </w:t>
      </w:r>
      <w:r>
        <w:rPr>
          <w:b/>
          <w:sz w:val="24"/>
        </w:rPr>
        <w:t>log</w:t>
      </w:r>
    </w:p>
    <w:p w14:paraId="235150FF" w14:textId="77777777" w:rsidR="00E65241" w:rsidRDefault="007962BB">
      <w:pPr>
        <w:pStyle w:val="BodyText"/>
        <w:spacing w:before="140"/>
        <w:ind w:left="1984"/>
      </w:pPr>
      <w:r>
        <w:t>Insert RSA decision log. This can be a spreadsheet appended to the RSA response report.</w:t>
      </w:r>
    </w:p>
    <w:p w14:paraId="23515100" w14:textId="77777777" w:rsidR="00E65241" w:rsidRPr="00AE7352" w:rsidRDefault="007962BB">
      <w:pPr>
        <w:pStyle w:val="Heading4"/>
        <w:spacing w:before="189"/>
      </w:pPr>
      <w:r>
        <w:t>Table F.4 Road s</w:t>
      </w:r>
      <w:r w:rsidRPr="00AE7352">
        <w:t>afety audit decision log</w:t>
      </w:r>
    </w:p>
    <w:p w14:paraId="23515101" w14:textId="77777777" w:rsidR="00E65241" w:rsidRPr="00AE7352" w:rsidRDefault="00E65241">
      <w:pPr>
        <w:pStyle w:val="BodyText"/>
        <w:rPr>
          <w:b/>
          <w:sz w:val="8"/>
        </w:rPr>
      </w:pPr>
    </w:p>
    <w:tbl>
      <w:tblPr>
        <w:tblW w:w="20421" w:type="dxa"/>
        <w:tblInd w:w="1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1"/>
        <w:gridCol w:w="4253"/>
        <w:gridCol w:w="4678"/>
        <w:gridCol w:w="4252"/>
        <w:gridCol w:w="2977"/>
      </w:tblGrid>
      <w:tr w:rsidR="00AE7352" w:rsidRPr="00AE7352" w14:paraId="2351510B" w14:textId="77777777" w:rsidTr="00A57161">
        <w:trPr>
          <w:trHeight w:val="852"/>
        </w:trPr>
        <w:tc>
          <w:tcPr>
            <w:tcW w:w="4261" w:type="dxa"/>
            <w:vAlign w:val="center"/>
          </w:tcPr>
          <w:p w14:paraId="23515102" w14:textId="77777777" w:rsidR="00A57161" w:rsidRPr="00AE7352" w:rsidRDefault="00A57161">
            <w:pPr>
              <w:pStyle w:val="TableParagraph"/>
              <w:spacing w:before="178"/>
              <w:ind w:left="98"/>
              <w:rPr>
                <w:b/>
                <w:sz w:val="20"/>
              </w:rPr>
            </w:pPr>
            <w:r w:rsidRPr="00AE7352">
              <w:rPr>
                <w:b/>
                <w:sz w:val="20"/>
              </w:rPr>
              <w:lastRenderedPageBreak/>
              <w:t>RSA</w:t>
            </w:r>
          </w:p>
          <w:p w14:paraId="23515103" w14:textId="77777777" w:rsidR="00A57161" w:rsidRPr="00AE7352" w:rsidRDefault="00A57161">
            <w:pPr>
              <w:pStyle w:val="TableParagraph"/>
              <w:spacing w:before="9"/>
              <w:ind w:left="98"/>
              <w:rPr>
                <w:b/>
                <w:sz w:val="20"/>
              </w:rPr>
            </w:pPr>
            <w:r w:rsidRPr="00AE7352">
              <w:rPr>
                <w:b/>
                <w:sz w:val="20"/>
              </w:rPr>
              <w:t>problem</w:t>
            </w:r>
          </w:p>
        </w:tc>
        <w:tc>
          <w:tcPr>
            <w:tcW w:w="4253" w:type="dxa"/>
            <w:vAlign w:val="center"/>
          </w:tcPr>
          <w:p w14:paraId="23515104" w14:textId="77777777" w:rsidR="00A57161" w:rsidRPr="00AE7352" w:rsidRDefault="00A57161">
            <w:pPr>
              <w:pStyle w:val="TableParagraph"/>
              <w:spacing w:before="197"/>
              <w:ind w:left="98"/>
              <w:rPr>
                <w:b/>
                <w:sz w:val="20"/>
              </w:rPr>
            </w:pPr>
            <w:r w:rsidRPr="00AE7352">
              <w:rPr>
                <w:b/>
                <w:sz w:val="20"/>
              </w:rPr>
              <w:t>RSA</w:t>
            </w:r>
          </w:p>
          <w:p w14:paraId="23515105" w14:textId="77777777" w:rsidR="00A57161" w:rsidRPr="00AE7352" w:rsidRDefault="00A57161">
            <w:pPr>
              <w:pStyle w:val="TableParagraph"/>
              <w:spacing w:before="10"/>
              <w:ind w:left="98"/>
              <w:rPr>
                <w:b/>
                <w:sz w:val="20"/>
              </w:rPr>
            </w:pPr>
            <w:r w:rsidRPr="00AE7352">
              <w:rPr>
                <w:b/>
                <w:sz w:val="20"/>
              </w:rPr>
              <w:t>recommendation</w:t>
            </w:r>
          </w:p>
        </w:tc>
        <w:tc>
          <w:tcPr>
            <w:tcW w:w="4678" w:type="dxa"/>
            <w:vAlign w:val="center"/>
          </w:tcPr>
          <w:p w14:paraId="23515106" w14:textId="61026A02" w:rsidR="00A57161" w:rsidRPr="00AE7352" w:rsidRDefault="00A57161">
            <w:pPr>
              <w:pStyle w:val="TableParagraph"/>
              <w:spacing w:before="61"/>
              <w:ind w:left="99"/>
              <w:rPr>
                <w:b/>
                <w:sz w:val="20"/>
              </w:rPr>
            </w:pPr>
            <w:r w:rsidRPr="00AE7352">
              <w:rPr>
                <w:b/>
                <w:sz w:val="20"/>
              </w:rPr>
              <w:t>Design</w:t>
            </w:r>
          </w:p>
          <w:p w14:paraId="23515107" w14:textId="77777777" w:rsidR="00A57161" w:rsidRPr="00AE7352" w:rsidRDefault="00A57161">
            <w:pPr>
              <w:pStyle w:val="TableParagraph"/>
              <w:spacing w:before="9" w:line="249" w:lineRule="auto"/>
              <w:ind w:left="99"/>
              <w:rPr>
                <w:b/>
                <w:sz w:val="20"/>
              </w:rPr>
            </w:pPr>
            <w:r w:rsidRPr="00AE7352">
              <w:rPr>
                <w:b/>
                <w:w w:val="95"/>
                <w:sz w:val="20"/>
              </w:rPr>
              <w:t xml:space="preserve">organisation </w:t>
            </w:r>
            <w:r w:rsidRPr="00AE7352">
              <w:rPr>
                <w:b/>
                <w:sz w:val="20"/>
              </w:rPr>
              <w:t>response</w:t>
            </w:r>
          </w:p>
        </w:tc>
        <w:tc>
          <w:tcPr>
            <w:tcW w:w="4252" w:type="dxa"/>
            <w:vAlign w:val="center"/>
          </w:tcPr>
          <w:p w14:paraId="23515108" w14:textId="77777777" w:rsidR="00A57161" w:rsidRPr="00AE7352" w:rsidRDefault="00A57161">
            <w:pPr>
              <w:pStyle w:val="TableParagraph"/>
              <w:spacing w:before="61" w:line="249" w:lineRule="auto"/>
              <w:ind w:left="99"/>
              <w:rPr>
                <w:b/>
                <w:sz w:val="20"/>
              </w:rPr>
            </w:pPr>
            <w:r w:rsidRPr="00AE7352">
              <w:rPr>
                <w:b/>
                <w:sz w:val="20"/>
              </w:rPr>
              <w:t xml:space="preserve">Overseeing </w:t>
            </w:r>
            <w:r w:rsidRPr="00AE7352">
              <w:rPr>
                <w:b/>
                <w:w w:val="95"/>
                <w:sz w:val="20"/>
              </w:rPr>
              <w:t xml:space="preserve">Organisation </w:t>
            </w:r>
            <w:r w:rsidRPr="00AE7352">
              <w:rPr>
                <w:b/>
                <w:sz w:val="20"/>
              </w:rPr>
              <w:t>response</w:t>
            </w:r>
          </w:p>
        </w:tc>
        <w:tc>
          <w:tcPr>
            <w:tcW w:w="2977" w:type="dxa"/>
            <w:vAlign w:val="center"/>
          </w:tcPr>
          <w:p w14:paraId="2351510A" w14:textId="77777777" w:rsidR="00A57161" w:rsidRPr="00AE7352" w:rsidRDefault="00A57161" w:rsidP="007F3727">
            <w:pPr>
              <w:pStyle w:val="TableParagraph"/>
              <w:rPr>
                <w:b/>
                <w:sz w:val="20"/>
              </w:rPr>
            </w:pPr>
            <w:r w:rsidRPr="00AE7352">
              <w:rPr>
                <w:b/>
                <w:sz w:val="20"/>
              </w:rPr>
              <w:t>Agreed RSA action</w:t>
            </w:r>
          </w:p>
        </w:tc>
      </w:tr>
      <w:tr w:rsidR="00AE7352" w:rsidRPr="00AE7352" w14:paraId="23515118" w14:textId="77777777" w:rsidTr="00A57161">
        <w:trPr>
          <w:trHeight w:val="1862"/>
        </w:trPr>
        <w:tc>
          <w:tcPr>
            <w:tcW w:w="4261" w:type="dxa"/>
          </w:tcPr>
          <w:p w14:paraId="1FFC405E" w14:textId="3F21A2F4" w:rsidR="00A57161" w:rsidRPr="00F85830" w:rsidRDefault="00A57161" w:rsidP="00C81523">
            <w:pPr>
              <w:rPr>
                <w:rFonts w:ascii="Lato Medium" w:hAnsi="Lato Medium"/>
                <w:b/>
                <w:iCs/>
                <w:sz w:val="20"/>
                <w:szCs w:val="20"/>
              </w:rPr>
            </w:pPr>
            <w:r w:rsidRPr="00F85830">
              <w:rPr>
                <w:rFonts w:ascii="Lato Medium" w:hAnsi="Lato Medium"/>
                <w:b/>
                <w:iCs/>
                <w:sz w:val="20"/>
                <w:szCs w:val="20"/>
              </w:rPr>
              <w:t xml:space="preserve">Problem </w:t>
            </w:r>
            <w:r w:rsidR="0062441D" w:rsidRPr="00F85830">
              <w:rPr>
                <w:rFonts w:ascii="Lato Medium" w:hAnsi="Lato Medium"/>
                <w:b/>
                <w:iCs/>
                <w:sz w:val="20"/>
                <w:szCs w:val="20"/>
              </w:rPr>
              <w:t>1</w:t>
            </w:r>
            <w:r w:rsidRPr="00F85830">
              <w:rPr>
                <w:rFonts w:ascii="Lato Medium" w:hAnsi="Lato Medium"/>
                <w:b/>
                <w:iCs/>
                <w:sz w:val="20"/>
                <w:szCs w:val="20"/>
              </w:rPr>
              <w:t xml:space="preserve">.1: </w:t>
            </w:r>
            <w:r w:rsidR="00FF34AC" w:rsidRPr="00FF34AC">
              <w:rPr>
                <w:rFonts w:ascii="Lato Medium" w:hAnsi="Lato Medium"/>
                <w:b/>
                <w:iCs/>
                <w:sz w:val="20"/>
                <w:szCs w:val="20"/>
              </w:rPr>
              <w:t>General to the scheme</w:t>
            </w:r>
          </w:p>
          <w:p w14:paraId="087C7459" w14:textId="77777777" w:rsidR="00A57161" w:rsidRPr="00F85830" w:rsidRDefault="00A57161" w:rsidP="00C81523">
            <w:pPr>
              <w:rPr>
                <w:rFonts w:ascii="Lato Medium" w:hAnsi="Lato Medium"/>
                <w:b/>
                <w:iCs/>
                <w:sz w:val="20"/>
                <w:szCs w:val="20"/>
              </w:rPr>
            </w:pPr>
          </w:p>
          <w:p w14:paraId="7D0E19A0" w14:textId="77777777" w:rsidR="003C5A87" w:rsidRDefault="00CD2AAB" w:rsidP="00F85830">
            <w:r w:rsidRPr="00F85830">
              <w:rPr>
                <w:rFonts w:ascii="Lato Medium" w:hAnsi="Lato Medium"/>
                <w:iCs/>
                <w:sz w:val="20"/>
                <w:szCs w:val="20"/>
                <w:lang w:val="en-GB"/>
              </w:rPr>
              <w:t>Increase in collisions resulting from ineffective surface water drainage.</w:t>
            </w:r>
            <w:r w:rsidR="00F85830" w:rsidRPr="00F85830">
              <w:t xml:space="preserve"> </w:t>
            </w:r>
          </w:p>
          <w:p w14:paraId="33CBFF9B" w14:textId="77777777" w:rsidR="003C5A87" w:rsidRDefault="003C5A87" w:rsidP="00F85830"/>
          <w:p w14:paraId="584BDDB6" w14:textId="77777777" w:rsidR="00A57161" w:rsidRDefault="00F85830" w:rsidP="00F85830">
            <w:pPr>
              <w:rPr>
                <w:rFonts w:ascii="Lato Medium" w:hAnsi="Lato Medium"/>
                <w:iCs/>
                <w:sz w:val="20"/>
                <w:szCs w:val="20"/>
                <w:lang w:val="en-GB"/>
              </w:rPr>
            </w:pPr>
            <w:r w:rsidRPr="00F85830">
              <w:rPr>
                <w:rFonts w:ascii="Lato Medium" w:hAnsi="Lato Medium"/>
                <w:iCs/>
                <w:sz w:val="20"/>
                <w:szCs w:val="20"/>
                <w:lang w:val="en-GB"/>
              </w:rPr>
              <w:t>No details of any proposed highway drainage works have been provided as part of the RSA information. The proposals include the alterations and widening of the A151 Holbeach Road and introduce additional impermeable surface. If surface water cannot drain effectively there is a risk of surfacing water ponding and encroaching into the wheel paths of vehicles on the internal highway network. This can result in a loss of friction and subsequent collisions resulting from aquaplaning or loss of control.</w:t>
            </w:r>
          </w:p>
          <w:p w14:paraId="2351510D" w14:textId="20FA0CDB" w:rsidR="0065146D" w:rsidRPr="008A7222" w:rsidRDefault="0065146D" w:rsidP="00F85830">
            <w:pPr>
              <w:rPr>
                <w:rFonts w:ascii="Lato Medium" w:hAnsi="Lato Medium"/>
                <w:iCs/>
                <w:sz w:val="20"/>
                <w:szCs w:val="20"/>
                <w:highlight w:val="yellow"/>
                <w:lang w:val="en-GB"/>
              </w:rPr>
            </w:pPr>
          </w:p>
        </w:tc>
        <w:tc>
          <w:tcPr>
            <w:tcW w:w="4253" w:type="dxa"/>
          </w:tcPr>
          <w:p w14:paraId="2351510F" w14:textId="6C7CE12B" w:rsidR="00A57161" w:rsidRPr="008A7222" w:rsidRDefault="002F2339" w:rsidP="002F2339">
            <w:pPr>
              <w:adjustRightInd w:val="0"/>
              <w:rPr>
                <w:rFonts w:ascii="Lato Medium" w:hAnsi="Lato Medium"/>
                <w:iCs/>
                <w:sz w:val="20"/>
                <w:szCs w:val="20"/>
                <w:highlight w:val="yellow"/>
              </w:rPr>
            </w:pPr>
            <w:r w:rsidRPr="002F2339">
              <w:rPr>
                <w:rFonts w:ascii="Lato Medium" w:hAnsi="Lato Medium"/>
                <w:iCs/>
                <w:sz w:val="20"/>
                <w:szCs w:val="20"/>
                <w:lang w:val="en-GB"/>
              </w:rPr>
              <w:t>Provide effective highway drainage to ensure A151 Holbeach Road can operate</w:t>
            </w:r>
            <w:r>
              <w:rPr>
                <w:rFonts w:ascii="Lato Medium" w:hAnsi="Lato Medium"/>
                <w:iCs/>
                <w:sz w:val="20"/>
                <w:szCs w:val="20"/>
                <w:lang w:val="en-GB"/>
              </w:rPr>
              <w:t xml:space="preserve"> </w:t>
            </w:r>
            <w:r w:rsidRPr="002F2339">
              <w:rPr>
                <w:rFonts w:ascii="Lato Medium" w:hAnsi="Lato Medium"/>
                <w:iCs/>
                <w:sz w:val="20"/>
                <w:szCs w:val="20"/>
                <w:lang w:val="en-GB"/>
              </w:rPr>
              <w:t>safely during wet weather conditions.</w:t>
            </w:r>
          </w:p>
        </w:tc>
        <w:tc>
          <w:tcPr>
            <w:tcW w:w="4678" w:type="dxa"/>
          </w:tcPr>
          <w:p w14:paraId="23515112" w14:textId="1F0B36EB" w:rsidR="00A57161" w:rsidRPr="008A7222" w:rsidRDefault="008A0E05" w:rsidP="00461687">
            <w:pPr>
              <w:rPr>
                <w:rFonts w:ascii="Lato Medium" w:hAnsi="Lato Medium"/>
                <w:sz w:val="20"/>
                <w:szCs w:val="20"/>
                <w:highlight w:val="yellow"/>
              </w:rPr>
            </w:pPr>
            <w:r w:rsidRPr="00B73BAE">
              <w:rPr>
                <w:rFonts w:ascii="Lato Medium" w:hAnsi="Lato Medium"/>
                <w:sz w:val="20"/>
                <w:szCs w:val="20"/>
              </w:rPr>
              <w:t>Highway drainage will be dealt with the S278 detailed design</w:t>
            </w:r>
            <w:r w:rsidR="00B73BAE" w:rsidRPr="00B73BAE">
              <w:rPr>
                <w:rFonts w:ascii="Lato Medium" w:hAnsi="Lato Medium"/>
                <w:sz w:val="20"/>
                <w:szCs w:val="20"/>
              </w:rPr>
              <w:t xml:space="preserve"> stage.</w:t>
            </w:r>
          </w:p>
        </w:tc>
        <w:tc>
          <w:tcPr>
            <w:tcW w:w="4252" w:type="dxa"/>
          </w:tcPr>
          <w:p w14:paraId="23515115" w14:textId="0DD71354" w:rsidR="00A57161" w:rsidRPr="008A7222" w:rsidRDefault="00A57161" w:rsidP="00045B40">
            <w:pPr>
              <w:rPr>
                <w:rFonts w:ascii="Lato Medium" w:hAnsi="Lato Medium"/>
                <w:sz w:val="20"/>
                <w:szCs w:val="20"/>
                <w:highlight w:val="yellow"/>
              </w:rPr>
            </w:pPr>
          </w:p>
        </w:tc>
        <w:tc>
          <w:tcPr>
            <w:tcW w:w="2977" w:type="dxa"/>
          </w:tcPr>
          <w:p w14:paraId="23515117" w14:textId="5E43F7FD" w:rsidR="00D5481B" w:rsidRPr="006C2B47" w:rsidRDefault="00D5481B" w:rsidP="000648D8">
            <w:pPr>
              <w:rPr>
                <w:rFonts w:ascii="Lato Medium" w:hAnsi="Lato Medium"/>
                <w:sz w:val="20"/>
                <w:szCs w:val="20"/>
                <w:highlight w:val="yellow"/>
              </w:rPr>
            </w:pPr>
          </w:p>
        </w:tc>
      </w:tr>
      <w:tr w:rsidR="00AE7352" w:rsidRPr="00AE7352" w14:paraId="7110B682" w14:textId="77777777" w:rsidTr="00A57161">
        <w:trPr>
          <w:trHeight w:val="1862"/>
        </w:trPr>
        <w:tc>
          <w:tcPr>
            <w:tcW w:w="4261" w:type="dxa"/>
          </w:tcPr>
          <w:p w14:paraId="1415F757" w14:textId="1218A47F" w:rsidR="00A57161" w:rsidRPr="003C5A87" w:rsidRDefault="00A57161">
            <w:pPr>
              <w:pStyle w:val="TableParagraph"/>
              <w:spacing w:before="4"/>
              <w:rPr>
                <w:rFonts w:ascii="Lato Medium" w:hAnsi="Lato Medium"/>
                <w:b/>
                <w:bCs/>
                <w:iCs/>
                <w:sz w:val="20"/>
                <w:szCs w:val="20"/>
              </w:rPr>
            </w:pPr>
            <w:r w:rsidRPr="003C5A87">
              <w:rPr>
                <w:rFonts w:ascii="Lato Medium" w:hAnsi="Lato Medium"/>
                <w:b/>
                <w:bCs/>
                <w:iCs/>
                <w:sz w:val="20"/>
                <w:szCs w:val="20"/>
              </w:rPr>
              <w:t xml:space="preserve">Problem </w:t>
            </w:r>
            <w:r w:rsidR="003C5A87" w:rsidRPr="003C5A87">
              <w:rPr>
                <w:rFonts w:ascii="Lato Medium" w:hAnsi="Lato Medium"/>
                <w:b/>
                <w:bCs/>
                <w:iCs/>
                <w:sz w:val="20"/>
                <w:szCs w:val="20"/>
              </w:rPr>
              <w:t>1</w:t>
            </w:r>
            <w:r w:rsidR="003A442D" w:rsidRPr="003C5A87">
              <w:rPr>
                <w:rFonts w:ascii="Lato Medium" w:hAnsi="Lato Medium"/>
                <w:b/>
                <w:bCs/>
                <w:iCs/>
                <w:sz w:val="20"/>
                <w:szCs w:val="20"/>
              </w:rPr>
              <w:t>.2</w:t>
            </w:r>
            <w:r w:rsidRPr="003C5A87">
              <w:rPr>
                <w:rFonts w:ascii="Lato Medium" w:hAnsi="Lato Medium"/>
                <w:b/>
                <w:bCs/>
                <w:iCs/>
                <w:sz w:val="20"/>
                <w:szCs w:val="20"/>
              </w:rPr>
              <w:t xml:space="preserve">: </w:t>
            </w:r>
            <w:r w:rsidR="00887E3D">
              <w:rPr>
                <w:rFonts w:ascii="Lato Medium" w:hAnsi="Lato Medium"/>
                <w:b/>
                <w:bCs/>
                <w:iCs/>
                <w:sz w:val="20"/>
                <w:szCs w:val="20"/>
              </w:rPr>
              <w:t xml:space="preserve">A16 </w:t>
            </w:r>
            <w:r w:rsidR="00C56E68">
              <w:rPr>
                <w:rFonts w:ascii="Lato Medium" w:hAnsi="Lato Medium"/>
                <w:b/>
                <w:bCs/>
                <w:iCs/>
                <w:sz w:val="20"/>
                <w:szCs w:val="20"/>
              </w:rPr>
              <w:t xml:space="preserve">and </w:t>
            </w:r>
            <w:r w:rsidR="00FF34AC" w:rsidRPr="00FF34AC">
              <w:rPr>
                <w:rFonts w:ascii="Lato Medium" w:hAnsi="Lato Medium"/>
                <w:b/>
                <w:bCs/>
                <w:iCs/>
                <w:sz w:val="20"/>
                <w:szCs w:val="20"/>
              </w:rPr>
              <w:t>A151 Holbeach Road</w:t>
            </w:r>
          </w:p>
          <w:p w14:paraId="32550DC5" w14:textId="77777777" w:rsidR="009759AB" w:rsidRPr="008A7222" w:rsidRDefault="009759AB">
            <w:pPr>
              <w:pStyle w:val="TableParagraph"/>
              <w:spacing w:before="4"/>
              <w:rPr>
                <w:rFonts w:ascii="Lato Medium" w:hAnsi="Lato Medium"/>
                <w:b/>
                <w:bCs/>
                <w:iCs/>
                <w:sz w:val="20"/>
                <w:szCs w:val="20"/>
                <w:highlight w:val="yellow"/>
              </w:rPr>
            </w:pPr>
          </w:p>
          <w:p w14:paraId="58FBA554" w14:textId="77777777" w:rsidR="00A57161" w:rsidRDefault="003C5A87" w:rsidP="009759AB">
            <w:pPr>
              <w:pStyle w:val="TableParagraph"/>
              <w:spacing w:before="4"/>
              <w:rPr>
                <w:rFonts w:ascii="Lato Medium" w:hAnsi="Lato Medium"/>
                <w:bCs/>
                <w:iCs/>
                <w:sz w:val="20"/>
                <w:szCs w:val="20"/>
              </w:rPr>
            </w:pPr>
            <w:r w:rsidRPr="003C5A87">
              <w:rPr>
                <w:rFonts w:ascii="Lato Medium" w:hAnsi="Lato Medium"/>
                <w:bCs/>
                <w:iCs/>
                <w:sz w:val="20"/>
                <w:szCs w:val="20"/>
              </w:rPr>
              <w:t>Increase in collisions due to insufficient lighting levels</w:t>
            </w:r>
            <w:r>
              <w:rPr>
                <w:rFonts w:ascii="Lato Medium" w:hAnsi="Lato Medium"/>
                <w:bCs/>
                <w:iCs/>
                <w:sz w:val="20"/>
                <w:szCs w:val="20"/>
              </w:rPr>
              <w:t>.</w:t>
            </w:r>
          </w:p>
          <w:p w14:paraId="7F48E498" w14:textId="77777777" w:rsidR="003C5A87" w:rsidRDefault="003C5A87" w:rsidP="009759AB">
            <w:pPr>
              <w:pStyle w:val="TableParagraph"/>
              <w:spacing w:before="4"/>
              <w:rPr>
                <w:rFonts w:ascii="Lato Medium" w:hAnsi="Lato Medium"/>
                <w:bCs/>
                <w:iCs/>
                <w:sz w:val="20"/>
                <w:szCs w:val="20"/>
              </w:rPr>
            </w:pPr>
          </w:p>
          <w:p w14:paraId="49D199F0" w14:textId="50353E26" w:rsidR="00C56E68" w:rsidRPr="00C56E68" w:rsidRDefault="00C56E68" w:rsidP="00C56E68">
            <w:pPr>
              <w:pStyle w:val="TableParagraph"/>
              <w:spacing w:before="4"/>
              <w:rPr>
                <w:rFonts w:ascii="Lato Medium" w:hAnsi="Lato Medium"/>
                <w:bCs/>
                <w:iCs/>
                <w:sz w:val="20"/>
                <w:szCs w:val="20"/>
              </w:rPr>
            </w:pPr>
            <w:r w:rsidRPr="00C56E68">
              <w:rPr>
                <w:rFonts w:ascii="Lato Medium" w:hAnsi="Lato Medium"/>
                <w:bCs/>
                <w:iCs/>
                <w:sz w:val="20"/>
                <w:szCs w:val="20"/>
              </w:rPr>
              <w:t>The proposed junction will a number of the</w:t>
            </w:r>
            <w:r>
              <w:rPr>
                <w:rFonts w:ascii="Lato Medium" w:hAnsi="Lato Medium"/>
                <w:bCs/>
                <w:iCs/>
                <w:sz w:val="20"/>
                <w:szCs w:val="20"/>
              </w:rPr>
              <w:t xml:space="preserve"> </w:t>
            </w:r>
            <w:r w:rsidRPr="00C56E68">
              <w:rPr>
                <w:rFonts w:ascii="Lato Medium" w:hAnsi="Lato Medium"/>
                <w:bCs/>
                <w:iCs/>
                <w:sz w:val="20"/>
                <w:szCs w:val="20"/>
              </w:rPr>
              <w:t>street lighting columns which if no</w:t>
            </w:r>
            <w:r>
              <w:rPr>
                <w:rFonts w:ascii="Lato Medium" w:hAnsi="Lato Medium"/>
                <w:bCs/>
                <w:iCs/>
                <w:sz w:val="20"/>
                <w:szCs w:val="20"/>
              </w:rPr>
              <w:t xml:space="preserve">t </w:t>
            </w:r>
            <w:r w:rsidRPr="00C56E68">
              <w:rPr>
                <w:rFonts w:ascii="Lato Medium" w:hAnsi="Lato Medium"/>
                <w:bCs/>
                <w:iCs/>
                <w:sz w:val="20"/>
                <w:szCs w:val="20"/>
              </w:rPr>
              <w:t>relocated to an appropriate position will result in the</w:t>
            </w:r>
            <w:r>
              <w:rPr>
                <w:rFonts w:ascii="Lato Medium" w:hAnsi="Lato Medium"/>
                <w:bCs/>
                <w:iCs/>
                <w:sz w:val="20"/>
                <w:szCs w:val="20"/>
              </w:rPr>
              <w:t xml:space="preserve"> a</w:t>
            </w:r>
            <w:r w:rsidRPr="00C56E68">
              <w:rPr>
                <w:rFonts w:ascii="Lato Medium" w:hAnsi="Lato Medium"/>
                <w:bCs/>
                <w:iCs/>
                <w:sz w:val="20"/>
                <w:szCs w:val="20"/>
              </w:rPr>
              <w:t>ccesses and vehicles using</w:t>
            </w:r>
            <w:r>
              <w:rPr>
                <w:rFonts w:ascii="Lato Medium" w:hAnsi="Lato Medium"/>
                <w:bCs/>
                <w:iCs/>
                <w:sz w:val="20"/>
                <w:szCs w:val="20"/>
              </w:rPr>
              <w:t xml:space="preserve"> </w:t>
            </w:r>
            <w:r w:rsidRPr="00C56E68">
              <w:rPr>
                <w:rFonts w:ascii="Lato Medium" w:hAnsi="Lato Medium"/>
                <w:bCs/>
                <w:iCs/>
                <w:sz w:val="20"/>
                <w:szCs w:val="20"/>
              </w:rPr>
              <w:t>it being in shadow during the hours of darkness or low light conditions and could</w:t>
            </w:r>
            <w:r>
              <w:rPr>
                <w:rFonts w:ascii="Lato Medium" w:hAnsi="Lato Medium"/>
                <w:bCs/>
                <w:iCs/>
                <w:sz w:val="20"/>
                <w:szCs w:val="20"/>
              </w:rPr>
              <w:t xml:space="preserve"> </w:t>
            </w:r>
            <w:r w:rsidRPr="00C56E68">
              <w:rPr>
                <w:rFonts w:ascii="Lato Medium" w:hAnsi="Lato Medium"/>
                <w:bCs/>
                <w:iCs/>
                <w:sz w:val="20"/>
                <w:szCs w:val="20"/>
              </w:rPr>
              <w:t>result in an increase in collisions associated with vehicle and pedestrian</w:t>
            </w:r>
          </w:p>
          <w:p w14:paraId="6650792D" w14:textId="2E090FDF" w:rsidR="0065146D" w:rsidRPr="003C5A87" w:rsidRDefault="00C56E68" w:rsidP="00C56E68">
            <w:pPr>
              <w:pStyle w:val="TableParagraph"/>
              <w:spacing w:before="4"/>
              <w:rPr>
                <w:rFonts w:ascii="Lato Medium" w:hAnsi="Lato Medium"/>
                <w:bCs/>
                <w:iCs/>
                <w:sz w:val="20"/>
                <w:szCs w:val="20"/>
                <w:highlight w:val="yellow"/>
              </w:rPr>
            </w:pPr>
            <w:r w:rsidRPr="00C56E68">
              <w:rPr>
                <w:rFonts w:ascii="Lato Medium" w:hAnsi="Lato Medium"/>
                <w:bCs/>
                <w:iCs/>
                <w:sz w:val="20"/>
                <w:szCs w:val="20"/>
              </w:rPr>
              <w:t>movements during the hours of darkness. There is also a risk of cyclists and</w:t>
            </w:r>
            <w:r>
              <w:rPr>
                <w:rFonts w:ascii="Lato Medium" w:hAnsi="Lato Medium"/>
                <w:bCs/>
                <w:iCs/>
                <w:sz w:val="20"/>
                <w:szCs w:val="20"/>
              </w:rPr>
              <w:t xml:space="preserve"> </w:t>
            </w:r>
            <w:r w:rsidRPr="00C56E68">
              <w:rPr>
                <w:rFonts w:ascii="Lato Medium" w:hAnsi="Lato Medium"/>
                <w:bCs/>
                <w:iCs/>
                <w:sz w:val="20"/>
                <w:szCs w:val="20"/>
              </w:rPr>
              <w:t>pedestrians being unseen by drivers, as they cross the access junctions or cycle</w:t>
            </w:r>
            <w:r>
              <w:rPr>
                <w:rFonts w:ascii="Lato Medium" w:hAnsi="Lato Medium"/>
                <w:bCs/>
                <w:iCs/>
                <w:sz w:val="20"/>
                <w:szCs w:val="20"/>
              </w:rPr>
              <w:t xml:space="preserve"> </w:t>
            </w:r>
            <w:r w:rsidRPr="00C56E68">
              <w:rPr>
                <w:rFonts w:ascii="Lato Medium" w:hAnsi="Lato Medium"/>
                <w:bCs/>
                <w:iCs/>
                <w:sz w:val="20"/>
                <w:szCs w:val="20"/>
              </w:rPr>
              <w:t>along Holbeach Road and Low Road, resulting in an increase in collisions.</w:t>
            </w:r>
          </w:p>
        </w:tc>
        <w:tc>
          <w:tcPr>
            <w:tcW w:w="4253" w:type="dxa"/>
          </w:tcPr>
          <w:p w14:paraId="38459368" w14:textId="1051EBCE" w:rsidR="00A57161" w:rsidRPr="00125C53" w:rsidRDefault="00125C53" w:rsidP="00711E9F">
            <w:pPr>
              <w:rPr>
                <w:rFonts w:ascii="Lato Medium" w:hAnsi="Lato Medium"/>
                <w:bCs/>
                <w:iCs/>
                <w:sz w:val="20"/>
                <w:szCs w:val="20"/>
                <w:highlight w:val="yellow"/>
              </w:rPr>
            </w:pPr>
            <w:r w:rsidRPr="00125C53">
              <w:rPr>
                <w:rFonts w:ascii="Lato Medium" w:hAnsi="Lato Medium"/>
                <w:bCs/>
                <w:iCs/>
                <w:sz w:val="20"/>
                <w:szCs w:val="20"/>
              </w:rPr>
              <w:t xml:space="preserve">Review the need for street lighting and, if appropriate, </w:t>
            </w:r>
            <w:r w:rsidR="00791EE3" w:rsidRPr="00125C53">
              <w:rPr>
                <w:rFonts w:ascii="Lato Medium" w:hAnsi="Lato Medium"/>
                <w:bCs/>
                <w:iCs/>
                <w:sz w:val="20"/>
                <w:szCs w:val="20"/>
              </w:rPr>
              <w:t>include</w:t>
            </w:r>
            <w:r w:rsidRPr="00125C53">
              <w:rPr>
                <w:rFonts w:ascii="Lato Medium" w:hAnsi="Lato Medium"/>
                <w:bCs/>
                <w:iCs/>
                <w:sz w:val="20"/>
                <w:szCs w:val="20"/>
              </w:rPr>
              <w:t xml:space="preserve"> detailed design.</w:t>
            </w:r>
          </w:p>
        </w:tc>
        <w:tc>
          <w:tcPr>
            <w:tcW w:w="4678" w:type="dxa"/>
          </w:tcPr>
          <w:p w14:paraId="6034D160" w14:textId="01B52894" w:rsidR="00A57161" w:rsidRPr="008A7222" w:rsidRDefault="00791EE3" w:rsidP="00FF36AA">
            <w:pPr>
              <w:rPr>
                <w:rFonts w:ascii="Lato Medium" w:hAnsi="Lato Medium"/>
                <w:b/>
                <w:sz w:val="20"/>
                <w:szCs w:val="20"/>
                <w:highlight w:val="yellow"/>
              </w:rPr>
            </w:pPr>
            <w:r w:rsidRPr="005220C2">
              <w:rPr>
                <w:rFonts w:ascii="Lato Medium" w:hAnsi="Lato Medium"/>
                <w:iCs/>
                <w:sz w:val="20"/>
                <w:szCs w:val="20"/>
                <w:lang w:val="en-GB"/>
              </w:rPr>
              <w:t xml:space="preserve">Street lighting </w:t>
            </w:r>
            <w:r w:rsidR="005220C2" w:rsidRPr="005220C2">
              <w:rPr>
                <w:rFonts w:ascii="Lato Medium" w:hAnsi="Lato Medium"/>
                <w:iCs/>
                <w:sz w:val="20"/>
                <w:szCs w:val="20"/>
                <w:lang w:val="en-GB"/>
              </w:rPr>
              <w:t xml:space="preserve">will be dealt with at the </w:t>
            </w:r>
            <w:r w:rsidR="00225023">
              <w:rPr>
                <w:rFonts w:ascii="Lato Medium" w:hAnsi="Lato Medium"/>
                <w:iCs/>
                <w:sz w:val="20"/>
                <w:szCs w:val="20"/>
                <w:lang w:val="en-GB"/>
              </w:rPr>
              <w:t xml:space="preserve">S278 </w:t>
            </w:r>
            <w:r w:rsidR="005220C2" w:rsidRPr="005220C2">
              <w:rPr>
                <w:rFonts w:ascii="Lato Medium" w:hAnsi="Lato Medium"/>
                <w:iCs/>
                <w:sz w:val="20"/>
                <w:szCs w:val="20"/>
                <w:lang w:val="en-GB"/>
              </w:rPr>
              <w:t>detailed design stage.</w:t>
            </w:r>
          </w:p>
        </w:tc>
        <w:tc>
          <w:tcPr>
            <w:tcW w:w="4252" w:type="dxa"/>
          </w:tcPr>
          <w:p w14:paraId="65512C7C" w14:textId="7978034E" w:rsidR="00A57161" w:rsidRPr="008A7222" w:rsidRDefault="00A57161" w:rsidP="00045B40">
            <w:pPr>
              <w:rPr>
                <w:rFonts w:ascii="Lato Medium" w:hAnsi="Lato Medium"/>
                <w:b/>
                <w:sz w:val="20"/>
                <w:szCs w:val="20"/>
                <w:highlight w:val="yellow"/>
              </w:rPr>
            </w:pPr>
          </w:p>
        </w:tc>
        <w:tc>
          <w:tcPr>
            <w:tcW w:w="2977" w:type="dxa"/>
          </w:tcPr>
          <w:p w14:paraId="76247E5D" w14:textId="72DC76D3" w:rsidR="0057744A" w:rsidRPr="006C2B47" w:rsidRDefault="0057744A" w:rsidP="0057744A">
            <w:pPr>
              <w:rPr>
                <w:rFonts w:ascii="Lato Medium" w:hAnsi="Lato Medium"/>
                <w:sz w:val="20"/>
                <w:szCs w:val="20"/>
              </w:rPr>
            </w:pPr>
          </w:p>
        </w:tc>
      </w:tr>
      <w:tr w:rsidR="00AE7352" w:rsidRPr="00AE7352" w14:paraId="5D428FA0" w14:textId="77777777" w:rsidTr="00A57161">
        <w:trPr>
          <w:trHeight w:val="1862"/>
        </w:trPr>
        <w:tc>
          <w:tcPr>
            <w:tcW w:w="4261" w:type="dxa"/>
          </w:tcPr>
          <w:p w14:paraId="7CBE0B85" w14:textId="77724003" w:rsidR="00A57161" w:rsidRPr="0022026B" w:rsidRDefault="00A57161">
            <w:pPr>
              <w:pStyle w:val="TableParagraph"/>
              <w:spacing w:before="4"/>
              <w:rPr>
                <w:rFonts w:ascii="Lato Medium" w:hAnsi="Lato Medium"/>
                <w:b/>
                <w:bCs/>
                <w:sz w:val="20"/>
                <w:szCs w:val="20"/>
              </w:rPr>
            </w:pPr>
            <w:r w:rsidRPr="0022026B">
              <w:rPr>
                <w:rFonts w:ascii="Lato Medium" w:hAnsi="Lato Medium"/>
                <w:b/>
                <w:bCs/>
                <w:sz w:val="20"/>
                <w:szCs w:val="20"/>
              </w:rPr>
              <w:t xml:space="preserve">Problem </w:t>
            </w:r>
            <w:r w:rsidR="00831671" w:rsidRPr="0022026B">
              <w:rPr>
                <w:rFonts w:ascii="Lato Medium" w:hAnsi="Lato Medium"/>
                <w:b/>
                <w:bCs/>
                <w:sz w:val="20"/>
                <w:szCs w:val="20"/>
              </w:rPr>
              <w:t>1</w:t>
            </w:r>
            <w:r w:rsidR="00484556" w:rsidRPr="0022026B">
              <w:rPr>
                <w:rFonts w:ascii="Lato Medium" w:hAnsi="Lato Medium"/>
                <w:b/>
                <w:bCs/>
                <w:sz w:val="20"/>
                <w:szCs w:val="20"/>
              </w:rPr>
              <w:t>.</w:t>
            </w:r>
            <w:r w:rsidR="00831671" w:rsidRPr="0022026B">
              <w:rPr>
                <w:rFonts w:ascii="Lato Medium" w:hAnsi="Lato Medium"/>
                <w:b/>
                <w:bCs/>
                <w:sz w:val="20"/>
                <w:szCs w:val="20"/>
              </w:rPr>
              <w:t>3</w:t>
            </w:r>
            <w:r w:rsidRPr="0022026B">
              <w:rPr>
                <w:rFonts w:ascii="Lato Medium" w:hAnsi="Lato Medium"/>
                <w:b/>
                <w:bCs/>
                <w:sz w:val="20"/>
                <w:szCs w:val="20"/>
              </w:rPr>
              <w:t>:</w:t>
            </w:r>
            <w:r w:rsidR="0022026B" w:rsidRPr="0022026B">
              <w:rPr>
                <w:rFonts w:ascii="Lato Medium" w:hAnsi="Lato Medium"/>
                <w:b/>
                <w:bCs/>
                <w:sz w:val="20"/>
                <w:szCs w:val="20"/>
              </w:rPr>
              <w:t xml:space="preserve"> Site access junction</w:t>
            </w:r>
          </w:p>
          <w:p w14:paraId="1A04D42F" w14:textId="77777777" w:rsidR="0022026B" w:rsidRDefault="0022026B">
            <w:pPr>
              <w:pStyle w:val="TableParagraph"/>
              <w:spacing w:before="4"/>
              <w:rPr>
                <w:rFonts w:ascii="Lato Medium" w:hAnsi="Lato Medium"/>
                <w:b/>
                <w:bCs/>
                <w:sz w:val="20"/>
                <w:szCs w:val="20"/>
                <w:highlight w:val="yellow"/>
              </w:rPr>
            </w:pPr>
          </w:p>
          <w:p w14:paraId="4CBF8A00" w14:textId="052F917B" w:rsidR="0022026B" w:rsidRDefault="00B10061" w:rsidP="00B10061">
            <w:pPr>
              <w:pStyle w:val="TableParagraph"/>
              <w:spacing w:before="4"/>
              <w:rPr>
                <w:rFonts w:ascii="Lato Medium" w:hAnsi="Lato Medium"/>
                <w:sz w:val="20"/>
                <w:szCs w:val="20"/>
              </w:rPr>
            </w:pPr>
            <w:r w:rsidRPr="00B10061">
              <w:rPr>
                <w:rFonts w:ascii="Lato Medium" w:hAnsi="Lato Medium"/>
                <w:sz w:val="20"/>
                <w:szCs w:val="20"/>
              </w:rPr>
              <w:t>A lack of signing and lining will increase the risk of cross path collisions.</w:t>
            </w:r>
          </w:p>
          <w:p w14:paraId="75E231E6" w14:textId="77777777" w:rsidR="00B10061" w:rsidRDefault="00B10061" w:rsidP="00B10061">
            <w:pPr>
              <w:pStyle w:val="TableParagraph"/>
              <w:spacing w:before="4"/>
              <w:rPr>
                <w:rFonts w:ascii="Lato Medium" w:hAnsi="Lato Medium"/>
                <w:sz w:val="20"/>
                <w:szCs w:val="20"/>
              </w:rPr>
            </w:pPr>
          </w:p>
          <w:p w14:paraId="1EFDA482" w14:textId="4DA8E917" w:rsidR="00B10061" w:rsidRPr="00B10061" w:rsidRDefault="00B10061" w:rsidP="00B10061">
            <w:pPr>
              <w:pStyle w:val="TableParagraph"/>
              <w:spacing w:before="4"/>
              <w:rPr>
                <w:rFonts w:ascii="Lato Medium" w:hAnsi="Lato Medium"/>
                <w:sz w:val="20"/>
                <w:szCs w:val="20"/>
                <w:highlight w:val="yellow"/>
              </w:rPr>
            </w:pPr>
            <w:r w:rsidRPr="00B10061">
              <w:rPr>
                <w:rFonts w:ascii="Lato Medium" w:hAnsi="Lato Medium"/>
                <w:sz w:val="20"/>
                <w:szCs w:val="20"/>
              </w:rPr>
              <w:t>A new access junction will be created which allows all movements except right turn</w:t>
            </w:r>
            <w:r>
              <w:rPr>
                <w:rFonts w:ascii="Lato Medium" w:hAnsi="Lato Medium"/>
                <w:sz w:val="20"/>
                <w:szCs w:val="20"/>
              </w:rPr>
              <w:t xml:space="preserve"> </w:t>
            </w:r>
            <w:r w:rsidRPr="00B10061">
              <w:rPr>
                <w:rFonts w:ascii="Lato Medium" w:hAnsi="Lato Medium"/>
                <w:sz w:val="20"/>
                <w:szCs w:val="20"/>
              </w:rPr>
              <w:t>manoeuvres out of the new development onto Holbeach Road. The drawing</w:t>
            </w:r>
            <w:r>
              <w:rPr>
                <w:rFonts w:ascii="Lato Medium" w:hAnsi="Lato Medium"/>
                <w:sz w:val="20"/>
                <w:szCs w:val="20"/>
              </w:rPr>
              <w:t xml:space="preserve"> </w:t>
            </w:r>
            <w:r w:rsidRPr="00B10061">
              <w:rPr>
                <w:rFonts w:ascii="Lato Medium" w:hAnsi="Lato Medium"/>
                <w:sz w:val="20"/>
                <w:szCs w:val="20"/>
              </w:rPr>
              <w:t>provided does not show any signing or road markings that would reinforce this</w:t>
            </w:r>
            <w:r>
              <w:rPr>
                <w:rFonts w:ascii="Lato Medium" w:hAnsi="Lato Medium"/>
                <w:sz w:val="20"/>
                <w:szCs w:val="20"/>
              </w:rPr>
              <w:t xml:space="preserve"> </w:t>
            </w:r>
            <w:r w:rsidRPr="00B10061">
              <w:rPr>
                <w:rFonts w:ascii="Lato Medium" w:hAnsi="Lato Medium"/>
                <w:sz w:val="20"/>
                <w:szCs w:val="20"/>
              </w:rPr>
              <w:t>restricted turning movement which could in turn lead to vehicles making a right</w:t>
            </w:r>
            <w:r>
              <w:rPr>
                <w:rFonts w:ascii="Lato Medium" w:hAnsi="Lato Medium"/>
                <w:sz w:val="20"/>
                <w:szCs w:val="20"/>
              </w:rPr>
              <w:t xml:space="preserve"> </w:t>
            </w:r>
            <w:r w:rsidRPr="00B10061">
              <w:rPr>
                <w:rFonts w:ascii="Lato Medium" w:hAnsi="Lato Medium"/>
                <w:sz w:val="20"/>
                <w:szCs w:val="20"/>
              </w:rPr>
              <w:t>turn increasing the risk of cross path collisions and head on collisions.</w:t>
            </w:r>
          </w:p>
          <w:p w14:paraId="67C1FC37" w14:textId="750EB71C" w:rsidR="00A57161" w:rsidRPr="008A7222" w:rsidRDefault="00A57161" w:rsidP="00F42688">
            <w:pPr>
              <w:pStyle w:val="TableParagraph"/>
              <w:spacing w:before="4"/>
              <w:rPr>
                <w:rFonts w:ascii="Lato Medium" w:hAnsi="Lato Medium"/>
                <w:b/>
                <w:sz w:val="20"/>
                <w:szCs w:val="20"/>
                <w:highlight w:val="yellow"/>
              </w:rPr>
            </w:pPr>
          </w:p>
        </w:tc>
        <w:tc>
          <w:tcPr>
            <w:tcW w:w="4253" w:type="dxa"/>
          </w:tcPr>
          <w:p w14:paraId="17F5ABD7" w14:textId="08753233" w:rsidR="00A57161" w:rsidRPr="008A7222" w:rsidRDefault="0065146D" w:rsidP="0065146D">
            <w:pPr>
              <w:pStyle w:val="TableParagraph"/>
              <w:spacing w:before="4"/>
              <w:rPr>
                <w:rFonts w:ascii="Lato Medium" w:hAnsi="Lato Medium"/>
                <w:b/>
                <w:sz w:val="20"/>
                <w:szCs w:val="20"/>
                <w:highlight w:val="yellow"/>
              </w:rPr>
            </w:pPr>
            <w:r w:rsidRPr="0065146D">
              <w:rPr>
                <w:rFonts w:ascii="Lato Medium" w:hAnsi="Lato Medium"/>
                <w:sz w:val="20"/>
                <w:szCs w:val="20"/>
              </w:rPr>
              <w:t>At detailed design</w:t>
            </w:r>
            <w:r w:rsidR="00FF34AC">
              <w:rPr>
                <w:rFonts w:ascii="Lato Medium" w:hAnsi="Lato Medium"/>
                <w:sz w:val="20"/>
                <w:szCs w:val="20"/>
              </w:rPr>
              <w:t>,</w:t>
            </w:r>
            <w:r w:rsidRPr="0065146D">
              <w:rPr>
                <w:rFonts w:ascii="Lato Medium" w:hAnsi="Lato Medium"/>
                <w:sz w:val="20"/>
                <w:szCs w:val="20"/>
              </w:rPr>
              <w:t xml:space="preserve"> include appropriate signing and road markings to reinforce the</w:t>
            </w:r>
            <w:r>
              <w:rPr>
                <w:rFonts w:ascii="Lato Medium" w:hAnsi="Lato Medium"/>
                <w:sz w:val="20"/>
                <w:szCs w:val="20"/>
              </w:rPr>
              <w:t xml:space="preserve"> </w:t>
            </w:r>
            <w:r w:rsidRPr="0065146D">
              <w:rPr>
                <w:rFonts w:ascii="Lato Medium" w:hAnsi="Lato Medium"/>
                <w:sz w:val="20"/>
                <w:szCs w:val="20"/>
              </w:rPr>
              <w:t>restricted movements for vehicles exiting the</w:t>
            </w:r>
            <w:r>
              <w:rPr>
                <w:rFonts w:ascii="Lato Medium" w:hAnsi="Lato Medium"/>
                <w:sz w:val="20"/>
                <w:szCs w:val="20"/>
              </w:rPr>
              <w:t xml:space="preserve"> d</w:t>
            </w:r>
            <w:r w:rsidRPr="0065146D">
              <w:rPr>
                <w:rFonts w:ascii="Lato Medium" w:hAnsi="Lato Medium"/>
                <w:sz w:val="20"/>
                <w:szCs w:val="20"/>
              </w:rPr>
              <w:t>evelopment.</w:t>
            </w:r>
          </w:p>
        </w:tc>
        <w:tc>
          <w:tcPr>
            <w:tcW w:w="4678" w:type="dxa"/>
          </w:tcPr>
          <w:p w14:paraId="46CE131F" w14:textId="441E41F0" w:rsidR="00A57161" w:rsidRPr="008A7222" w:rsidRDefault="00C633CC" w:rsidP="00936F01">
            <w:pPr>
              <w:pStyle w:val="TableParagraph"/>
              <w:rPr>
                <w:rFonts w:ascii="Lato Medium" w:hAnsi="Lato Medium"/>
                <w:bCs/>
                <w:sz w:val="20"/>
                <w:szCs w:val="20"/>
                <w:highlight w:val="yellow"/>
              </w:rPr>
            </w:pPr>
            <w:r w:rsidRPr="00B45AC8">
              <w:rPr>
                <w:rFonts w:ascii="Lato Medium" w:hAnsi="Lato Medium"/>
                <w:sz w:val="20"/>
                <w:szCs w:val="20"/>
              </w:rPr>
              <w:t>Appropriate signage and road markings will be dealt with</w:t>
            </w:r>
            <w:r w:rsidR="00225023" w:rsidRPr="00B45AC8">
              <w:rPr>
                <w:rFonts w:ascii="Lato Medium" w:hAnsi="Lato Medium"/>
                <w:sz w:val="20"/>
                <w:szCs w:val="20"/>
              </w:rPr>
              <w:t xml:space="preserve"> at the S278 </w:t>
            </w:r>
            <w:r w:rsidR="00B45AC8" w:rsidRPr="00B45AC8">
              <w:rPr>
                <w:rFonts w:ascii="Lato Medium" w:hAnsi="Lato Medium"/>
                <w:sz w:val="20"/>
                <w:szCs w:val="20"/>
              </w:rPr>
              <w:t>detailed design stage.</w:t>
            </w:r>
          </w:p>
        </w:tc>
        <w:tc>
          <w:tcPr>
            <w:tcW w:w="4252" w:type="dxa"/>
          </w:tcPr>
          <w:p w14:paraId="6AC0790E" w14:textId="168AF6CB" w:rsidR="00A57161" w:rsidRPr="008A7222" w:rsidRDefault="00A57161" w:rsidP="005A48E1">
            <w:pPr>
              <w:pStyle w:val="TableParagraph"/>
              <w:rPr>
                <w:rFonts w:ascii="Lato Medium" w:hAnsi="Lato Medium"/>
                <w:b/>
                <w:sz w:val="20"/>
                <w:szCs w:val="20"/>
                <w:highlight w:val="yellow"/>
              </w:rPr>
            </w:pPr>
          </w:p>
        </w:tc>
        <w:tc>
          <w:tcPr>
            <w:tcW w:w="2977" w:type="dxa"/>
          </w:tcPr>
          <w:p w14:paraId="74F10465" w14:textId="65C2CB78" w:rsidR="00D5481B" w:rsidRPr="006C2B47" w:rsidRDefault="00D5481B" w:rsidP="00E36C6E">
            <w:pPr>
              <w:pStyle w:val="TableParagraph"/>
              <w:rPr>
                <w:rFonts w:ascii="Lato Medium" w:hAnsi="Lato Medium"/>
                <w:sz w:val="20"/>
                <w:szCs w:val="20"/>
                <w:highlight w:val="yellow"/>
              </w:rPr>
            </w:pPr>
          </w:p>
        </w:tc>
      </w:tr>
      <w:tr w:rsidR="0092130E" w:rsidRPr="00AE7352" w14:paraId="3EE72EDC" w14:textId="77777777" w:rsidTr="00A57161">
        <w:trPr>
          <w:trHeight w:val="1550"/>
        </w:trPr>
        <w:tc>
          <w:tcPr>
            <w:tcW w:w="4261" w:type="dxa"/>
          </w:tcPr>
          <w:p w14:paraId="325038C7" w14:textId="05316BBD" w:rsidR="0092130E" w:rsidRDefault="0092130E" w:rsidP="0092130E">
            <w:pPr>
              <w:pStyle w:val="TableParagraph"/>
              <w:spacing w:before="4"/>
              <w:rPr>
                <w:rFonts w:ascii="Lato Medium" w:hAnsi="Lato Medium"/>
                <w:b/>
                <w:bCs/>
                <w:sz w:val="20"/>
                <w:szCs w:val="20"/>
              </w:rPr>
            </w:pPr>
            <w:r w:rsidRPr="007A322A">
              <w:rPr>
                <w:rFonts w:ascii="Lato Medium" w:hAnsi="Lato Medium"/>
                <w:b/>
                <w:bCs/>
                <w:sz w:val="20"/>
                <w:szCs w:val="20"/>
              </w:rPr>
              <w:t xml:space="preserve">Problem </w:t>
            </w:r>
            <w:r w:rsidR="00831671" w:rsidRPr="007A322A">
              <w:rPr>
                <w:rFonts w:ascii="Lato Medium" w:hAnsi="Lato Medium"/>
                <w:b/>
                <w:bCs/>
                <w:sz w:val="20"/>
                <w:szCs w:val="20"/>
              </w:rPr>
              <w:t>1</w:t>
            </w:r>
            <w:r w:rsidRPr="007A322A">
              <w:rPr>
                <w:rFonts w:ascii="Lato Medium" w:hAnsi="Lato Medium"/>
                <w:b/>
                <w:bCs/>
                <w:sz w:val="20"/>
                <w:szCs w:val="20"/>
              </w:rPr>
              <w:t>.4:</w:t>
            </w:r>
            <w:r w:rsidR="007A322A" w:rsidRPr="007A322A">
              <w:t xml:space="preserve"> </w:t>
            </w:r>
            <w:r w:rsidR="007A322A" w:rsidRPr="007A322A">
              <w:rPr>
                <w:rFonts w:ascii="Lato Medium" w:hAnsi="Lato Medium"/>
                <w:b/>
                <w:bCs/>
                <w:sz w:val="20"/>
                <w:szCs w:val="20"/>
              </w:rPr>
              <w:t>Site access junction</w:t>
            </w:r>
          </w:p>
          <w:p w14:paraId="6771C33F" w14:textId="77777777" w:rsidR="00A75F20" w:rsidRDefault="00A75F20" w:rsidP="0092130E">
            <w:pPr>
              <w:pStyle w:val="TableParagraph"/>
              <w:spacing w:before="4"/>
              <w:rPr>
                <w:rFonts w:ascii="Lato Medium" w:hAnsi="Lato Medium"/>
                <w:b/>
                <w:bCs/>
                <w:sz w:val="20"/>
                <w:szCs w:val="20"/>
              </w:rPr>
            </w:pPr>
          </w:p>
          <w:p w14:paraId="74C2E003" w14:textId="5FA116CE" w:rsidR="00A75F20" w:rsidRDefault="00A75F20" w:rsidP="00A75F20">
            <w:pPr>
              <w:pStyle w:val="TableParagraph"/>
              <w:spacing w:before="4"/>
              <w:rPr>
                <w:rFonts w:ascii="Lato Medium" w:hAnsi="Lato Medium"/>
                <w:sz w:val="20"/>
                <w:szCs w:val="20"/>
              </w:rPr>
            </w:pPr>
            <w:r w:rsidRPr="00A75F20">
              <w:rPr>
                <w:rFonts w:ascii="Lato Medium" w:hAnsi="Lato Medium"/>
                <w:sz w:val="20"/>
                <w:szCs w:val="20"/>
              </w:rPr>
              <w:t>A lack of suitable crossing points will increase the risk of collisions between pedestrians and vehicles on Holbeach Road.</w:t>
            </w:r>
          </w:p>
          <w:p w14:paraId="660AC5C2" w14:textId="77777777" w:rsidR="00A75F20" w:rsidRDefault="00A75F20" w:rsidP="00A75F20">
            <w:pPr>
              <w:pStyle w:val="TableParagraph"/>
              <w:spacing w:before="4"/>
              <w:rPr>
                <w:rFonts w:ascii="Lato Medium" w:hAnsi="Lato Medium"/>
                <w:sz w:val="20"/>
                <w:szCs w:val="20"/>
              </w:rPr>
            </w:pPr>
          </w:p>
          <w:p w14:paraId="3FBA18AB" w14:textId="4B964E16" w:rsidR="00A75F20" w:rsidRPr="00A75F20" w:rsidRDefault="00A75F20" w:rsidP="00A75F20">
            <w:pPr>
              <w:pStyle w:val="TableParagraph"/>
              <w:spacing w:before="4"/>
              <w:rPr>
                <w:rFonts w:ascii="Lato Medium" w:hAnsi="Lato Medium"/>
                <w:sz w:val="20"/>
                <w:szCs w:val="20"/>
              </w:rPr>
            </w:pPr>
            <w:r w:rsidRPr="00A75F20">
              <w:rPr>
                <w:rFonts w:ascii="Lato Medium" w:hAnsi="Lato Medium"/>
                <w:sz w:val="20"/>
                <w:szCs w:val="20"/>
              </w:rPr>
              <w:t>A new uncontrolled crossing is proposed over the development access and a short</w:t>
            </w:r>
            <w:r>
              <w:rPr>
                <w:rFonts w:ascii="Lato Medium" w:hAnsi="Lato Medium"/>
                <w:sz w:val="20"/>
                <w:szCs w:val="20"/>
              </w:rPr>
              <w:t xml:space="preserve"> </w:t>
            </w:r>
            <w:r w:rsidRPr="00A75F20">
              <w:rPr>
                <w:rFonts w:ascii="Lato Medium" w:hAnsi="Lato Medium"/>
                <w:sz w:val="20"/>
                <w:szCs w:val="20"/>
              </w:rPr>
              <w:t>section of footway around the eastern radius of the access junction. This footway</w:t>
            </w:r>
            <w:r>
              <w:rPr>
                <w:rFonts w:ascii="Lato Medium" w:hAnsi="Lato Medium"/>
                <w:sz w:val="20"/>
                <w:szCs w:val="20"/>
              </w:rPr>
              <w:t xml:space="preserve"> </w:t>
            </w:r>
            <w:r w:rsidRPr="00A75F20">
              <w:rPr>
                <w:rFonts w:ascii="Lato Medium" w:hAnsi="Lato Medium"/>
                <w:sz w:val="20"/>
                <w:szCs w:val="20"/>
              </w:rPr>
              <w:t>terminates leaving pedestrians with two options, the first to walk in the verge</w:t>
            </w:r>
            <w:r>
              <w:rPr>
                <w:rFonts w:ascii="Lato Medium" w:hAnsi="Lato Medium"/>
                <w:sz w:val="20"/>
                <w:szCs w:val="20"/>
              </w:rPr>
              <w:t xml:space="preserve"> </w:t>
            </w:r>
            <w:r w:rsidRPr="00A75F20">
              <w:rPr>
                <w:rFonts w:ascii="Lato Medium" w:hAnsi="Lato Medium"/>
                <w:sz w:val="20"/>
                <w:szCs w:val="20"/>
              </w:rPr>
              <w:t xml:space="preserve">increasing the risk of trips and falls </w:t>
            </w:r>
            <w:r w:rsidRPr="00A75F20">
              <w:rPr>
                <w:rFonts w:ascii="Lato Medium" w:hAnsi="Lato Medium"/>
                <w:sz w:val="20"/>
                <w:szCs w:val="20"/>
              </w:rPr>
              <w:lastRenderedPageBreak/>
              <w:t>and secondly to cross the A151 Holbeach</w:t>
            </w:r>
            <w:r>
              <w:rPr>
                <w:rFonts w:ascii="Lato Medium" w:hAnsi="Lato Medium"/>
                <w:sz w:val="20"/>
                <w:szCs w:val="20"/>
              </w:rPr>
              <w:t xml:space="preserve"> </w:t>
            </w:r>
            <w:r w:rsidRPr="00A75F20">
              <w:rPr>
                <w:rFonts w:ascii="Lato Medium" w:hAnsi="Lato Medium"/>
                <w:sz w:val="20"/>
                <w:szCs w:val="20"/>
              </w:rPr>
              <w:t>Road. The drawings do not show any crossing facilities at the A151 and due to the</w:t>
            </w:r>
            <w:r>
              <w:rPr>
                <w:rFonts w:ascii="Lato Medium" w:hAnsi="Lato Medium"/>
                <w:sz w:val="20"/>
                <w:szCs w:val="20"/>
              </w:rPr>
              <w:t xml:space="preserve"> </w:t>
            </w:r>
            <w:r w:rsidRPr="00A75F20">
              <w:rPr>
                <w:rFonts w:ascii="Lato Medium" w:hAnsi="Lato Medium"/>
                <w:sz w:val="20"/>
                <w:szCs w:val="20"/>
              </w:rPr>
              <w:t>busy nature of Holbeach Road pedestrians will likely have to wait within the central</w:t>
            </w:r>
            <w:r>
              <w:rPr>
                <w:rFonts w:ascii="Lato Medium" w:hAnsi="Lato Medium"/>
                <w:sz w:val="20"/>
                <w:szCs w:val="20"/>
              </w:rPr>
              <w:t xml:space="preserve"> </w:t>
            </w:r>
            <w:r w:rsidRPr="00A75F20">
              <w:rPr>
                <w:rFonts w:ascii="Lato Medium" w:hAnsi="Lato Medium"/>
                <w:sz w:val="20"/>
                <w:szCs w:val="20"/>
              </w:rPr>
              <w:t>hatched area increasing the risk of being struck by a passing vehicle.</w:t>
            </w:r>
          </w:p>
          <w:p w14:paraId="1F99E154" w14:textId="6CD6FD41" w:rsidR="0092130E" w:rsidRPr="008A7222" w:rsidRDefault="0092130E" w:rsidP="0092130E">
            <w:pPr>
              <w:pStyle w:val="TableParagraph"/>
              <w:spacing w:before="4"/>
              <w:rPr>
                <w:rFonts w:ascii="Lato Medium" w:hAnsi="Lato Medium"/>
                <w:b/>
                <w:sz w:val="20"/>
                <w:szCs w:val="20"/>
                <w:highlight w:val="yellow"/>
              </w:rPr>
            </w:pPr>
          </w:p>
        </w:tc>
        <w:tc>
          <w:tcPr>
            <w:tcW w:w="4253" w:type="dxa"/>
          </w:tcPr>
          <w:p w14:paraId="6D661154" w14:textId="7A25AFE4" w:rsidR="0092130E" w:rsidRPr="00BE4F12" w:rsidRDefault="00BE4F12" w:rsidP="00BE4F12">
            <w:pPr>
              <w:widowControl/>
              <w:adjustRightInd w:val="0"/>
              <w:rPr>
                <w:rFonts w:ascii="Lato Medium" w:hAnsi="Lato Medium"/>
                <w:bCs/>
                <w:sz w:val="20"/>
                <w:szCs w:val="20"/>
              </w:rPr>
            </w:pPr>
            <w:r w:rsidRPr="00BE4F12">
              <w:rPr>
                <w:rFonts w:ascii="Lato Medium" w:hAnsi="Lato Medium"/>
                <w:bCs/>
                <w:sz w:val="20"/>
                <w:szCs w:val="20"/>
              </w:rPr>
              <w:lastRenderedPageBreak/>
              <w:t>At detailed design carefully consider the need to provide a suitable crossing point of the A151 Holbeach Road to the east of the access junction. Alternatively, depending on demand and desire lines, omit the footway on the eastern radius as well as the proposed crossing point across the junction.</w:t>
            </w:r>
          </w:p>
        </w:tc>
        <w:tc>
          <w:tcPr>
            <w:tcW w:w="4678" w:type="dxa"/>
          </w:tcPr>
          <w:p w14:paraId="7FB3BE18" w14:textId="02669C81" w:rsidR="0092130E" w:rsidRPr="008A7222" w:rsidRDefault="00790D25" w:rsidP="0092130E">
            <w:pPr>
              <w:rPr>
                <w:rFonts w:ascii="Lato Medium" w:hAnsi="Lato Medium"/>
                <w:sz w:val="20"/>
                <w:szCs w:val="20"/>
                <w:highlight w:val="yellow"/>
              </w:rPr>
            </w:pPr>
            <w:r>
              <w:rPr>
                <w:rFonts w:ascii="Lato Medium" w:hAnsi="Lato Medium"/>
                <w:sz w:val="20"/>
                <w:szCs w:val="20"/>
              </w:rPr>
              <w:t xml:space="preserve">The issue is noted. </w:t>
            </w:r>
            <w:r w:rsidR="005A5080" w:rsidRPr="00870F33">
              <w:rPr>
                <w:rFonts w:ascii="Lato Medium" w:hAnsi="Lato Medium"/>
                <w:sz w:val="20"/>
                <w:szCs w:val="20"/>
              </w:rPr>
              <w:t>Upon</w:t>
            </w:r>
            <w:r>
              <w:rPr>
                <w:rFonts w:ascii="Lato Medium" w:hAnsi="Lato Medium"/>
                <w:sz w:val="20"/>
                <w:szCs w:val="20"/>
              </w:rPr>
              <w:t xml:space="preserve"> a further</w:t>
            </w:r>
            <w:r w:rsidR="005A5080" w:rsidRPr="00870F33">
              <w:rPr>
                <w:rFonts w:ascii="Lato Medium" w:hAnsi="Lato Medium"/>
                <w:sz w:val="20"/>
                <w:szCs w:val="20"/>
              </w:rPr>
              <w:t xml:space="preserve"> review, </w:t>
            </w:r>
            <w:r w:rsidR="00870F33" w:rsidRPr="00870F33">
              <w:rPr>
                <w:rFonts w:ascii="Lato Medium" w:hAnsi="Lato Medium"/>
                <w:sz w:val="20"/>
                <w:szCs w:val="20"/>
              </w:rPr>
              <w:t>pedestrians can cross the A151 Holbeach Road at the splitter island on the eastern approach to Springfield Roundabout.</w:t>
            </w:r>
          </w:p>
        </w:tc>
        <w:tc>
          <w:tcPr>
            <w:tcW w:w="4252" w:type="dxa"/>
          </w:tcPr>
          <w:p w14:paraId="2D90A537" w14:textId="6C2A7FEB" w:rsidR="0092130E" w:rsidRPr="008A7222" w:rsidRDefault="0092130E" w:rsidP="0092130E">
            <w:pPr>
              <w:rPr>
                <w:rFonts w:ascii="Lato Medium" w:hAnsi="Lato Medium"/>
                <w:b/>
                <w:sz w:val="20"/>
                <w:szCs w:val="20"/>
                <w:highlight w:val="yellow"/>
              </w:rPr>
            </w:pPr>
          </w:p>
        </w:tc>
        <w:tc>
          <w:tcPr>
            <w:tcW w:w="2977" w:type="dxa"/>
          </w:tcPr>
          <w:p w14:paraId="211F0A9F" w14:textId="4E3C3D16" w:rsidR="00D5481B" w:rsidRPr="006C2B47" w:rsidRDefault="00D5481B" w:rsidP="0092130E">
            <w:pPr>
              <w:pStyle w:val="TableParagraph"/>
              <w:rPr>
                <w:rFonts w:ascii="Lato Medium" w:hAnsi="Lato Medium"/>
                <w:sz w:val="20"/>
                <w:szCs w:val="20"/>
              </w:rPr>
            </w:pPr>
          </w:p>
        </w:tc>
      </w:tr>
      <w:tr w:rsidR="0092130E" w:rsidRPr="00AE7352" w14:paraId="3A42D641" w14:textId="77777777" w:rsidTr="00A57161">
        <w:trPr>
          <w:trHeight w:val="1862"/>
        </w:trPr>
        <w:tc>
          <w:tcPr>
            <w:tcW w:w="4261" w:type="dxa"/>
          </w:tcPr>
          <w:p w14:paraId="3E5179E4" w14:textId="6D532797" w:rsidR="0092130E" w:rsidRPr="00B7593A" w:rsidRDefault="0092130E" w:rsidP="0092130E">
            <w:pPr>
              <w:pStyle w:val="TableParagraph"/>
              <w:spacing w:before="4"/>
              <w:rPr>
                <w:rFonts w:ascii="Lato Medium" w:hAnsi="Lato Medium"/>
                <w:b/>
                <w:bCs/>
                <w:sz w:val="20"/>
                <w:szCs w:val="20"/>
              </w:rPr>
            </w:pPr>
            <w:r w:rsidRPr="00B7593A">
              <w:rPr>
                <w:rFonts w:ascii="Lato Medium" w:hAnsi="Lato Medium"/>
                <w:b/>
                <w:bCs/>
                <w:sz w:val="20"/>
                <w:szCs w:val="20"/>
              </w:rPr>
              <w:t xml:space="preserve">Problem </w:t>
            </w:r>
            <w:r w:rsidR="00831671" w:rsidRPr="00B7593A">
              <w:rPr>
                <w:rFonts w:ascii="Lato Medium" w:hAnsi="Lato Medium"/>
                <w:b/>
                <w:bCs/>
                <w:sz w:val="20"/>
                <w:szCs w:val="20"/>
              </w:rPr>
              <w:t>1</w:t>
            </w:r>
            <w:r w:rsidRPr="00B7593A">
              <w:rPr>
                <w:rFonts w:ascii="Lato Medium" w:hAnsi="Lato Medium"/>
                <w:b/>
                <w:bCs/>
                <w:sz w:val="20"/>
                <w:szCs w:val="20"/>
              </w:rPr>
              <w:t>.5:</w:t>
            </w:r>
            <w:r w:rsidR="00B7593A" w:rsidRPr="00B7593A">
              <w:t xml:space="preserve"> </w:t>
            </w:r>
            <w:r w:rsidR="00B7593A" w:rsidRPr="00B7593A">
              <w:rPr>
                <w:rFonts w:ascii="Lato Medium" w:hAnsi="Lato Medium"/>
                <w:b/>
                <w:bCs/>
                <w:sz w:val="20"/>
                <w:szCs w:val="20"/>
              </w:rPr>
              <w:t>Site access junction</w:t>
            </w:r>
            <w:r w:rsidR="009B46F9">
              <w:rPr>
                <w:rFonts w:ascii="Lato Medium" w:hAnsi="Lato Medium"/>
                <w:b/>
                <w:bCs/>
                <w:sz w:val="20"/>
                <w:szCs w:val="20"/>
              </w:rPr>
              <w:t xml:space="preserve"> A151 Holbeach Road</w:t>
            </w:r>
            <w:r w:rsidR="00B7593A" w:rsidRPr="00B7593A">
              <w:rPr>
                <w:rFonts w:ascii="Lato Medium" w:hAnsi="Lato Medium"/>
                <w:b/>
                <w:bCs/>
                <w:sz w:val="20"/>
                <w:szCs w:val="20"/>
              </w:rPr>
              <w:t>.</w:t>
            </w:r>
          </w:p>
          <w:p w14:paraId="3D17EAFF" w14:textId="77777777" w:rsidR="0092130E" w:rsidRPr="008A7222" w:rsidRDefault="0092130E" w:rsidP="0092130E">
            <w:pPr>
              <w:pStyle w:val="TableParagraph"/>
              <w:spacing w:before="4"/>
              <w:rPr>
                <w:rFonts w:ascii="Lato Medium" w:hAnsi="Lato Medium"/>
                <w:sz w:val="20"/>
                <w:szCs w:val="20"/>
                <w:highlight w:val="yellow"/>
              </w:rPr>
            </w:pPr>
          </w:p>
          <w:p w14:paraId="5E29CF23" w14:textId="77777777" w:rsidR="0092130E" w:rsidRDefault="008566FF" w:rsidP="008566FF">
            <w:pPr>
              <w:pStyle w:val="TableParagraph"/>
              <w:spacing w:before="4"/>
              <w:rPr>
                <w:rFonts w:ascii="Lato Medium" w:hAnsi="Lato Medium"/>
                <w:sz w:val="20"/>
                <w:szCs w:val="20"/>
              </w:rPr>
            </w:pPr>
            <w:r w:rsidRPr="008566FF">
              <w:rPr>
                <w:rFonts w:ascii="Lato Medium" w:hAnsi="Lato Medium"/>
                <w:sz w:val="20"/>
                <w:szCs w:val="20"/>
              </w:rPr>
              <w:t>Inappropriate carriageway widths and turning radii can result in</w:t>
            </w:r>
            <w:r>
              <w:rPr>
                <w:rFonts w:ascii="Lato Medium" w:hAnsi="Lato Medium"/>
                <w:sz w:val="20"/>
                <w:szCs w:val="20"/>
              </w:rPr>
              <w:t xml:space="preserve"> </w:t>
            </w:r>
            <w:r w:rsidRPr="008566FF">
              <w:rPr>
                <w:rFonts w:ascii="Lato Medium" w:hAnsi="Lato Medium"/>
                <w:sz w:val="20"/>
                <w:szCs w:val="20"/>
              </w:rPr>
              <w:t>increased vehicle collisions as well as pedestrian-vehicle collisions.</w:t>
            </w:r>
          </w:p>
          <w:p w14:paraId="5FBFE32D" w14:textId="77777777" w:rsidR="008566FF" w:rsidRDefault="008566FF" w:rsidP="008566FF">
            <w:pPr>
              <w:pStyle w:val="TableParagraph"/>
              <w:spacing w:before="4"/>
              <w:rPr>
                <w:rFonts w:ascii="Lato Medium" w:hAnsi="Lato Medium"/>
                <w:sz w:val="20"/>
                <w:szCs w:val="20"/>
              </w:rPr>
            </w:pPr>
          </w:p>
          <w:p w14:paraId="293F41B5" w14:textId="77777777" w:rsidR="008566FF" w:rsidRDefault="008566FF" w:rsidP="008566FF">
            <w:pPr>
              <w:pStyle w:val="TableParagraph"/>
              <w:spacing w:before="4"/>
              <w:rPr>
                <w:rFonts w:ascii="Lato Medium" w:hAnsi="Lato Medium"/>
                <w:sz w:val="20"/>
                <w:szCs w:val="20"/>
              </w:rPr>
            </w:pPr>
            <w:r w:rsidRPr="008566FF">
              <w:rPr>
                <w:rFonts w:ascii="Lato Medium" w:hAnsi="Lato Medium"/>
                <w:sz w:val="20"/>
                <w:szCs w:val="20"/>
              </w:rPr>
              <w:t>Details of the swept paths of vehicles are not provided on the drawings.</w:t>
            </w:r>
            <w:r>
              <w:rPr>
                <w:rFonts w:ascii="Lato Medium" w:hAnsi="Lato Medium"/>
                <w:sz w:val="20"/>
                <w:szCs w:val="20"/>
              </w:rPr>
              <w:t xml:space="preserve"> </w:t>
            </w:r>
            <w:r w:rsidRPr="008566FF">
              <w:rPr>
                <w:rFonts w:ascii="Lato Medium" w:hAnsi="Lato Medium"/>
                <w:sz w:val="20"/>
                <w:szCs w:val="20"/>
              </w:rPr>
              <w:t>Inappropriate</w:t>
            </w:r>
            <w:r>
              <w:rPr>
                <w:rFonts w:ascii="Lato Medium" w:hAnsi="Lato Medium"/>
                <w:sz w:val="20"/>
                <w:szCs w:val="20"/>
              </w:rPr>
              <w:t xml:space="preserve"> </w:t>
            </w:r>
            <w:r w:rsidRPr="008566FF">
              <w:rPr>
                <w:rFonts w:ascii="Lato Medium" w:hAnsi="Lato Medium"/>
                <w:sz w:val="20"/>
                <w:szCs w:val="20"/>
              </w:rPr>
              <w:t>carriageway widths and junction radii can result in vehicles failing to</w:t>
            </w:r>
            <w:r>
              <w:rPr>
                <w:rFonts w:ascii="Lato Medium" w:hAnsi="Lato Medium"/>
                <w:sz w:val="20"/>
                <w:szCs w:val="20"/>
              </w:rPr>
              <w:t xml:space="preserve"> </w:t>
            </w:r>
            <w:r w:rsidRPr="008566FF">
              <w:rPr>
                <w:rFonts w:ascii="Lato Medium" w:hAnsi="Lato Medium"/>
                <w:sz w:val="20"/>
                <w:szCs w:val="20"/>
              </w:rPr>
              <w:t>safely negotiate the new junction arrangements and will increase the risk of vehicle</w:t>
            </w:r>
            <w:r>
              <w:rPr>
                <w:rFonts w:ascii="Lato Medium" w:hAnsi="Lato Medium"/>
                <w:sz w:val="20"/>
                <w:szCs w:val="20"/>
              </w:rPr>
              <w:t xml:space="preserve"> </w:t>
            </w:r>
            <w:r w:rsidRPr="008566FF">
              <w:rPr>
                <w:rFonts w:ascii="Lato Medium" w:hAnsi="Lato Medium"/>
                <w:sz w:val="20"/>
                <w:szCs w:val="20"/>
              </w:rPr>
              <w:t>collisions and pedestrian-vehicle collisions.</w:t>
            </w:r>
          </w:p>
          <w:p w14:paraId="39B2AA9B" w14:textId="0BA9845B" w:rsidR="008566FF" w:rsidRPr="008A7222" w:rsidRDefault="008566FF" w:rsidP="008566FF">
            <w:pPr>
              <w:pStyle w:val="TableParagraph"/>
              <w:spacing w:before="4"/>
              <w:rPr>
                <w:rFonts w:ascii="Lato Medium" w:hAnsi="Lato Medium"/>
                <w:sz w:val="20"/>
                <w:szCs w:val="20"/>
                <w:highlight w:val="yellow"/>
              </w:rPr>
            </w:pPr>
          </w:p>
        </w:tc>
        <w:tc>
          <w:tcPr>
            <w:tcW w:w="4253" w:type="dxa"/>
          </w:tcPr>
          <w:p w14:paraId="1647BF4C" w14:textId="3ABC63DD" w:rsidR="0092130E" w:rsidRPr="00586EFE" w:rsidRDefault="00586EFE" w:rsidP="00586EFE">
            <w:pPr>
              <w:widowControl/>
              <w:adjustRightInd w:val="0"/>
              <w:rPr>
                <w:rFonts w:ascii="Lato Medium" w:hAnsi="Lato Medium"/>
                <w:bCs/>
                <w:sz w:val="20"/>
                <w:szCs w:val="20"/>
                <w:highlight w:val="yellow"/>
              </w:rPr>
            </w:pPr>
            <w:r w:rsidRPr="00586EFE">
              <w:rPr>
                <w:rFonts w:ascii="Lato Medium" w:hAnsi="Lato Medium"/>
                <w:bCs/>
                <w:sz w:val="20"/>
                <w:szCs w:val="20"/>
              </w:rPr>
              <w:t>Ensure that the proposed access junction is of sufficient size to accommodate the needs of the development.</w:t>
            </w:r>
          </w:p>
        </w:tc>
        <w:tc>
          <w:tcPr>
            <w:tcW w:w="4678" w:type="dxa"/>
          </w:tcPr>
          <w:p w14:paraId="598288EB" w14:textId="0E40C70F" w:rsidR="0092130E" w:rsidRPr="00CA3B9B" w:rsidRDefault="002220C0" w:rsidP="0092130E">
            <w:pPr>
              <w:rPr>
                <w:rFonts w:ascii="Lato Medium" w:hAnsi="Lato Medium"/>
                <w:bCs/>
                <w:sz w:val="20"/>
                <w:szCs w:val="20"/>
              </w:rPr>
            </w:pPr>
            <w:r w:rsidRPr="00CA3B9B">
              <w:rPr>
                <w:rFonts w:ascii="Lato Medium" w:hAnsi="Lato Medium"/>
                <w:bCs/>
                <w:sz w:val="20"/>
                <w:szCs w:val="20"/>
              </w:rPr>
              <w:t xml:space="preserve">The site access has been assessed with swept path analysis using </w:t>
            </w:r>
            <w:r w:rsidR="00CA3B9B" w:rsidRPr="00CA3B9B">
              <w:rPr>
                <w:rFonts w:ascii="Lato Medium" w:hAnsi="Lato Medium"/>
                <w:bCs/>
                <w:sz w:val="20"/>
                <w:szCs w:val="20"/>
              </w:rPr>
              <w:t>a 16.5m max legal articulated HGV.</w:t>
            </w:r>
            <w:r w:rsidR="00B0598A">
              <w:rPr>
                <w:rFonts w:ascii="Lato Medium" w:hAnsi="Lato Medium"/>
                <w:bCs/>
                <w:sz w:val="20"/>
                <w:szCs w:val="20"/>
              </w:rPr>
              <w:t xml:space="preserve"> The </w:t>
            </w:r>
            <w:r w:rsidR="000B07AE">
              <w:rPr>
                <w:rFonts w:ascii="Lato Medium" w:hAnsi="Lato Medium"/>
                <w:bCs/>
                <w:sz w:val="20"/>
                <w:szCs w:val="20"/>
              </w:rPr>
              <w:t xml:space="preserve">site access on Holbeach Road has been amended to ensure that the manoeuvre is very tight to deter </w:t>
            </w:r>
            <w:r w:rsidR="00B9723C">
              <w:rPr>
                <w:rFonts w:ascii="Lato Medium" w:hAnsi="Lato Medium"/>
                <w:bCs/>
                <w:sz w:val="20"/>
                <w:szCs w:val="20"/>
              </w:rPr>
              <w:t>delivery vehicles from entering the site via this point.</w:t>
            </w:r>
            <w:r w:rsidR="00CA3B9B">
              <w:rPr>
                <w:rFonts w:ascii="Lato Medium" w:hAnsi="Lato Medium"/>
                <w:bCs/>
                <w:sz w:val="20"/>
                <w:szCs w:val="20"/>
              </w:rPr>
              <w:t xml:space="preserve"> </w:t>
            </w:r>
            <w:r w:rsidR="005E3DA1">
              <w:rPr>
                <w:rFonts w:ascii="Lato Medium" w:hAnsi="Lato Medium"/>
                <w:bCs/>
                <w:sz w:val="20"/>
                <w:szCs w:val="20"/>
              </w:rPr>
              <w:t>Furthermore</w:t>
            </w:r>
            <w:r w:rsidR="00AA526F">
              <w:rPr>
                <w:rFonts w:ascii="Lato Medium" w:hAnsi="Lato Medium"/>
                <w:bCs/>
                <w:sz w:val="20"/>
                <w:szCs w:val="20"/>
              </w:rPr>
              <w:t xml:space="preserve">, servicing will </w:t>
            </w:r>
            <w:r w:rsidR="007C39A9">
              <w:rPr>
                <w:rFonts w:ascii="Lato Medium" w:hAnsi="Lato Medium"/>
                <w:bCs/>
                <w:sz w:val="20"/>
                <w:szCs w:val="20"/>
              </w:rPr>
              <w:t>only take place via the left in only access from the A16</w:t>
            </w:r>
            <w:r w:rsidR="00FF7A0E">
              <w:rPr>
                <w:rFonts w:ascii="Lato Medium" w:hAnsi="Lato Medium"/>
                <w:bCs/>
                <w:sz w:val="20"/>
                <w:szCs w:val="20"/>
              </w:rPr>
              <w:t xml:space="preserve"> Low Road</w:t>
            </w:r>
            <w:r w:rsidR="007C39A9">
              <w:rPr>
                <w:rFonts w:ascii="Lato Medium" w:hAnsi="Lato Medium"/>
                <w:bCs/>
                <w:sz w:val="20"/>
                <w:szCs w:val="20"/>
              </w:rPr>
              <w:t>.</w:t>
            </w:r>
          </w:p>
        </w:tc>
        <w:tc>
          <w:tcPr>
            <w:tcW w:w="4252" w:type="dxa"/>
          </w:tcPr>
          <w:p w14:paraId="7FCB960E" w14:textId="357A40B9" w:rsidR="0092130E" w:rsidRPr="008A7222" w:rsidRDefault="0092130E" w:rsidP="0092130E">
            <w:pPr>
              <w:rPr>
                <w:rFonts w:ascii="Lato Medium" w:hAnsi="Lato Medium"/>
                <w:sz w:val="20"/>
                <w:szCs w:val="20"/>
                <w:highlight w:val="yellow"/>
              </w:rPr>
            </w:pPr>
          </w:p>
        </w:tc>
        <w:tc>
          <w:tcPr>
            <w:tcW w:w="2977" w:type="dxa"/>
          </w:tcPr>
          <w:p w14:paraId="40488C80" w14:textId="05D59D2B" w:rsidR="0092130E" w:rsidRPr="006C2B47" w:rsidRDefault="0092130E" w:rsidP="00D407F1">
            <w:pPr>
              <w:rPr>
                <w:rFonts w:ascii="Lato Medium" w:hAnsi="Lato Medium"/>
                <w:sz w:val="20"/>
                <w:szCs w:val="20"/>
                <w:highlight w:val="yellow"/>
              </w:rPr>
            </w:pPr>
          </w:p>
        </w:tc>
      </w:tr>
      <w:tr w:rsidR="00DA6D6F" w:rsidRPr="00AE7352" w14:paraId="33E44BFA" w14:textId="77777777" w:rsidTr="00A57161">
        <w:trPr>
          <w:trHeight w:val="1862"/>
        </w:trPr>
        <w:tc>
          <w:tcPr>
            <w:tcW w:w="4261" w:type="dxa"/>
          </w:tcPr>
          <w:p w14:paraId="57E9AEFC" w14:textId="77777777" w:rsidR="00DA6D6F" w:rsidRDefault="00DA6D6F" w:rsidP="0092130E">
            <w:pPr>
              <w:pStyle w:val="TableParagraph"/>
              <w:spacing w:before="4"/>
              <w:rPr>
                <w:rFonts w:ascii="Lato Medium" w:hAnsi="Lato Medium"/>
                <w:b/>
                <w:bCs/>
                <w:sz w:val="20"/>
                <w:szCs w:val="20"/>
              </w:rPr>
            </w:pPr>
            <w:r>
              <w:rPr>
                <w:rFonts w:ascii="Lato Medium" w:hAnsi="Lato Medium"/>
                <w:b/>
                <w:bCs/>
                <w:sz w:val="20"/>
                <w:szCs w:val="20"/>
              </w:rPr>
              <w:t>Problem 1.6</w:t>
            </w:r>
            <w:r w:rsidR="009B46F9">
              <w:rPr>
                <w:rFonts w:ascii="Lato Medium" w:hAnsi="Lato Medium"/>
                <w:b/>
                <w:bCs/>
                <w:sz w:val="20"/>
                <w:szCs w:val="20"/>
              </w:rPr>
              <w:t xml:space="preserve">: </w:t>
            </w:r>
            <w:r w:rsidR="00FF7A0E" w:rsidRPr="00B7593A">
              <w:rPr>
                <w:rFonts w:ascii="Lato Medium" w:hAnsi="Lato Medium"/>
                <w:b/>
                <w:bCs/>
                <w:sz w:val="20"/>
                <w:szCs w:val="20"/>
              </w:rPr>
              <w:t>Site access junction</w:t>
            </w:r>
            <w:r w:rsidR="00FF7A0E">
              <w:rPr>
                <w:rFonts w:ascii="Lato Medium" w:hAnsi="Lato Medium"/>
                <w:b/>
                <w:bCs/>
                <w:sz w:val="20"/>
                <w:szCs w:val="20"/>
              </w:rPr>
              <w:t xml:space="preserve"> A16 Low Road</w:t>
            </w:r>
            <w:r w:rsidR="00FF7A0E" w:rsidRPr="00B7593A">
              <w:rPr>
                <w:rFonts w:ascii="Lato Medium" w:hAnsi="Lato Medium"/>
                <w:b/>
                <w:bCs/>
                <w:sz w:val="20"/>
                <w:szCs w:val="20"/>
              </w:rPr>
              <w:t>.</w:t>
            </w:r>
          </w:p>
          <w:p w14:paraId="61E99E87" w14:textId="77777777" w:rsidR="00FF7A0E" w:rsidRDefault="00FF7A0E" w:rsidP="0092130E">
            <w:pPr>
              <w:pStyle w:val="TableParagraph"/>
              <w:spacing w:before="4"/>
              <w:rPr>
                <w:rFonts w:ascii="Lato Medium" w:hAnsi="Lato Medium"/>
                <w:b/>
                <w:bCs/>
                <w:sz w:val="20"/>
                <w:szCs w:val="20"/>
              </w:rPr>
            </w:pPr>
          </w:p>
          <w:p w14:paraId="313FC4AB" w14:textId="6879D4EC" w:rsidR="00CB7B50" w:rsidRDefault="00CB7B50" w:rsidP="00CB7B50">
            <w:pPr>
              <w:pStyle w:val="TableParagraph"/>
              <w:spacing w:before="4"/>
              <w:rPr>
                <w:rFonts w:ascii="Lato Medium" w:hAnsi="Lato Medium"/>
                <w:sz w:val="20"/>
                <w:szCs w:val="20"/>
              </w:rPr>
            </w:pPr>
            <w:r>
              <w:rPr>
                <w:rFonts w:ascii="Lato Medium" w:hAnsi="Lato Medium"/>
                <w:sz w:val="20"/>
                <w:szCs w:val="20"/>
              </w:rPr>
              <w:t xml:space="preserve">A </w:t>
            </w:r>
            <w:r w:rsidRPr="00CB7B50">
              <w:rPr>
                <w:rFonts w:ascii="Lato Medium" w:hAnsi="Lato Medium"/>
                <w:sz w:val="20"/>
                <w:szCs w:val="20"/>
              </w:rPr>
              <w:t>lack of separation between NMU’s and</w:t>
            </w:r>
            <w:r>
              <w:rPr>
                <w:rFonts w:ascii="Lato Medium" w:hAnsi="Lato Medium"/>
                <w:sz w:val="20"/>
                <w:szCs w:val="20"/>
              </w:rPr>
              <w:t xml:space="preserve"> v</w:t>
            </w:r>
            <w:r w:rsidRPr="00CB7B50">
              <w:rPr>
                <w:rFonts w:ascii="Lato Medium" w:hAnsi="Lato Medium"/>
                <w:sz w:val="20"/>
                <w:szCs w:val="20"/>
              </w:rPr>
              <w:t>ehicles will increase the</w:t>
            </w:r>
            <w:r>
              <w:rPr>
                <w:rFonts w:ascii="Lato Medium" w:hAnsi="Lato Medium"/>
                <w:sz w:val="20"/>
                <w:szCs w:val="20"/>
              </w:rPr>
              <w:t xml:space="preserve"> </w:t>
            </w:r>
            <w:r w:rsidRPr="00CB7B50">
              <w:rPr>
                <w:rFonts w:ascii="Lato Medium" w:hAnsi="Lato Medium"/>
                <w:sz w:val="20"/>
                <w:szCs w:val="20"/>
              </w:rPr>
              <w:t>risk of injury to</w:t>
            </w:r>
            <w:r>
              <w:rPr>
                <w:rFonts w:ascii="Lato Medium" w:hAnsi="Lato Medium"/>
                <w:sz w:val="20"/>
                <w:szCs w:val="20"/>
              </w:rPr>
              <w:t xml:space="preserve"> </w:t>
            </w:r>
            <w:r w:rsidRPr="00CB7B50">
              <w:rPr>
                <w:rFonts w:ascii="Lato Medium" w:hAnsi="Lato Medium"/>
                <w:sz w:val="20"/>
                <w:szCs w:val="20"/>
              </w:rPr>
              <w:t>NMU’s.</w:t>
            </w:r>
          </w:p>
          <w:p w14:paraId="4A1BBB24" w14:textId="77777777" w:rsidR="00CB7B50" w:rsidRDefault="00CB7B50" w:rsidP="00CB7B50">
            <w:pPr>
              <w:pStyle w:val="TableParagraph"/>
              <w:spacing w:before="4"/>
              <w:rPr>
                <w:rFonts w:ascii="Lato Medium" w:hAnsi="Lato Medium"/>
                <w:sz w:val="20"/>
                <w:szCs w:val="20"/>
              </w:rPr>
            </w:pPr>
          </w:p>
          <w:p w14:paraId="554391BF" w14:textId="2EA03A2A" w:rsidR="00CB7B50" w:rsidRPr="005A69BA" w:rsidRDefault="005A69BA" w:rsidP="005A69BA">
            <w:pPr>
              <w:pStyle w:val="TableParagraph"/>
              <w:spacing w:before="4"/>
              <w:rPr>
                <w:rFonts w:ascii="Lato Medium" w:hAnsi="Lato Medium"/>
                <w:sz w:val="20"/>
                <w:szCs w:val="20"/>
              </w:rPr>
            </w:pPr>
            <w:r w:rsidRPr="005A69BA">
              <w:rPr>
                <w:rFonts w:ascii="Lato Medium" w:hAnsi="Lato Medium"/>
                <w:sz w:val="20"/>
                <w:szCs w:val="20"/>
              </w:rPr>
              <w:t>It is proposed to construct a new entry only junction off the A16 to the south of the</w:t>
            </w:r>
            <w:r>
              <w:rPr>
                <w:rFonts w:ascii="Lato Medium" w:hAnsi="Lato Medium"/>
                <w:sz w:val="20"/>
                <w:szCs w:val="20"/>
              </w:rPr>
              <w:t xml:space="preserve"> </w:t>
            </w:r>
            <w:r w:rsidRPr="005A69BA">
              <w:rPr>
                <w:rFonts w:ascii="Lato Medium" w:hAnsi="Lato Medium"/>
                <w:sz w:val="20"/>
                <w:szCs w:val="20"/>
              </w:rPr>
              <w:t>Springfields Roundabout. Currently there is a 0.5m wide separation between</w:t>
            </w:r>
            <w:r>
              <w:rPr>
                <w:rFonts w:ascii="Lato Medium" w:hAnsi="Lato Medium"/>
                <w:sz w:val="20"/>
                <w:szCs w:val="20"/>
              </w:rPr>
              <w:t xml:space="preserve"> </w:t>
            </w:r>
            <w:r w:rsidRPr="005A69BA">
              <w:rPr>
                <w:rFonts w:ascii="Lato Medium" w:hAnsi="Lato Medium"/>
                <w:sz w:val="20"/>
                <w:szCs w:val="20"/>
              </w:rPr>
              <w:t>NMU’s and the existing shared use route. The proposed</w:t>
            </w:r>
            <w:r>
              <w:rPr>
                <w:rFonts w:ascii="Lato Medium" w:hAnsi="Lato Medium"/>
                <w:sz w:val="20"/>
                <w:szCs w:val="20"/>
              </w:rPr>
              <w:t xml:space="preserve"> d</w:t>
            </w:r>
            <w:r w:rsidRPr="005A69BA">
              <w:rPr>
                <w:rFonts w:ascii="Lato Medium" w:hAnsi="Lato Medium"/>
                <w:sz w:val="20"/>
                <w:szCs w:val="20"/>
              </w:rPr>
              <w:t>rawing does not s</w:t>
            </w:r>
            <w:r>
              <w:rPr>
                <w:rFonts w:ascii="Lato Medium" w:hAnsi="Lato Medium"/>
                <w:sz w:val="20"/>
                <w:szCs w:val="20"/>
              </w:rPr>
              <w:t>h</w:t>
            </w:r>
            <w:r w:rsidRPr="005A69BA">
              <w:rPr>
                <w:rFonts w:ascii="Lato Medium" w:hAnsi="Lato Medium"/>
                <w:sz w:val="20"/>
                <w:szCs w:val="20"/>
              </w:rPr>
              <w:t>ow</w:t>
            </w:r>
            <w:r>
              <w:rPr>
                <w:rFonts w:ascii="Lato Medium" w:hAnsi="Lato Medium"/>
                <w:sz w:val="20"/>
                <w:szCs w:val="20"/>
              </w:rPr>
              <w:t xml:space="preserve"> </w:t>
            </w:r>
            <w:r w:rsidRPr="005A69BA">
              <w:rPr>
                <w:rFonts w:ascii="Lato Medium" w:hAnsi="Lato Medium"/>
                <w:sz w:val="20"/>
                <w:szCs w:val="20"/>
              </w:rPr>
              <w:t>any separation. A lack of separation between NMU’s and vehicles will increase the</w:t>
            </w:r>
            <w:r w:rsidR="00D20241">
              <w:rPr>
                <w:rFonts w:ascii="Lato Medium" w:hAnsi="Lato Medium"/>
                <w:sz w:val="20"/>
                <w:szCs w:val="20"/>
              </w:rPr>
              <w:t xml:space="preserve"> </w:t>
            </w:r>
            <w:r w:rsidRPr="005A69BA">
              <w:rPr>
                <w:rFonts w:ascii="Lato Medium" w:hAnsi="Lato Medium"/>
                <w:sz w:val="20"/>
                <w:szCs w:val="20"/>
              </w:rPr>
              <w:t>risk of injury to NMU’s.</w:t>
            </w:r>
          </w:p>
          <w:p w14:paraId="603724C1" w14:textId="2E738E1B" w:rsidR="00FF7A0E" w:rsidRPr="00B7593A" w:rsidRDefault="00FF7A0E" w:rsidP="00CB7B50">
            <w:pPr>
              <w:pStyle w:val="TableParagraph"/>
              <w:spacing w:before="4"/>
              <w:rPr>
                <w:rFonts w:ascii="Lato Medium" w:hAnsi="Lato Medium"/>
                <w:b/>
                <w:bCs/>
                <w:sz w:val="20"/>
                <w:szCs w:val="20"/>
              </w:rPr>
            </w:pPr>
          </w:p>
        </w:tc>
        <w:tc>
          <w:tcPr>
            <w:tcW w:w="4253" w:type="dxa"/>
          </w:tcPr>
          <w:p w14:paraId="3E89F839" w14:textId="07447DC8" w:rsidR="00DA6D6F" w:rsidRPr="00586EFE" w:rsidRDefault="00D20241" w:rsidP="00D20241">
            <w:pPr>
              <w:widowControl/>
              <w:adjustRightInd w:val="0"/>
              <w:rPr>
                <w:rFonts w:ascii="Lato Medium" w:hAnsi="Lato Medium"/>
                <w:bCs/>
                <w:sz w:val="20"/>
                <w:szCs w:val="20"/>
              </w:rPr>
            </w:pPr>
            <w:r w:rsidRPr="00D20241">
              <w:rPr>
                <w:rFonts w:ascii="Lato Medium" w:hAnsi="Lato Medium"/>
                <w:bCs/>
                <w:sz w:val="20"/>
                <w:szCs w:val="20"/>
              </w:rPr>
              <w:t>Retain the existing separation between vehicles and the MNU route along the new</w:t>
            </w:r>
            <w:r>
              <w:rPr>
                <w:rFonts w:ascii="Lato Medium" w:hAnsi="Lato Medium"/>
                <w:bCs/>
                <w:sz w:val="20"/>
                <w:szCs w:val="20"/>
              </w:rPr>
              <w:t xml:space="preserve"> </w:t>
            </w:r>
            <w:r w:rsidRPr="00D20241">
              <w:rPr>
                <w:rFonts w:ascii="Lato Medium" w:hAnsi="Lato Medium"/>
                <w:bCs/>
                <w:sz w:val="20"/>
                <w:szCs w:val="20"/>
              </w:rPr>
              <w:t>access</w:t>
            </w:r>
            <w:r>
              <w:rPr>
                <w:rFonts w:ascii="Lato Medium" w:hAnsi="Lato Medium"/>
                <w:bCs/>
                <w:sz w:val="20"/>
                <w:szCs w:val="20"/>
              </w:rPr>
              <w:t xml:space="preserve"> </w:t>
            </w:r>
            <w:r w:rsidRPr="00D20241">
              <w:rPr>
                <w:rFonts w:ascii="Lato Medium" w:hAnsi="Lato Medium"/>
                <w:bCs/>
                <w:sz w:val="20"/>
                <w:szCs w:val="20"/>
              </w:rPr>
              <w:t>junction.</w:t>
            </w:r>
          </w:p>
        </w:tc>
        <w:tc>
          <w:tcPr>
            <w:tcW w:w="4678" w:type="dxa"/>
          </w:tcPr>
          <w:p w14:paraId="4E048310" w14:textId="618A27B9" w:rsidR="00DA6D6F" w:rsidRPr="00CA3B9B" w:rsidRDefault="00D46BBF" w:rsidP="0092130E">
            <w:pPr>
              <w:rPr>
                <w:rFonts w:ascii="Lato Medium" w:hAnsi="Lato Medium"/>
                <w:bCs/>
                <w:sz w:val="20"/>
                <w:szCs w:val="20"/>
              </w:rPr>
            </w:pPr>
            <w:r>
              <w:rPr>
                <w:rFonts w:ascii="Lato Medium" w:hAnsi="Lato Medium"/>
                <w:bCs/>
                <w:sz w:val="20"/>
                <w:szCs w:val="20"/>
              </w:rPr>
              <w:t xml:space="preserve">A section of verge in line with the existing will be provided between the </w:t>
            </w:r>
            <w:r w:rsidR="000261DB">
              <w:rPr>
                <w:rFonts w:ascii="Lato Medium" w:hAnsi="Lato Medium"/>
                <w:bCs/>
                <w:sz w:val="20"/>
                <w:szCs w:val="20"/>
              </w:rPr>
              <w:t>carriageway and footway / cycleway as part of the S278 detailed design.</w:t>
            </w:r>
          </w:p>
        </w:tc>
        <w:tc>
          <w:tcPr>
            <w:tcW w:w="4252" w:type="dxa"/>
          </w:tcPr>
          <w:p w14:paraId="1E24ED48" w14:textId="77777777" w:rsidR="00DA6D6F" w:rsidRPr="008A7222" w:rsidRDefault="00DA6D6F" w:rsidP="0092130E">
            <w:pPr>
              <w:rPr>
                <w:rFonts w:ascii="Lato Medium" w:hAnsi="Lato Medium"/>
                <w:sz w:val="20"/>
                <w:szCs w:val="20"/>
                <w:highlight w:val="yellow"/>
              </w:rPr>
            </w:pPr>
          </w:p>
        </w:tc>
        <w:tc>
          <w:tcPr>
            <w:tcW w:w="2977" w:type="dxa"/>
          </w:tcPr>
          <w:p w14:paraId="09AFAF49" w14:textId="77777777" w:rsidR="00DA6D6F" w:rsidRPr="006C2B47" w:rsidRDefault="00DA6D6F" w:rsidP="00D407F1">
            <w:pPr>
              <w:rPr>
                <w:rFonts w:ascii="Lato Medium" w:hAnsi="Lato Medium"/>
                <w:sz w:val="20"/>
                <w:szCs w:val="20"/>
                <w:highlight w:val="yellow"/>
              </w:rPr>
            </w:pPr>
          </w:p>
        </w:tc>
      </w:tr>
    </w:tbl>
    <w:p w14:paraId="18887D95" w14:textId="77777777" w:rsidR="00D7192C" w:rsidRDefault="00D7192C" w:rsidP="00D7192C">
      <w:pPr>
        <w:tabs>
          <w:tab w:val="left" w:pos="1984"/>
        </w:tabs>
        <w:spacing w:before="150"/>
        <w:ind w:left="850"/>
        <w:rPr>
          <w:b/>
          <w:sz w:val="24"/>
        </w:rPr>
      </w:pPr>
      <w:bookmarkStart w:id="10" w:name="F5_Design_organisation_and_Overseeing_Or"/>
      <w:bookmarkStart w:id="11" w:name="_bookmark74"/>
      <w:bookmarkEnd w:id="10"/>
      <w:bookmarkEnd w:id="11"/>
    </w:p>
    <w:p w14:paraId="32FB344A" w14:textId="77777777" w:rsidR="005459AC" w:rsidRDefault="005459AC" w:rsidP="00D7192C">
      <w:pPr>
        <w:tabs>
          <w:tab w:val="left" w:pos="1984"/>
        </w:tabs>
        <w:spacing w:before="150"/>
        <w:ind w:left="850"/>
        <w:rPr>
          <w:b/>
          <w:sz w:val="24"/>
        </w:rPr>
      </w:pPr>
    </w:p>
    <w:p w14:paraId="23515119" w14:textId="74EE36F5" w:rsidR="00E65241" w:rsidRDefault="007962BB" w:rsidP="00D7192C">
      <w:pPr>
        <w:tabs>
          <w:tab w:val="left" w:pos="1984"/>
        </w:tabs>
        <w:spacing w:before="150"/>
        <w:ind w:left="850"/>
        <w:rPr>
          <w:b/>
          <w:sz w:val="24"/>
        </w:rPr>
      </w:pPr>
      <w:r>
        <w:rPr>
          <w:b/>
          <w:sz w:val="24"/>
        </w:rPr>
        <w:t>F5</w:t>
      </w:r>
      <w:r>
        <w:rPr>
          <w:b/>
          <w:sz w:val="24"/>
        </w:rPr>
        <w:tab/>
        <w:t>Design organisation and Overseeing Organisation</w:t>
      </w:r>
      <w:r>
        <w:rPr>
          <w:b/>
          <w:spacing w:val="-11"/>
          <w:sz w:val="24"/>
        </w:rPr>
        <w:t xml:space="preserve"> </w:t>
      </w:r>
      <w:r>
        <w:rPr>
          <w:b/>
          <w:sz w:val="24"/>
        </w:rPr>
        <w:t>statements</w:t>
      </w:r>
    </w:p>
    <w:p w14:paraId="2351511A" w14:textId="77777777" w:rsidR="00E65241" w:rsidRDefault="007962BB">
      <w:pPr>
        <w:pStyle w:val="BodyText"/>
        <w:spacing w:before="140" w:line="249" w:lineRule="auto"/>
        <w:ind w:left="1984"/>
      </w:pPr>
      <w:r>
        <w:t>Include the following statements to be signed by the design organisation and the Overseeing Organisation.</w:t>
      </w:r>
    </w:p>
    <w:p w14:paraId="2351511B" w14:textId="7D83128D" w:rsidR="00E65241" w:rsidRDefault="0041380E">
      <w:pPr>
        <w:pStyle w:val="Heading4"/>
        <w:spacing w:before="179"/>
      </w:pPr>
      <w:r>
        <w:rPr>
          <w:noProof/>
        </w:rPr>
        <mc:AlternateContent>
          <mc:Choice Requires="wps">
            <w:drawing>
              <wp:anchor distT="0" distB="0" distL="114300" distR="114300" simplePos="0" relativeHeight="251658241" behindDoc="0" locked="0" layoutInCell="1" allowOverlap="1" wp14:anchorId="235152F7" wp14:editId="01B4508E">
                <wp:simplePos x="0" y="0"/>
                <wp:positionH relativeFrom="page">
                  <wp:posOffset>50165</wp:posOffset>
                </wp:positionH>
                <wp:positionV relativeFrom="paragraph">
                  <wp:posOffset>182880</wp:posOffset>
                </wp:positionV>
                <wp:extent cx="167640" cy="5991225"/>
                <wp:effectExtent l="0" t="0" r="0" b="0"/>
                <wp:wrapNone/>
                <wp:docPr id="107744407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599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15416" w14:textId="77777777" w:rsidR="00E65241" w:rsidRDefault="007962BB">
                            <w:pPr>
                              <w:pStyle w:val="BodyText"/>
                              <w:spacing w:before="13"/>
                              <w:ind w:left="20"/>
                            </w:pPr>
                            <w:hyperlink r:id="rId12">
                              <w:r>
                                <w:rPr>
                                  <w:color w:val="747474"/>
                                </w:rPr>
                                <w:t>Downloaded from https://www.standardsforhighways.co.uk</w:t>
                              </w:r>
                            </w:hyperlink>
                            <w:r>
                              <w:rPr>
                                <w:color w:val="747474"/>
                              </w:rPr>
                              <w:t xml:space="preserve"> on 13-Feb-2024, GG 119, published: Jan-2020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152F7" id="Text Box 10" o:spid="_x0000_s1027" type="#_x0000_t202" style="position:absolute;left:0;text-align:left;margin-left:3.95pt;margin-top:14.4pt;width:13.2pt;height:471.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" filled="f" stroked="f">
                <v:textbox style="layout-flow:vertical;mso-layout-flow-alt:bottom-to-top" inset="0,0,0,0">
                  <w:txbxContent>
                    <w:p w14:paraId="23515416" w14:textId="77777777" w:rsidR="00E65241" w:rsidRDefault="007962BB">
                      <w:pPr>
                        <w:pStyle w:val="BodyText"/>
                        <w:spacing w:before="13"/>
                        <w:ind w:left="20"/>
                      </w:pPr>
                      <w:hyperlink r:id="rId14">
                        <w:r>
                          <w:rPr>
                            <w:color w:val="747474"/>
                          </w:rPr>
                          <w:t>Downloaded from https://www.standardsforhighways.co.uk</w:t>
                        </w:r>
                      </w:hyperlink>
                      <w:r>
                        <w:rPr>
                          <w:color w:val="747474"/>
                        </w:rPr>
                        <w:t xml:space="preserve"> on 13-Feb-2024, GG 119, published: Jan-2020</w:t>
                      </w:r>
                    </w:p>
                  </w:txbxContent>
                </v:textbox>
                <w10:wrap anchorx="page"/>
              </v:shape>
            </w:pict>
          </mc:Fallback>
        </mc:AlternateContent>
      </w:r>
      <w:r w:rsidR="007962BB">
        <w:t>Table F.5 Design organisation statement</w:t>
      </w:r>
    </w:p>
    <w:p w14:paraId="2351511C" w14:textId="77777777" w:rsidR="00E65241" w:rsidRDefault="00E65241">
      <w:pPr>
        <w:pStyle w:val="BodyText"/>
        <w:rPr>
          <w:b/>
          <w:sz w:val="8"/>
        </w:rPr>
      </w:pP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3"/>
        <w:gridCol w:w="2359"/>
      </w:tblGrid>
      <w:tr w:rsidR="00E65241" w14:paraId="2351511F" w14:textId="77777777">
        <w:trPr>
          <w:trHeight w:val="1171"/>
        </w:trPr>
        <w:tc>
          <w:tcPr>
            <w:tcW w:w="9072" w:type="dxa"/>
            <w:gridSpan w:val="2"/>
          </w:tcPr>
          <w:p w14:paraId="2351511D" w14:textId="77777777" w:rsidR="00E65241" w:rsidRDefault="007962BB">
            <w:pPr>
              <w:pStyle w:val="TableParagraph"/>
              <w:spacing w:before="61"/>
              <w:ind w:left="98"/>
              <w:rPr>
                <w:b/>
                <w:sz w:val="20"/>
              </w:rPr>
            </w:pPr>
            <w:r>
              <w:rPr>
                <w:b/>
                <w:sz w:val="20"/>
              </w:rPr>
              <w:t>On behalf of the design organisation I certify that:</w:t>
            </w:r>
          </w:p>
          <w:p w14:paraId="2351511E" w14:textId="77777777" w:rsidR="00E65241" w:rsidRDefault="007962BB">
            <w:pPr>
              <w:pStyle w:val="TableParagraph"/>
              <w:spacing w:before="168" w:line="249" w:lineRule="auto"/>
              <w:ind w:left="417" w:right="667" w:hanging="277"/>
              <w:rPr>
                <w:b/>
                <w:sz w:val="20"/>
              </w:rPr>
            </w:pPr>
            <w:r>
              <w:rPr>
                <w:b/>
                <w:sz w:val="20"/>
              </w:rPr>
              <w:t>1) the RSA actions identified in response to the road safety audit problems in this road safety audit have been discussed and agreed with the Overseeing Organisation.</w:t>
            </w:r>
          </w:p>
        </w:tc>
      </w:tr>
      <w:tr w:rsidR="00E65241" w14:paraId="23515122" w14:textId="77777777">
        <w:trPr>
          <w:trHeight w:val="354"/>
        </w:trPr>
        <w:tc>
          <w:tcPr>
            <w:tcW w:w="6713" w:type="dxa"/>
          </w:tcPr>
          <w:p w14:paraId="23515120" w14:textId="77777777" w:rsidR="00E65241" w:rsidRPr="00EE6D6F" w:rsidRDefault="007962BB" w:rsidP="00EE6D6F">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Name:</w:t>
            </w:r>
          </w:p>
        </w:tc>
        <w:tc>
          <w:tcPr>
            <w:tcW w:w="2359" w:type="dxa"/>
          </w:tcPr>
          <w:p w14:paraId="23515121" w14:textId="06388AA3" w:rsidR="00E65241" w:rsidRDefault="00704854">
            <w:pPr>
              <w:pStyle w:val="TableParagraph"/>
              <w:rPr>
                <w:rFonts w:ascii="Times New Roman"/>
                <w:sz w:val="20"/>
              </w:rPr>
            </w:pPr>
            <w:r w:rsidRPr="00704854">
              <w:rPr>
                <w:rFonts w:ascii="Lato Medium" w:hAnsi="Lato Medium"/>
                <w:color w:val="000000" w:themeColor="text1"/>
                <w:sz w:val="20"/>
                <w:szCs w:val="20"/>
              </w:rPr>
              <w:t>Alex McGarrell</w:t>
            </w:r>
          </w:p>
        </w:tc>
      </w:tr>
      <w:tr w:rsidR="00E65241" w14:paraId="23515125" w14:textId="77777777">
        <w:trPr>
          <w:trHeight w:val="354"/>
        </w:trPr>
        <w:tc>
          <w:tcPr>
            <w:tcW w:w="6713" w:type="dxa"/>
          </w:tcPr>
          <w:p w14:paraId="23515123" w14:textId="77777777" w:rsidR="00E65241" w:rsidRPr="00EE6D6F" w:rsidRDefault="007962BB" w:rsidP="00EE6D6F">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Signed</w:t>
            </w:r>
          </w:p>
        </w:tc>
        <w:tc>
          <w:tcPr>
            <w:tcW w:w="2359" w:type="dxa"/>
          </w:tcPr>
          <w:p w14:paraId="23515124" w14:textId="1149C89A" w:rsidR="00E65241" w:rsidRDefault="00E65241">
            <w:pPr>
              <w:pStyle w:val="TableParagraph"/>
              <w:rPr>
                <w:rFonts w:ascii="Times New Roman"/>
                <w:sz w:val="20"/>
              </w:rPr>
            </w:pPr>
          </w:p>
        </w:tc>
      </w:tr>
      <w:tr w:rsidR="00E65241" w14:paraId="23515128" w14:textId="77777777">
        <w:trPr>
          <w:trHeight w:val="354"/>
        </w:trPr>
        <w:tc>
          <w:tcPr>
            <w:tcW w:w="6713" w:type="dxa"/>
          </w:tcPr>
          <w:p w14:paraId="23515126" w14:textId="77777777" w:rsidR="00E65241" w:rsidRPr="00EE6D6F" w:rsidRDefault="007962BB">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Position:</w:t>
            </w:r>
          </w:p>
        </w:tc>
        <w:tc>
          <w:tcPr>
            <w:tcW w:w="2359" w:type="dxa"/>
          </w:tcPr>
          <w:p w14:paraId="23515127" w14:textId="3A227DF2" w:rsidR="00E65241" w:rsidRDefault="00704854">
            <w:pPr>
              <w:pStyle w:val="TableParagraph"/>
              <w:rPr>
                <w:rFonts w:ascii="Times New Roman"/>
                <w:sz w:val="20"/>
              </w:rPr>
            </w:pPr>
            <w:r w:rsidRPr="00704854">
              <w:rPr>
                <w:rFonts w:ascii="Lato Medium" w:hAnsi="Lato Medium"/>
                <w:color w:val="000000" w:themeColor="text1"/>
                <w:sz w:val="20"/>
                <w:szCs w:val="20"/>
              </w:rPr>
              <w:t>A</w:t>
            </w:r>
            <w:r>
              <w:rPr>
                <w:rFonts w:ascii="Lato Medium" w:hAnsi="Lato Medium"/>
                <w:color w:val="000000" w:themeColor="text1"/>
                <w:sz w:val="20"/>
                <w:szCs w:val="20"/>
              </w:rPr>
              <w:t>ssociate Director</w:t>
            </w:r>
          </w:p>
        </w:tc>
      </w:tr>
      <w:tr w:rsidR="00E65241" w14:paraId="2351512B" w14:textId="77777777">
        <w:trPr>
          <w:trHeight w:val="354"/>
        </w:trPr>
        <w:tc>
          <w:tcPr>
            <w:tcW w:w="6713" w:type="dxa"/>
          </w:tcPr>
          <w:p w14:paraId="23515129" w14:textId="77777777" w:rsidR="00E65241" w:rsidRPr="00EE6D6F" w:rsidRDefault="007962BB" w:rsidP="00EE6D6F">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Organisation:</w:t>
            </w:r>
          </w:p>
        </w:tc>
        <w:tc>
          <w:tcPr>
            <w:tcW w:w="2359" w:type="dxa"/>
          </w:tcPr>
          <w:p w14:paraId="2351512A" w14:textId="64E68AF1" w:rsidR="00E65241" w:rsidRDefault="00704854">
            <w:pPr>
              <w:pStyle w:val="TableParagraph"/>
              <w:rPr>
                <w:rFonts w:ascii="Times New Roman"/>
                <w:sz w:val="20"/>
              </w:rPr>
            </w:pPr>
            <w:r w:rsidRPr="00704854">
              <w:rPr>
                <w:rFonts w:ascii="Lato Medium" w:hAnsi="Lato Medium"/>
                <w:color w:val="000000" w:themeColor="text1"/>
                <w:sz w:val="20"/>
                <w:szCs w:val="20"/>
              </w:rPr>
              <w:t>A</w:t>
            </w:r>
            <w:r>
              <w:rPr>
                <w:rFonts w:ascii="Lato Medium" w:hAnsi="Lato Medium"/>
                <w:color w:val="000000" w:themeColor="text1"/>
                <w:sz w:val="20"/>
                <w:szCs w:val="20"/>
              </w:rPr>
              <w:t>ndrew Moseley Associates Ltd</w:t>
            </w:r>
          </w:p>
        </w:tc>
      </w:tr>
      <w:tr w:rsidR="00E65241" w14:paraId="2351512E" w14:textId="77777777">
        <w:trPr>
          <w:trHeight w:val="354"/>
        </w:trPr>
        <w:tc>
          <w:tcPr>
            <w:tcW w:w="6713" w:type="dxa"/>
          </w:tcPr>
          <w:p w14:paraId="2351512C" w14:textId="77777777" w:rsidR="00E65241" w:rsidRPr="00EE6D6F" w:rsidRDefault="007962BB">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Date:</w:t>
            </w:r>
          </w:p>
        </w:tc>
        <w:tc>
          <w:tcPr>
            <w:tcW w:w="2359" w:type="dxa"/>
          </w:tcPr>
          <w:p w14:paraId="2351512D" w14:textId="141AB965" w:rsidR="00E65241" w:rsidRPr="00EE6D6F" w:rsidRDefault="00687E6D">
            <w:pPr>
              <w:pStyle w:val="TableParagraph"/>
              <w:rPr>
                <w:rFonts w:ascii="Lato Medium" w:hAnsi="Lato Medium"/>
                <w:color w:val="000000" w:themeColor="text1"/>
                <w:sz w:val="20"/>
                <w:szCs w:val="20"/>
              </w:rPr>
            </w:pPr>
            <w:r>
              <w:rPr>
                <w:rFonts w:ascii="Lato Medium" w:hAnsi="Lato Medium"/>
                <w:color w:val="000000" w:themeColor="text1"/>
                <w:sz w:val="20"/>
                <w:szCs w:val="20"/>
              </w:rPr>
              <w:t>17</w:t>
            </w:r>
            <w:r w:rsidR="00EE6D6F" w:rsidRPr="00EE6D6F">
              <w:rPr>
                <w:rFonts w:ascii="Lato Medium" w:hAnsi="Lato Medium"/>
                <w:color w:val="000000" w:themeColor="text1"/>
                <w:sz w:val="20"/>
                <w:szCs w:val="20"/>
              </w:rPr>
              <w:t>.0</w:t>
            </w:r>
            <w:r>
              <w:rPr>
                <w:rFonts w:ascii="Lato Medium" w:hAnsi="Lato Medium"/>
                <w:color w:val="000000" w:themeColor="text1"/>
                <w:sz w:val="20"/>
                <w:szCs w:val="20"/>
              </w:rPr>
              <w:t>4</w:t>
            </w:r>
            <w:r w:rsidR="00EE6D6F" w:rsidRPr="00EE6D6F">
              <w:rPr>
                <w:rFonts w:ascii="Lato Medium" w:hAnsi="Lato Medium"/>
                <w:color w:val="000000" w:themeColor="text1"/>
                <w:sz w:val="20"/>
                <w:szCs w:val="20"/>
              </w:rPr>
              <w:t>.202</w:t>
            </w:r>
            <w:r w:rsidR="008A7222">
              <w:rPr>
                <w:rFonts w:ascii="Lato Medium" w:hAnsi="Lato Medium"/>
                <w:color w:val="000000" w:themeColor="text1"/>
                <w:sz w:val="20"/>
                <w:szCs w:val="20"/>
              </w:rPr>
              <w:t>6</w:t>
            </w:r>
          </w:p>
        </w:tc>
      </w:tr>
    </w:tbl>
    <w:p w14:paraId="7D6FF31B" w14:textId="77777777" w:rsidR="00831671" w:rsidRDefault="00831671">
      <w:pPr>
        <w:pStyle w:val="Heading4"/>
        <w:spacing w:before="88"/>
      </w:pPr>
    </w:p>
    <w:p w14:paraId="68D7A5E3" w14:textId="77777777" w:rsidR="00831671" w:rsidRDefault="00831671">
      <w:pPr>
        <w:pStyle w:val="Heading4"/>
        <w:spacing w:before="88"/>
      </w:pPr>
    </w:p>
    <w:p w14:paraId="2351512F" w14:textId="4ACE5675" w:rsidR="00E65241" w:rsidRDefault="007962BB">
      <w:pPr>
        <w:pStyle w:val="Heading4"/>
        <w:spacing w:before="88"/>
      </w:pPr>
      <w:r>
        <w:t>Table F.6 Overseeing Organisation statement</w:t>
      </w:r>
    </w:p>
    <w:p w14:paraId="23515130" w14:textId="77777777" w:rsidR="00E65241" w:rsidRDefault="00E65241">
      <w:pPr>
        <w:pStyle w:val="BodyText"/>
        <w:rPr>
          <w:b/>
          <w:sz w:val="8"/>
        </w:rPr>
      </w:pP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58"/>
        <w:gridCol w:w="2214"/>
      </w:tblGrid>
      <w:tr w:rsidR="00E65241" w14:paraId="23515134" w14:textId="77777777">
        <w:trPr>
          <w:trHeight w:val="1490"/>
        </w:trPr>
        <w:tc>
          <w:tcPr>
            <w:tcW w:w="9072" w:type="dxa"/>
            <w:gridSpan w:val="2"/>
          </w:tcPr>
          <w:p w14:paraId="23515131" w14:textId="77777777" w:rsidR="00E65241" w:rsidRDefault="007962BB">
            <w:pPr>
              <w:pStyle w:val="TableParagraph"/>
              <w:spacing w:before="61"/>
              <w:ind w:left="98"/>
              <w:rPr>
                <w:b/>
                <w:sz w:val="20"/>
              </w:rPr>
            </w:pPr>
            <w:r>
              <w:rPr>
                <w:b/>
                <w:sz w:val="20"/>
              </w:rPr>
              <w:lastRenderedPageBreak/>
              <w:t>On behalf of the Overseeing Organisation I certify that:</w:t>
            </w:r>
          </w:p>
          <w:p w14:paraId="23515132" w14:textId="77777777" w:rsidR="00E65241" w:rsidRDefault="007962BB">
            <w:pPr>
              <w:pStyle w:val="TableParagraph"/>
              <w:numPr>
                <w:ilvl w:val="0"/>
                <w:numId w:val="4"/>
              </w:numPr>
              <w:tabs>
                <w:tab w:val="left" w:pos="418"/>
              </w:tabs>
              <w:spacing w:before="168" w:line="249" w:lineRule="auto"/>
              <w:ind w:right="671"/>
              <w:rPr>
                <w:b/>
                <w:sz w:val="20"/>
              </w:rPr>
            </w:pPr>
            <w:r>
              <w:rPr>
                <w:b/>
                <w:sz w:val="20"/>
              </w:rPr>
              <w:t>the</w:t>
            </w:r>
            <w:r>
              <w:rPr>
                <w:b/>
                <w:spacing w:val="-5"/>
                <w:sz w:val="20"/>
              </w:rPr>
              <w:t xml:space="preserve"> </w:t>
            </w:r>
            <w:r>
              <w:rPr>
                <w:b/>
                <w:sz w:val="20"/>
              </w:rPr>
              <w:t>RSA</w:t>
            </w:r>
            <w:r>
              <w:rPr>
                <w:b/>
                <w:spacing w:val="-5"/>
                <w:sz w:val="20"/>
              </w:rPr>
              <w:t xml:space="preserve"> </w:t>
            </w:r>
            <w:r>
              <w:rPr>
                <w:b/>
                <w:sz w:val="20"/>
              </w:rPr>
              <w:t>actions</w:t>
            </w:r>
            <w:r>
              <w:rPr>
                <w:b/>
                <w:spacing w:val="-5"/>
                <w:sz w:val="20"/>
              </w:rPr>
              <w:t xml:space="preserve"> </w:t>
            </w:r>
            <w:r>
              <w:rPr>
                <w:b/>
                <w:sz w:val="20"/>
              </w:rPr>
              <w:t>identified</w:t>
            </w:r>
            <w:r>
              <w:rPr>
                <w:b/>
                <w:spacing w:val="-5"/>
                <w:sz w:val="20"/>
              </w:rPr>
              <w:t xml:space="preserve"> </w:t>
            </w:r>
            <w:r>
              <w:rPr>
                <w:b/>
                <w:sz w:val="20"/>
              </w:rPr>
              <w:t>in</w:t>
            </w:r>
            <w:r>
              <w:rPr>
                <w:b/>
                <w:spacing w:val="-5"/>
                <w:sz w:val="20"/>
              </w:rPr>
              <w:t xml:space="preserve"> </w:t>
            </w:r>
            <w:r>
              <w:rPr>
                <w:b/>
                <w:sz w:val="20"/>
              </w:rPr>
              <w:t>response</w:t>
            </w:r>
            <w:r>
              <w:rPr>
                <w:b/>
                <w:spacing w:val="-5"/>
                <w:sz w:val="20"/>
              </w:rPr>
              <w:t xml:space="preserve"> </w:t>
            </w:r>
            <w:r>
              <w:rPr>
                <w:b/>
                <w:sz w:val="20"/>
              </w:rPr>
              <w:t>to</w:t>
            </w:r>
            <w:r>
              <w:rPr>
                <w:b/>
                <w:spacing w:val="-5"/>
                <w:sz w:val="20"/>
              </w:rPr>
              <w:t xml:space="preserve"> </w:t>
            </w:r>
            <w:r>
              <w:rPr>
                <w:b/>
                <w:sz w:val="20"/>
              </w:rPr>
              <w:t>the</w:t>
            </w:r>
            <w:r>
              <w:rPr>
                <w:b/>
                <w:spacing w:val="-5"/>
                <w:sz w:val="20"/>
              </w:rPr>
              <w:t xml:space="preserve"> </w:t>
            </w:r>
            <w:r>
              <w:rPr>
                <w:b/>
                <w:sz w:val="20"/>
              </w:rPr>
              <w:t>road</w:t>
            </w:r>
            <w:r>
              <w:rPr>
                <w:b/>
                <w:spacing w:val="-5"/>
                <w:sz w:val="20"/>
              </w:rPr>
              <w:t xml:space="preserve"> </w:t>
            </w:r>
            <w:r>
              <w:rPr>
                <w:b/>
                <w:sz w:val="20"/>
              </w:rPr>
              <w:t>safety</w:t>
            </w:r>
            <w:r>
              <w:rPr>
                <w:b/>
                <w:spacing w:val="-4"/>
                <w:sz w:val="20"/>
              </w:rPr>
              <w:t xml:space="preserve"> </w:t>
            </w:r>
            <w:r>
              <w:rPr>
                <w:b/>
                <w:sz w:val="20"/>
              </w:rPr>
              <w:t>audit</w:t>
            </w:r>
            <w:r>
              <w:rPr>
                <w:b/>
                <w:spacing w:val="-5"/>
                <w:sz w:val="20"/>
              </w:rPr>
              <w:t xml:space="preserve"> </w:t>
            </w:r>
            <w:r>
              <w:rPr>
                <w:b/>
                <w:sz w:val="20"/>
              </w:rPr>
              <w:t>problems</w:t>
            </w:r>
            <w:r>
              <w:rPr>
                <w:b/>
                <w:spacing w:val="-5"/>
                <w:sz w:val="20"/>
              </w:rPr>
              <w:t xml:space="preserve"> </w:t>
            </w:r>
            <w:r>
              <w:rPr>
                <w:b/>
                <w:sz w:val="20"/>
              </w:rPr>
              <w:t>in</w:t>
            </w:r>
            <w:r>
              <w:rPr>
                <w:b/>
                <w:spacing w:val="-5"/>
                <w:sz w:val="20"/>
              </w:rPr>
              <w:t xml:space="preserve"> </w:t>
            </w:r>
            <w:r>
              <w:rPr>
                <w:b/>
                <w:sz w:val="20"/>
              </w:rPr>
              <w:t>this</w:t>
            </w:r>
            <w:r>
              <w:rPr>
                <w:b/>
                <w:spacing w:val="-5"/>
                <w:sz w:val="20"/>
              </w:rPr>
              <w:t xml:space="preserve"> </w:t>
            </w:r>
            <w:r>
              <w:rPr>
                <w:b/>
                <w:sz w:val="20"/>
              </w:rPr>
              <w:t>road safety audit have been discussed and agreed with the design organisation;</w:t>
            </w:r>
            <w:r>
              <w:rPr>
                <w:b/>
                <w:spacing w:val="-36"/>
                <w:sz w:val="20"/>
              </w:rPr>
              <w:t xml:space="preserve"> </w:t>
            </w:r>
            <w:r>
              <w:rPr>
                <w:b/>
                <w:sz w:val="20"/>
              </w:rPr>
              <w:t>and</w:t>
            </w:r>
          </w:p>
          <w:p w14:paraId="23515133" w14:textId="77777777" w:rsidR="00E65241" w:rsidRDefault="007962BB">
            <w:pPr>
              <w:pStyle w:val="TableParagraph"/>
              <w:numPr>
                <w:ilvl w:val="0"/>
                <w:numId w:val="4"/>
              </w:numPr>
              <w:tabs>
                <w:tab w:val="left" w:pos="418"/>
              </w:tabs>
              <w:spacing w:before="80"/>
              <w:ind w:hanging="278"/>
              <w:rPr>
                <w:b/>
                <w:sz w:val="20"/>
              </w:rPr>
            </w:pPr>
            <w:r>
              <w:rPr>
                <w:b/>
                <w:sz w:val="20"/>
              </w:rPr>
              <w:t>the agreed RSA actions will be</w:t>
            </w:r>
            <w:r>
              <w:rPr>
                <w:b/>
                <w:spacing w:val="-8"/>
                <w:sz w:val="20"/>
              </w:rPr>
              <w:t xml:space="preserve"> </w:t>
            </w:r>
            <w:r>
              <w:rPr>
                <w:b/>
                <w:sz w:val="20"/>
              </w:rPr>
              <w:t>progressed.</w:t>
            </w:r>
          </w:p>
        </w:tc>
      </w:tr>
      <w:tr w:rsidR="00E65241" w14:paraId="23515137" w14:textId="77777777">
        <w:trPr>
          <w:trHeight w:val="354"/>
        </w:trPr>
        <w:tc>
          <w:tcPr>
            <w:tcW w:w="6858" w:type="dxa"/>
          </w:tcPr>
          <w:p w14:paraId="23515135" w14:textId="77777777" w:rsidR="00E65241" w:rsidRPr="00EE6D6F" w:rsidRDefault="007962BB">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Name:</w:t>
            </w:r>
          </w:p>
        </w:tc>
        <w:tc>
          <w:tcPr>
            <w:tcW w:w="2214" w:type="dxa"/>
          </w:tcPr>
          <w:p w14:paraId="23515136" w14:textId="77777777" w:rsidR="00E65241" w:rsidRDefault="00E65241">
            <w:pPr>
              <w:pStyle w:val="TableParagraph"/>
              <w:rPr>
                <w:rFonts w:ascii="Times New Roman"/>
                <w:sz w:val="20"/>
              </w:rPr>
            </w:pPr>
          </w:p>
        </w:tc>
      </w:tr>
      <w:tr w:rsidR="00E65241" w14:paraId="2351513A" w14:textId="77777777">
        <w:trPr>
          <w:trHeight w:val="354"/>
        </w:trPr>
        <w:tc>
          <w:tcPr>
            <w:tcW w:w="6858" w:type="dxa"/>
          </w:tcPr>
          <w:p w14:paraId="23515138" w14:textId="77777777" w:rsidR="00E65241" w:rsidRPr="00EE6D6F" w:rsidRDefault="007962BB" w:rsidP="00EE6D6F">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Signed:</w:t>
            </w:r>
          </w:p>
        </w:tc>
        <w:tc>
          <w:tcPr>
            <w:tcW w:w="2214" w:type="dxa"/>
          </w:tcPr>
          <w:p w14:paraId="23515139" w14:textId="77777777" w:rsidR="00E65241" w:rsidRDefault="00E65241">
            <w:pPr>
              <w:pStyle w:val="TableParagraph"/>
              <w:rPr>
                <w:rFonts w:ascii="Times New Roman"/>
                <w:sz w:val="20"/>
              </w:rPr>
            </w:pPr>
          </w:p>
        </w:tc>
      </w:tr>
      <w:tr w:rsidR="00E65241" w14:paraId="2351513D" w14:textId="77777777">
        <w:trPr>
          <w:trHeight w:val="354"/>
        </w:trPr>
        <w:tc>
          <w:tcPr>
            <w:tcW w:w="6858" w:type="dxa"/>
          </w:tcPr>
          <w:p w14:paraId="2351513B" w14:textId="77777777" w:rsidR="00E65241" w:rsidRPr="00EE6D6F" w:rsidRDefault="007962BB">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Position:</w:t>
            </w:r>
          </w:p>
        </w:tc>
        <w:tc>
          <w:tcPr>
            <w:tcW w:w="2214" w:type="dxa"/>
          </w:tcPr>
          <w:p w14:paraId="2351513C" w14:textId="77777777" w:rsidR="00E65241" w:rsidRDefault="00E65241">
            <w:pPr>
              <w:pStyle w:val="TableParagraph"/>
              <w:rPr>
                <w:rFonts w:ascii="Times New Roman"/>
                <w:sz w:val="20"/>
              </w:rPr>
            </w:pPr>
          </w:p>
        </w:tc>
      </w:tr>
      <w:tr w:rsidR="00E65241" w14:paraId="23515140" w14:textId="77777777">
        <w:trPr>
          <w:trHeight w:val="354"/>
        </w:trPr>
        <w:tc>
          <w:tcPr>
            <w:tcW w:w="6858" w:type="dxa"/>
          </w:tcPr>
          <w:p w14:paraId="2351513E" w14:textId="77777777" w:rsidR="00E65241" w:rsidRPr="00EE6D6F" w:rsidRDefault="007962BB" w:rsidP="00EE6D6F">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Organisation:</w:t>
            </w:r>
          </w:p>
        </w:tc>
        <w:tc>
          <w:tcPr>
            <w:tcW w:w="2214" w:type="dxa"/>
          </w:tcPr>
          <w:p w14:paraId="2351513F" w14:textId="77777777" w:rsidR="00E65241" w:rsidRDefault="00E65241">
            <w:pPr>
              <w:pStyle w:val="TableParagraph"/>
              <w:rPr>
                <w:rFonts w:ascii="Times New Roman"/>
                <w:sz w:val="20"/>
              </w:rPr>
            </w:pPr>
          </w:p>
        </w:tc>
      </w:tr>
      <w:tr w:rsidR="00E65241" w14:paraId="23515143" w14:textId="77777777">
        <w:trPr>
          <w:trHeight w:val="354"/>
        </w:trPr>
        <w:tc>
          <w:tcPr>
            <w:tcW w:w="6858" w:type="dxa"/>
          </w:tcPr>
          <w:p w14:paraId="23515141" w14:textId="77777777" w:rsidR="00E65241" w:rsidRPr="00EE6D6F" w:rsidRDefault="007962BB" w:rsidP="00EE6D6F">
            <w:pPr>
              <w:pStyle w:val="TableParagraph"/>
              <w:spacing w:before="60"/>
              <w:ind w:left="98"/>
              <w:rPr>
                <w:rFonts w:ascii="Lato Medium" w:hAnsi="Lato Medium"/>
                <w:color w:val="000000" w:themeColor="text1"/>
                <w:sz w:val="20"/>
                <w:szCs w:val="20"/>
              </w:rPr>
            </w:pPr>
            <w:r w:rsidRPr="00EE6D6F">
              <w:rPr>
                <w:rFonts w:ascii="Lato Medium" w:hAnsi="Lato Medium"/>
                <w:color w:val="000000" w:themeColor="text1"/>
                <w:sz w:val="20"/>
                <w:szCs w:val="20"/>
              </w:rPr>
              <w:t>Date:</w:t>
            </w:r>
          </w:p>
        </w:tc>
        <w:tc>
          <w:tcPr>
            <w:tcW w:w="2214" w:type="dxa"/>
          </w:tcPr>
          <w:p w14:paraId="23515142" w14:textId="77777777" w:rsidR="00E65241" w:rsidRDefault="00E65241">
            <w:pPr>
              <w:pStyle w:val="TableParagraph"/>
              <w:rPr>
                <w:rFonts w:ascii="Times New Roman"/>
                <w:sz w:val="20"/>
              </w:rPr>
            </w:pPr>
          </w:p>
        </w:tc>
      </w:tr>
    </w:tbl>
    <w:p w14:paraId="23515144" w14:textId="77777777" w:rsidR="00E65241" w:rsidRDefault="00E65241">
      <w:pPr>
        <w:pStyle w:val="BodyText"/>
        <w:rPr>
          <w:b/>
        </w:rPr>
      </w:pPr>
    </w:p>
    <w:p w14:paraId="23515145" w14:textId="77777777" w:rsidR="00E65241" w:rsidRDefault="00E65241">
      <w:pPr>
        <w:pStyle w:val="BodyText"/>
        <w:rPr>
          <w:b/>
        </w:rPr>
      </w:pPr>
    </w:p>
    <w:p w14:paraId="23515259" w14:textId="02BC6AE5" w:rsidR="00E65241" w:rsidRDefault="00E65241" w:rsidP="006F222A">
      <w:pPr>
        <w:spacing w:before="9" w:line="249" w:lineRule="auto"/>
        <w:ind w:right="1243"/>
        <w:rPr>
          <w:sz w:val="20"/>
        </w:rPr>
      </w:pPr>
      <w:bookmarkStart w:id="12" w:name="Appendix_G._Routes_to_obtaining_a_certif"/>
      <w:bookmarkStart w:id="13" w:name="_bookmark75"/>
      <w:bookmarkEnd w:id="12"/>
      <w:bookmarkEnd w:id="13"/>
    </w:p>
    <w:sectPr w:rsidR="00E65241" w:rsidSect="00F0636B">
      <w:headerReference w:type="default" r:id="rId15"/>
      <w:footerReference w:type="default" r:id="rId16"/>
      <w:pgSz w:w="23811" w:h="16838" w:orient="landscape" w:code="8"/>
      <w:pgMar w:top="0" w:right="1580" w:bottom="740" w:left="2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4AB5E" w14:textId="77777777" w:rsidR="008D012B" w:rsidRDefault="008D012B">
      <w:r>
        <w:separator/>
      </w:r>
    </w:p>
  </w:endnote>
  <w:endnote w:type="continuationSeparator" w:id="0">
    <w:p w14:paraId="40C4721E" w14:textId="77777777" w:rsidR="008D012B" w:rsidRDefault="008D012B">
      <w:r>
        <w:continuationSeparator/>
      </w:r>
    </w:p>
  </w:endnote>
  <w:endnote w:type="continuationNotice" w:id="1">
    <w:p w14:paraId="7194D95C" w14:textId="77777777" w:rsidR="008D012B" w:rsidRDefault="008D01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Medium">
    <w:altName w:val="Lato Medium"/>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5351" w14:textId="77777777" w:rsidR="00E65241" w:rsidRDefault="00E6524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B1709" w14:textId="77777777" w:rsidR="008D012B" w:rsidRDefault="008D012B">
      <w:r>
        <w:separator/>
      </w:r>
    </w:p>
  </w:footnote>
  <w:footnote w:type="continuationSeparator" w:id="0">
    <w:p w14:paraId="5175CEF0" w14:textId="77777777" w:rsidR="008D012B" w:rsidRDefault="008D012B">
      <w:r>
        <w:continuationSeparator/>
      </w:r>
    </w:p>
  </w:footnote>
  <w:footnote w:type="continuationNotice" w:id="1">
    <w:p w14:paraId="59E07AAC" w14:textId="77777777" w:rsidR="008D012B" w:rsidRDefault="008D01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5350" w14:textId="77777777" w:rsidR="00E65241" w:rsidRDefault="00E6524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2547B"/>
    <w:multiLevelType w:val="multilevel"/>
    <w:tmpl w:val="791A4B52"/>
    <w:lvl w:ilvl="0">
      <w:start w:val="4"/>
      <w:numFmt w:val="decimal"/>
      <w:lvlText w:val="%1"/>
      <w:lvlJc w:val="left"/>
      <w:pPr>
        <w:ind w:left="1984" w:hanging="1134"/>
        <w:jc w:val="left"/>
      </w:pPr>
      <w:rPr>
        <w:rFonts w:hint="default"/>
      </w:rPr>
    </w:lvl>
    <w:lvl w:ilvl="1">
      <w:start w:val="20"/>
      <w:numFmt w:val="decimal"/>
      <w:lvlText w:val="%1.%2"/>
      <w:lvlJc w:val="left"/>
      <w:pPr>
        <w:ind w:left="1984" w:hanging="1134"/>
        <w:jc w:val="left"/>
      </w:pPr>
      <w:rPr>
        <w:rFonts w:hint="default"/>
      </w:rPr>
    </w:lvl>
    <w:lvl w:ilvl="2">
      <w:start w:val="1"/>
      <w:numFmt w:val="decimal"/>
      <w:lvlText w:val="%1.%2.%3"/>
      <w:lvlJc w:val="left"/>
      <w:pPr>
        <w:ind w:left="1984" w:hanging="1134"/>
        <w:jc w:val="left"/>
      </w:pPr>
      <w:rPr>
        <w:rFonts w:ascii="Arial" w:eastAsia="Arial" w:hAnsi="Arial" w:cs="Arial" w:hint="default"/>
        <w:spacing w:val="-1"/>
        <w:w w:val="99"/>
        <w:sz w:val="20"/>
        <w:szCs w:val="20"/>
      </w:rPr>
    </w:lvl>
    <w:lvl w:ilvl="3">
      <w:numFmt w:val="bullet"/>
      <w:lvlText w:val="•"/>
      <w:lvlJc w:val="left"/>
      <w:pPr>
        <w:ind w:left="4735" w:hanging="1134"/>
      </w:pPr>
      <w:rPr>
        <w:rFonts w:hint="default"/>
      </w:rPr>
    </w:lvl>
    <w:lvl w:ilvl="4">
      <w:numFmt w:val="bullet"/>
      <w:lvlText w:val="•"/>
      <w:lvlJc w:val="left"/>
      <w:pPr>
        <w:ind w:left="5654" w:hanging="1134"/>
      </w:pPr>
      <w:rPr>
        <w:rFonts w:hint="default"/>
      </w:rPr>
    </w:lvl>
    <w:lvl w:ilvl="5">
      <w:numFmt w:val="bullet"/>
      <w:lvlText w:val="•"/>
      <w:lvlJc w:val="left"/>
      <w:pPr>
        <w:ind w:left="6572" w:hanging="1134"/>
      </w:pPr>
      <w:rPr>
        <w:rFonts w:hint="default"/>
      </w:rPr>
    </w:lvl>
    <w:lvl w:ilvl="6">
      <w:numFmt w:val="bullet"/>
      <w:lvlText w:val="•"/>
      <w:lvlJc w:val="left"/>
      <w:pPr>
        <w:ind w:left="7491" w:hanging="1134"/>
      </w:pPr>
      <w:rPr>
        <w:rFonts w:hint="default"/>
      </w:rPr>
    </w:lvl>
    <w:lvl w:ilvl="7">
      <w:numFmt w:val="bullet"/>
      <w:lvlText w:val="•"/>
      <w:lvlJc w:val="left"/>
      <w:pPr>
        <w:ind w:left="8409" w:hanging="1134"/>
      </w:pPr>
      <w:rPr>
        <w:rFonts w:hint="default"/>
      </w:rPr>
    </w:lvl>
    <w:lvl w:ilvl="8">
      <w:numFmt w:val="bullet"/>
      <w:lvlText w:val="•"/>
      <w:lvlJc w:val="left"/>
      <w:pPr>
        <w:ind w:left="9328" w:hanging="1134"/>
      </w:pPr>
      <w:rPr>
        <w:rFonts w:hint="default"/>
      </w:rPr>
    </w:lvl>
  </w:abstractNum>
  <w:abstractNum w:abstractNumId="1" w15:restartNumberingAfterBreak="0">
    <w:nsid w:val="1C883FAF"/>
    <w:multiLevelType w:val="hybridMultilevel"/>
    <w:tmpl w:val="D86E7EB8"/>
    <w:lvl w:ilvl="0" w:tplc="F912E138">
      <w:start w:val="1"/>
      <w:numFmt w:val="decimal"/>
      <w:lvlText w:val="%1)"/>
      <w:lvlJc w:val="left"/>
      <w:pPr>
        <w:ind w:left="417" w:hanging="277"/>
        <w:jc w:val="left"/>
      </w:pPr>
      <w:rPr>
        <w:rFonts w:ascii="Arial" w:eastAsia="Arial" w:hAnsi="Arial" w:cs="Arial" w:hint="default"/>
        <w:b/>
        <w:bCs/>
        <w:spacing w:val="-1"/>
        <w:w w:val="99"/>
        <w:sz w:val="20"/>
        <w:szCs w:val="20"/>
      </w:rPr>
    </w:lvl>
    <w:lvl w:ilvl="1" w:tplc="B5FE72A6">
      <w:numFmt w:val="bullet"/>
      <w:lvlText w:val="•"/>
      <w:lvlJc w:val="left"/>
      <w:pPr>
        <w:ind w:left="1284" w:hanging="277"/>
      </w:pPr>
      <w:rPr>
        <w:rFonts w:hint="default"/>
      </w:rPr>
    </w:lvl>
    <w:lvl w:ilvl="2" w:tplc="DCD0B87A">
      <w:numFmt w:val="bullet"/>
      <w:lvlText w:val="•"/>
      <w:lvlJc w:val="left"/>
      <w:pPr>
        <w:ind w:left="2148" w:hanging="277"/>
      </w:pPr>
      <w:rPr>
        <w:rFonts w:hint="default"/>
      </w:rPr>
    </w:lvl>
    <w:lvl w:ilvl="3" w:tplc="B744250E">
      <w:numFmt w:val="bullet"/>
      <w:lvlText w:val="•"/>
      <w:lvlJc w:val="left"/>
      <w:pPr>
        <w:ind w:left="3012" w:hanging="277"/>
      </w:pPr>
      <w:rPr>
        <w:rFonts w:hint="default"/>
      </w:rPr>
    </w:lvl>
    <w:lvl w:ilvl="4" w:tplc="DFCC10F4">
      <w:numFmt w:val="bullet"/>
      <w:lvlText w:val="•"/>
      <w:lvlJc w:val="left"/>
      <w:pPr>
        <w:ind w:left="3876" w:hanging="277"/>
      </w:pPr>
      <w:rPr>
        <w:rFonts w:hint="default"/>
      </w:rPr>
    </w:lvl>
    <w:lvl w:ilvl="5" w:tplc="A38A8D90">
      <w:numFmt w:val="bullet"/>
      <w:lvlText w:val="•"/>
      <w:lvlJc w:val="left"/>
      <w:pPr>
        <w:ind w:left="4741" w:hanging="277"/>
      </w:pPr>
      <w:rPr>
        <w:rFonts w:hint="default"/>
      </w:rPr>
    </w:lvl>
    <w:lvl w:ilvl="6" w:tplc="457038FE">
      <w:numFmt w:val="bullet"/>
      <w:lvlText w:val="•"/>
      <w:lvlJc w:val="left"/>
      <w:pPr>
        <w:ind w:left="5605" w:hanging="277"/>
      </w:pPr>
      <w:rPr>
        <w:rFonts w:hint="default"/>
      </w:rPr>
    </w:lvl>
    <w:lvl w:ilvl="7" w:tplc="EEE2EC32">
      <w:numFmt w:val="bullet"/>
      <w:lvlText w:val="•"/>
      <w:lvlJc w:val="left"/>
      <w:pPr>
        <w:ind w:left="6469" w:hanging="277"/>
      </w:pPr>
      <w:rPr>
        <w:rFonts w:hint="default"/>
      </w:rPr>
    </w:lvl>
    <w:lvl w:ilvl="8" w:tplc="E5625F2A">
      <w:numFmt w:val="bullet"/>
      <w:lvlText w:val="•"/>
      <w:lvlJc w:val="left"/>
      <w:pPr>
        <w:ind w:left="7333" w:hanging="277"/>
      </w:pPr>
      <w:rPr>
        <w:rFonts w:hint="default"/>
      </w:rPr>
    </w:lvl>
  </w:abstractNum>
  <w:abstractNum w:abstractNumId="2" w15:restartNumberingAfterBreak="0">
    <w:nsid w:val="1E9B46F2"/>
    <w:multiLevelType w:val="multilevel"/>
    <w:tmpl w:val="E70AF348"/>
    <w:lvl w:ilvl="0">
      <w:start w:val="1"/>
      <w:numFmt w:val="decimal"/>
      <w:lvlText w:val="%1."/>
      <w:lvlJc w:val="left"/>
      <w:pPr>
        <w:ind w:left="1984" w:hanging="1134"/>
        <w:jc w:val="left"/>
      </w:pPr>
      <w:rPr>
        <w:rFonts w:ascii="Arial" w:eastAsia="Arial" w:hAnsi="Arial" w:cs="Arial" w:hint="default"/>
        <w:b/>
        <w:bCs/>
        <w:spacing w:val="-1"/>
        <w:w w:val="102"/>
        <w:sz w:val="28"/>
        <w:szCs w:val="28"/>
      </w:rPr>
    </w:lvl>
    <w:lvl w:ilvl="1">
      <w:start w:val="1"/>
      <w:numFmt w:val="decimal"/>
      <w:lvlText w:val="%1.%2"/>
      <w:lvlJc w:val="left"/>
      <w:pPr>
        <w:ind w:left="1984" w:hanging="1134"/>
        <w:jc w:val="left"/>
      </w:pPr>
      <w:rPr>
        <w:rFonts w:ascii="Arial" w:eastAsia="Arial" w:hAnsi="Arial" w:cs="Arial" w:hint="default"/>
        <w:spacing w:val="-1"/>
        <w:w w:val="99"/>
        <w:sz w:val="20"/>
        <w:szCs w:val="20"/>
      </w:rPr>
    </w:lvl>
    <w:lvl w:ilvl="2">
      <w:start w:val="1"/>
      <w:numFmt w:val="decimal"/>
      <w:lvlText w:val="%3)"/>
      <w:lvlJc w:val="left"/>
      <w:pPr>
        <w:ind w:left="2243" w:hanging="277"/>
        <w:jc w:val="left"/>
      </w:pPr>
      <w:rPr>
        <w:rFonts w:hint="default"/>
        <w:spacing w:val="-1"/>
        <w:w w:val="99"/>
      </w:rPr>
    </w:lvl>
    <w:lvl w:ilvl="3">
      <w:numFmt w:val="bullet"/>
      <w:lvlText w:val="•"/>
      <w:lvlJc w:val="left"/>
      <w:pPr>
        <w:ind w:left="4223" w:hanging="277"/>
      </w:pPr>
      <w:rPr>
        <w:rFonts w:hint="default"/>
      </w:rPr>
    </w:lvl>
    <w:lvl w:ilvl="4">
      <w:numFmt w:val="bullet"/>
      <w:lvlText w:val="•"/>
      <w:lvlJc w:val="left"/>
      <w:pPr>
        <w:ind w:left="5215" w:hanging="277"/>
      </w:pPr>
      <w:rPr>
        <w:rFonts w:hint="default"/>
      </w:rPr>
    </w:lvl>
    <w:lvl w:ilvl="5">
      <w:numFmt w:val="bullet"/>
      <w:lvlText w:val="•"/>
      <w:lvlJc w:val="left"/>
      <w:pPr>
        <w:ind w:left="6206" w:hanging="277"/>
      </w:pPr>
      <w:rPr>
        <w:rFonts w:hint="default"/>
      </w:rPr>
    </w:lvl>
    <w:lvl w:ilvl="6">
      <w:numFmt w:val="bullet"/>
      <w:lvlText w:val="•"/>
      <w:lvlJc w:val="left"/>
      <w:pPr>
        <w:ind w:left="7198" w:hanging="277"/>
      </w:pPr>
      <w:rPr>
        <w:rFonts w:hint="default"/>
      </w:rPr>
    </w:lvl>
    <w:lvl w:ilvl="7">
      <w:numFmt w:val="bullet"/>
      <w:lvlText w:val="•"/>
      <w:lvlJc w:val="left"/>
      <w:pPr>
        <w:ind w:left="8190" w:hanging="277"/>
      </w:pPr>
      <w:rPr>
        <w:rFonts w:hint="default"/>
      </w:rPr>
    </w:lvl>
    <w:lvl w:ilvl="8">
      <w:numFmt w:val="bullet"/>
      <w:lvlText w:val="•"/>
      <w:lvlJc w:val="left"/>
      <w:pPr>
        <w:ind w:left="9182" w:hanging="277"/>
      </w:pPr>
      <w:rPr>
        <w:rFonts w:hint="default"/>
      </w:rPr>
    </w:lvl>
  </w:abstractNum>
  <w:abstractNum w:abstractNumId="3" w15:restartNumberingAfterBreak="0">
    <w:nsid w:val="21C96718"/>
    <w:multiLevelType w:val="multilevel"/>
    <w:tmpl w:val="B1743B12"/>
    <w:lvl w:ilvl="0">
      <w:start w:val="5"/>
      <w:numFmt w:val="decimal"/>
      <w:lvlText w:val="%1"/>
      <w:lvlJc w:val="left"/>
      <w:pPr>
        <w:ind w:left="1984" w:hanging="1134"/>
        <w:jc w:val="left"/>
      </w:pPr>
      <w:rPr>
        <w:rFonts w:hint="default"/>
      </w:rPr>
    </w:lvl>
    <w:lvl w:ilvl="1">
      <w:start w:val="45"/>
      <w:numFmt w:val="decimal"/>
      <w:lvlText w:val="%1.%2"/>
      <w:lvlJc w:val="left"/>
      <w:pPr>
        <w:ind w:left="1984" w:hanging="1134"/>
        <w:jc w:val="left"/>
      </w:pPr>
      <w:rPr>
        <w:rFonts w:hint="default"/>
      </w:rPr>
    </w:lvl>
    <w:lvl w:ilvl="2">
      <w:start w:val="1"/>
      <w:numFmt w:val="decimal"/>
      <w:lvlText w:val="%1.%2.%3"/>
      <w:lvlJc w:val="left"/>
      <w:pPr>
        <w:ind w:left="1984" w:hanging="1134"/>
        <w:jc w:val="left"/>
      </w:pPr>
      <w:rPr>
        <w:rFonts w:ascii="Arial" w:eastAsia="Arial" w:hAnsi="Arial" w:cs="Arial" w:hint="default"/>
        <w:spacing w:val="-1"/>
        <w:w w:val="99"/>
        <w:sz w:val="20"/>
        <w:szCs w:val="20"/>
      </w:rPr>
    </w:lvl>
    <w:lvl w:ilvl="3">
      <w:numFmt w:val="bullet"/>
      <w:lvlText w:val="•"/>
      <w:lvlJc w:val="left"/>
      <w:pPr>
        <w:ind w:left="4735" w:hanging="1134"/>
      </w:pPr>
      <w:rPr>
        <w:rFonts w:hint="default"/>
      </w:rPr>
    </w:lvl>
    <w:lvl w:ilvl="4">
      <w:numFmt w:val="bullet"/>
      <w:lvlText w:val="•"/>
      <w:lvlJc w:val="left"/>
      <w:pPr>
        <w:ind w:left="5654" w:hanging="1134"/>
      </w:pPr>
      <w:rPr>
        <w:rFonts w:hint="default"/>
      </w:rPr>
    </w:lvl>
    <w:lvl w:ilvl="5">
      <w:numFmt w:val="bullet"/>
      <w:lvlText w:val="•"/>
      <w:lvlJc w:val="left"/>
      <w:pPr>
        <w:ind w:left="6572" w:hanging="1134"/>
      </w:pPr>
      <w:rPr>
        <w:rFonts w:hint="default"/>
      </w:rPr>
    </w:lvl>
    <w:lvl w:ilvl="6">
      <w:numFmt w:val="bullet"/>
      <w:lvlText w:val="•"/>
      <w:lvlJc w:val="left"/>
      <w:pPr>
        <w:ind w:left="7491" w:hanging="1134"/>
      </w:pPr>
      <w:rPr>
        <w:rFonts w:hint="default"/>
      </w:rPr>
    </w:lvl>
    <w:lvl w:ilvl="7">
      <w:numFmt w:val="bullet"/>
      <w:lvlText w:val="•"/>
      <w:lvlJc w:val="left"/>
      <w:pPr>
        <w:ind w:left="8409" w:hanging="1134"/>
      </w:pPr>
      <w:rPr>
        <w:rFonts w:hint="default"/>
      </w:rPr>
    </w:lvl>
    <w:lvl w:ilvl="8">
      <w:numFmt w:val="bullet"/>
      <w:lvlText w:val="•"/>
      <w:lvlJc w:val="left"/>
      <w:pPr>
        <w:ind w:left="9328" w:hanging="1134"/>
      </w:pPr>
      <w:rPr>
        <w:rFonts w:hint="default"/>
      </w:rPr>
    </w:lvl>
  </w:abstractNum>
  <w:abstractNum w:abstractNumId="4" w15:restartNumberingAfterBreak="0">
    <w:nsid w:val="279A7928"/>
    <w:multiLevelType w:val="multilevel"/>
    <w:tmpl w:val="71BA44E2"/>
    <w:lvl w:ilvl="0">
      <w:start w:val="5"/>
      <w:numFmt w:val="decimal"/>
      <w:lvlText w:val="%1"/>
      <w:lvlJc w:val="left"/>
      <w:pPr>
        <w:ind w:left="1984" w:hanging="1134"/>
        <w:jc w:val="left"/>
      </w:pPr>
      <w:rPr>
        <w:rFonts w:hint="default"/>
      </w:rPr>
    </w:lvl>
    <w:lvl w:ilvl="1">
      <w:start w:val="25"/>
      <w:numFmt w:val="decimal"/>
      <w:lvlText w:val="%1.%2"/>
      <w:lvlJc w:val="left"/>
      <w:pPr>
        <w:ind w:left="1984" w:hanging="1134"/>
        <w:jc w:val="left"/>
      </w:pPr>
      <w:rPr>
        <w:rFonts w:hint="default"/>
      </w:rPr>
    </w:lvl>
    <w:lvl w:ilvl="2">
      <w:start w:val="1"/>
      <w:numFmt w:val="decimal"/>
      <w:lvlText w:val="%1.%2.%3"/>
      <w:lvlJc w:val="left"/>
      <w:pPr>
        <w:ind w:left="1984" w:hanging="1134"/>
        <w:jc w:val="left"/>
      </w:pPr>
      <w:rPr>
        <w:rFonts w:ascii="Arial" w:eastAsia="Arial" w:hAnsi="Arial" w:cs="Arial" w:hint="default"/>
        <w:spacing w:val="-1"/>
        <w:w w:val="99"/>
        <w:sz w:val="20"/>
        <w:szCs w:val="20"/>
      </w:rPr>
    </w:lvl>
    <w:lvl w:ilvl="3">
      <w:numFmt w:val="bullet"/>
      <w:lvlText w:val="•"/>
      <w:lvlJc w:val="left"/>
      <w:pPr>
        <w:ind w:left="4735" w:hanging="1134"/>
      </w:pPr>
      <w:rPr>
        <w:rFonts w:hint="default"/>
      </w:rPr>
    </w:lvl>
    <w:lvl w:ilvl="4">
      <w:numFmt w:val="bullet"/>
      <w:lvlText w:val="•"/>
      <w:lvlJc w:val="left"/>
      <w:pPr>
        <w:ind w:left="5654" w:hanging="1134"/>
      </w:pPr>
      <w:rPr>
        <w:rFonts w:hint="default"/>
      </w:rPr>
    </w:lvl>
    <w:lvl w:ilvl="5">
      <w:numFmt w:val="bullet"/>
      <w:lvlText w:val="•"/>
      <w:lvlJc w:val="left"/>
      <w:pPr>
        <w:ind w:left="6572" w:hanging="1134"/>
      </w:pPr>
      <w:rPr>
        <w:rFonts w:hint="default"/>
      </w:rPr>
    </w:lvl>
    <w:lvl w:ilvl="6">
      <w:numFmt w:val="bullet"/>
      <w:lvlText w:val="•"/>
      <w:lvlJc w:val="left"/>
      <w:pPr>
        <w:ind w:left="7491" w:hanging="1134"/>
      </w:pPr>
      <w:rPr>
        <w:rFonts w:hint="default"/>
      </w:rPr>
    </w:lvl>
    <w:lvl w:ilvl="7">
      <w:numFmt w:val="bullet"/>
      <w:lvlText w:val="•"/>
      <w:lvlJc w:val="left"/>
      <w:pPr>
        <w:ind w:left="8409" w:hanging="1134"/>
      </w:pPr>
      <w:rPr>
        <w:rFonts w:hint="default"/>
      </w:rPr>
    </w:lvl>
    <w:lvl w:ilvl="8">
      <w:numFmt w:val="bullet"/>
      <w:lvlText w:val="•"/>
      <w:lvlJc w:val="left"/>
      <w:pPr>
        <w:ind w:left="9328" w:hanging="1134"/>
      </w:pPr>
      <w:rPr>
        <w:rFonts w:hint="default"/>
      </w:rPr>
    </w:lvl>
  </w:abstractNum>
  <w:abstractNum w:abstractNumId="5" w15:restartNumberingAfterBreak="0">
    <w:nsid w:val="2CAE3CCC"/>
    <w:multiLevelType w:val="hybridMultilevel"/>
    <w:tmpl w:val="1C044498"/>
    <w:lvl w:ilvl="0" w:tplc="DE061AA8">
      <w:start w:val="1"/>
      <w:numFmt w:val="decimal"/>
      <w:lvlText w:val="%1."/>
      <w:lvlJc w:val="left"/>
      <w:pPr>
        <w:ind w:left="327" w:hanging="240"/>
        <w:jc w:val="left"/>
      </w:pPr>
      <w:rPr>
        <w:rFonts w:ascii="Arial" w:eastAsia="Arial" w:hAnsi="Arial" w:cs="Arial" w:hint="default"/>
        <w:spacing w:val="-1"/>
        <w:w w:val="99"/>
        <w:sz w:val="20"/>
        <w:szCs w:val="20"/>
      </w:rPr>
    </w:lvl>
    <w:lvl w:ilvl="1" w:tplc="F9EA51DA">
      <w:numFmt w:val="bullet"/>
      <w:lvlText w:val="•"/>
      <w:lvlJc w:val="left"/>
      <w:pPr>
        <w:ind w:left="747" w:hanging="240"/>
      </w:pPr>
      <w:rPr>
        <w:rFonts w:hint="default"/>
      </w:rPr>
    </w:lvl>
    <w:lvl w:ilvl="2" w:tplc="8878FBB2">
      <w:numFmt w:val="bullet"/>
      <w:lvlText w:val="•"/>
      <w:lvlJc w:val="left"/>
      <w:pPr>
        <w:ind w:left="1175" w:hanging="240"/>
      </w:pPr>
      <w:rPr>
        <w:rFonts w:hint="default"/>
      </w:rPr>
    </w:lvl>
    <w:lvl w:ilvl="3" w:tplc="901E78DA">
      <w:numFmt w:val="bullet"/>
      <w:lvlText w:val="•"/>
      <w:lvlJc w:val="left"/>
      <w:pPr>
        <w:ind w:left="1603" w:hanging="240"/>
      </w:pPr>
      <w:rPr>
        <w:rFonts w:hint="default"/>
      </w:rPr>
    </w:lvl>
    <w:lvl w:ilvl="4" w:tplc="D804903E">
      <w:numFmt w:val="bullet"/>
      <w:lvlText w:val="•"/>
      <w:lvlJc w:val="left"/>
      <w:pPr>
        <w:ind w:left="2030" w:hanging="240"/>
      </w:pPr>
      <w:rPr>
        <w:rFonts w:hint="default"/>
      </w:rPr>
    </w:lvl>
    <w:lvl w:ilvl="5" w:tplc="148EE240">
      <w:numFmt w:val="bullet"/>
      <w:lvlText w:val="•"/>
      <w:lvlJc w:val="left"/>
      <w:pPr>
        <w:ind w:left="2458" w:hanging="240"/>
      </w:pPr>
      <w:rPr>
        <w:rFonts w:hint="default"/>
      </w:rPr>
    </w:lvl>
    <w:lvl w:ilvl="6" w:tplc="755A6170">
      <w:numFmt w:val="bullet"/>
      <w:lvlText w:val="•"/>
      <w:lvlJc w:val="left"/>
      <w:pPr>
        <w:ind w:left="2886" w:hanging="240"/>
      </w:pPr>
      <w:rPr>
        <w:rFonts w:hint="default"/>
      </w:rPr>
    </w:lvl>
    <w:lvl w:ilvl="7" w:tplc="93AA6CE2">
      <w:numFmt w:val="bullet"/>
      <w:lvlText w:val="•"/>
      <w:lvlJc w:val="left"/>
      <w:pPr>
        <w:ind w:left="3313" w:hanging="240"/>
      </w:pPr>
      <w:rPr>
        <w:rFonts w:hint="default"/>
      </w:rPr>
    </w:lvl>
    <w:lvl w:ilvl="8" w:tplc="A1501806">
      <w:numFmt w:val="bullet"/>
      <w:lvlText w:val="•"/>
      <w:lvlJc w:val="left"/>
      <w:pPr>
        <w:ind w:left="3741" w:hanging="240"/>
      </w:pPr>
      <w:rPr>
        <w:rFonts w:hint="default"/>
      </w:rPr>
    </w:lvl>
  </w:abstractNum>
  <w:abstractNum w:abstractNumId="6" w15:restartNumberingAfterBreak="0">
    <w:nsid w:val="2D4F79C6"/>
    <w:multiLevelType w:val="multilevel"/>
    <w:tmpl w:val="C9D8023A"/>
    <w:lvl w:ilvl="0">
      <w:start w:val="5"/>
      <w:numFmt w:val="decimal"/>
      <w:lvlText w:val="%1"/>
      <w:lvlJc w:val="left"/>
      <w:pPr>
        <w:ind w:left="1984" w:hanging="1134"/>
        <w:jc w:val="left"/>
      </w:pPr>
      <w:rPr>
        <w:rFonts w:hint="default"/>
      </w:rPr>
    </w:lvl>
    <w:lvl w:ilvl="1">
      <w:start w:val="36"/>
      <w:numFmt w:val="decimal"/>
      <w:lvlText w:val="%1.%2"/>
      <w:lvlJc w:val="left"/>
      <w:pPr>
        <w:ind w:left="1984" w:hanging="1134"/>
        <w:jc w:val="left"/>
      </w:pPr>
      <w:rPr>
        <w:rFonts w:hint="default"/>
      </w:rPr>
    </w:lvl>
    <w:lvl w:ilvl="2">
      <w:start w:val="1"/>
      <w:numFmt w:val="decimal"/>
      <w:lvlText w:val="%1.%2.%3"/>
      <w:lvlJc w:val="left"/>
      <w:pPr>
        <w:ind w:left="1984" w:hanging="1134"/>
        <w:jc w:val="left"/>
      </w:pPr>
      <w:rPr>
        <w:rFonts w:ascii="Arial" w:eastAsia="Arial" w:hAnsi="Arial" w:cs="Arial" w:hint="default"/>
        <w:spacing w:val="-1"/>
        <w:w w:val="99"/>
        <w:sz w:val="20"/>
        <w:szCs w:val="20"/>
      </w:rPr>
    </w:lvl>
    <w:lvl w:ilvl="3">
      <w:numFmt w:val="bullet"/>
      <w:lvlText w:val="•"/>
      <w:lvlJc w:val="left"/>
      <w:pPr>
        <w:ind w:left="4735" w:hanging="1134"/>
      </w:pPr>
      <w:rPr>
        <w:rFonts w:hint="default"/>
      </w:rPr>
    </w:lvl>
    <w:lvl w:ilvl="4">
      <w:numFmt w:val="bullet"/>
      <w:lvlText w:val="•"/>
      <w:lvlJc w:val="left"/>
      <w:pPr>
        <w:ind w:left="5654" w:hanging="1134"/>
      </w:pPr>
      <w:rPr>
        <w:rFonts w:hint="default"/>
      </w:rPr>
    </w:lvl>
    <w:lvl w:ilvl="5">
      <w:numFmt w:val="bullet"/>
      <w:lvlText w:val="•"/>
      <w:lvlJc w:val="left"/>
      <w:pPr>
        <w:ind w:left="6572" w:hanging="1134"/>
      </w:pPr>
      <w:rPr>
        <w:rFonts w:hint="default"/>
      </w:rPr>
    </w:lvl>
    <w:lvl w:ilvl="6">
      <w:numFmt w:val="bullet"/>
      <w:lvlText w:val="•"/>
      <w:lvlJc w:val="left"/>
      <w:pPr>
        <w:ind w:left="7491" w:hanging="1134"/>
      </w:pPr>
      <w:rPr>
        <w:rFonts w:hint="default"/>
      </w:rPr>
    </w:lvl>
    <w:lvl w:ilvl="7">
      <w:numFmt w:val="bullet"/>
      <w:lvlText w:val="•"/>
      <w:lvlJc w:val="left"/>
      <w:pPr>
        <w:ind w:left="8409" w:hanging="1134"/>
      </w:pPr>
      <w:rPr>
        <w:rFonts w:hint="default"/>
      </w:rPr>
    </w:lvl>
    <w:lvl w:ilvl="8">
      <w:numFmt w:val="bullet"/>
      <w:lvlText w:val="•"/>
      <w:lvlJc w:val="left"/>
      <w:pPr>
        <w:ind w:left="9328" w:hanging="1134"/>
      </w:pPr>
      <w:rPr>
        <w:rFonts w:hint="default"/>
      </w:rPr>
    </w:lvl>
  </w:abstractNum>
  <w:abstractNum w:abstractNumId="7" w15:restartNumberingAfterBreak="0">
    <w:nsid w:val="37A7422A"/>
    <w:multiLevelType w:val="hybridMultilevel"/>
    <w:tmpl w:val="0EEA8A04"/>
    <w:lvl w:ilvl="0" w:tplc="38B616A8">
      <w:start w:val="1"/>
      <w:numFmt w:val="decimal"/>
      <w:lvlText w:val="%1)"/>
      <w:lvlJc w:val="left"/>
      <w:pPr>
        <w:ind w:left="417" w:hanging="277"/>
        <w:jc w:val="left"/>
      </w:pPr>
      <w:rPr>
        <w:rFonts w:ascii="Arial" w:eastAsia="Arial" w:hAnsi="Arial" w:cs="Arial" w:hint="default"/>
        <w:spacing w:val="-1"/>
        <w:w w:val="99"/>
        <w:sz w:val="20"/>
        <w:szCs w:val="20"/>
      </w:rPr>
    </w:lvl>
    <w:lvl w:ilvl="1" w:tplc="9AE4A558">
      <w:numFmt w:val="bullet"/>
      <w:lvlText w:val="•"/>
      <w:lvlJc w:val="left"/>
      <w:pPr>
        <w:ind w:left="799" w:hanging="277"/>
      </w:pPr>
      <w:rPr>
        <w:rFonts w:hint="default"/>
      </w:rPr>
    </w:lvl>
    <w:lvl w:ilvl="2" w:tplc="B5145DD0">
      <w:numFmt w:val="bullet"/>
      <w:lvlText w:val="•"/>
      <w:lvlJc w:val="left"/>
      <w:pPr>
        <w:ind w:left="1179" w:hanging="277"/>
      </w:pPr>
      <w:rPr>
        <w:rFonts w:hint="default"/>
      </w:rPr>
    </w:lvl>
    <w:lvl w:ilvl="3" w:tplc="6E7C2582">
      <w:numFmt w:val="bullet"/>
      <w:lvlText w:val="•"/>
      <w:lvlJc w:val="left"/>
      <w:pPr>
        <w:ind w:left="1559" w:hanging="277"/>
      </w:pPr>
      <w:rPr>
        <w:rFonts w:hint="default"/>
      </w:rPr>
    </w:lvl>
    <w:lvl w:ilvl="4" w:tplc="34BA41A4">
      <w:numFmt w:val="bullet"/>
      <w:lvlText w:val="•"/>
      <w:lvlJc w:val="left"/>
      <w:pPr>
        <w:ind w:left="1938" w:hanging="277"/>
      </w:pPr>
      <w:rPr>
        <w:rFonts w:hint="default"/>
      </w:rPr>
    </w:lvl>
    <w:lvl w:ilvl="5" w:tplc="7BC488EE">
      <w:numFmt w:val="bullet"/>
      <w:lvlText w:val="•"/>
      <w:lvlJc w:val="left"/>
      <w:pPr>
        <w:ind w:left="2318" w:hanging="277"/>
      </w:pPr>
      <w:rPr>
        <w:rFonts w:hint="default"/>
      </w:rPr>
    </w:lvl>
    <w:lvl w:ilvl="6" w:tplc="B0B6DF72">
      <w:numFmt w:val="bullet"/>
      <w:lvlText w:val="•"/>
      <w:lvlJc w:val="left"/>
      <w:pPr>
        <w:ind w:left="2698" w:hanging="277"/>
      </w:pPr>
      <w:rPr>
        <w:rFonts w:hint="default"/>
      </w:rPr>
    </w:lvl>
    <w:lvl w:ilvl="7" w:tplc="B07E4776">
      <w:numFmt w:val="bullet"/>
      <w:lvlText w:val="•"/>
      <w:lvlJc w:val="left"/>
      <w:pPr>
        <w:ind w:left="3077" w:hanging="277"/>
      </w:pPr>
      <w:rPr>
        <w:rFonts w:hint="default"/>
      </w:rPr>
    </w:lvl>
    <w:lvl w:ilvl="8" w:tplc="E79E2D40">
      <w:numFmt w:val="bullet"/>
      <w:lvlText w:val="•"/>
      <w:lvlJc w:val="left"/>
      <w:pPr>
        <w:ind w:left="3457" w:hanging="277"/>
      </w:pPr>
      <w:rPr>
        <w:rFonts w:hint="default"/>
      </w:rPr>
    </w:lvl>
  </w:abstractNum>
  <w:abstractNum w:abstractNumId="8" w15:restartNumberingAfterBreak="0">
    <w:nsid w:val="3FC47EB5"/>
    <w:multiLevelType w:val="hybridMultilevel"/>
    <w:tmpl w:val="531CAA8C"/>
    <w:lvl w:ilvl="0" w:tplc="42E003E0">
      <w:start w:val="1"/>
      <w:numFmt w:val="decimal"/>
      <w:lvlText w:val="%1."/>
      <w:lvlJc w:val="left"/>
      <w:pPr>
        <w:ind w:left="328" w:hanging="240"/>
        <w:jc w:val="left"/>
      </w:pPr>
      <w:rPr>
        <w:rFonts w:ascii="Arial" w:eastAsia="Arial" w:hAnsi="Arial" w:cs="Arial" w:hint="default"/>
        <w:spacing w:val="-1"/>
        <w:w w:val="99"/>
        <w:sz w:val="20"/>
        <w:szCs w:val="20"/>
      </w:rPr>
    </w:lvl>
    <w:lvl w:ilvl="1" w:tplc="E1646756">
      <w:numFmt w:val="bullet"/>
      <w:lvlText w:val="•"/>
      <w:lvlJc w:val="left"/>
      <w:pPr>
        <w:ind w:left="784" w:hanging="240"/>
      </w:pPr>
      <w:rPr>
        <w:rFonts w:hint="default"/>
      </w:rPr>
    </w:lvl>
    <w:lvl w:ilvl="2" w:tplc="D09C9302">
      <w:numFmt w:val="bullet"/>
      <w:lvlText w:val="•"/>
      <w:lvlJc w:val="left"/>
      <w:pPr>
        <w:ind w:left="1248" w:hanging="240"/>
      </w:pPr>
      <w:rPr>
        <w:rFonts w:hint="default"/>
      </w:rPr>
    </w:lvl>
    <w:lvl w:ilvl="3" w:tplc="4AA02EB4">
      <w:numFmt w:val="bullet"/>
      <w:lvlText w:val="•"/>
      <w:lvlJc w:val="left"/>
      <w:pPr>
        <w:ind w:left="1712" w:hanging="240"/>
      </w:pPr>
      <w:rPr>
        <w:rFonts w:hint="default"/>
      </w:rPr>
    </w:lvl>
    <w:lvl w:ilvl="4" w:tplc="29CA82E4">
      <w:numFmt w:val="bullet"/>
      <w:lvlText w:val="•"/>
      <w:lvlJc w:val="left"/>
      <w:pPr>
        <w:ind w:left="2176" w:hanging="240"/>
      </w:pPr>
      <w:rPr>
        <w:rFonts w:hint="default"/>
      </w:rPr>
    </w:lvl>
    <w:lvl w:ilvl="5" w:tplc="E2DEE812">
      <w:numFmt w:val="bullet"/>
      <w:lvlText w:val="•"/>
      <w:lvlJc w:val="left"/>
      <w:pPr>
        <w:ind w:left="2640" w:hanging="240"/>
      </w:pPr>
      <w:rPr>
        <w:rFonts w:hint="default"/>
      </w:rPr>
    </w:lvl>
    <w:lvl w:ilvl="6" w:tplc="9258AD7A">
      <w:numFmt w:val="bullet"/>
      <w:lvlText w:val="•"/>
      <w:lvlJc w:val="left"/>
      <w:pPr>
        <w:ind w:left="3104" w:hanging="240"/>
      </w:pPr>
      <w:rPr>
        <w:rFonts w:hint="default"/>
      </w:rPr>
    </w:lvl>
    <w:lvl w:ilvl="7" w:tplc="9F18EC22">
      <w:numFmt w:val="bullet"/>
      <w:lvlText w:val="•"/>
      <w:lvlJc w:val="left"/>
      <w:pPr>
        <w:ind w:left="3568" w:hanging="240"/>
      </w:pPr>
      <w:rPr>
        <w:rFonts w:hint="default"/>
      </w:rPr>
    </w:lvl>
    <w:lvl w:ilvl="8" w:tplc="77C8AE9C">
      <w:numFmt w:val="bullet"/>
      <w:lvlText w:val="•"/>
      <w:lvlJc w:val="left"/>
      <w:pPr>
        <w:ind w:left="4032" w:hanging="240"/>
      </w:pPr>
      <w:rPr>
        <w:rFonts w:hint="default"/>
      </w:rPr>
    </w:lvl>
  </w:abstractNum>
  <w:abstractNum w:abstractNumId="9" w15:restartNumberingAfterBreak="0">
    <w:nsid w:val="473D40E0"/>
    <w:multiLevelType w:val="hybridMultilevel"/>
    <w:tmpl w:val="37DECDBC"/>
    <w:lvl w:ilvl="0" w:tplc="248C82F2">
      <w:start w:val="1"/>
      <w:numFmt w:val="decimal"/>
      <w:lvlText w:val="%1."/>
      <w:lvlJc w:val="left"/>
      <w:pPr>
        <w:ind w:left="328" w:hanging="240"/>
        <w:jc w:val="left"/>
      </w:pPr>
      <w:rPr>
        <w:rFonts w:ascii="Arial" w:eastAsia="Arial" w:hAnsi="Arial" w:cs="Arial" w:hint="default"/>
        <w:spacing w:val="-1"/>
        <w:w w:val="99"/>
        <w:sz w:val="20"/>
        <w:szCs w:val="20"/>
      </w:rPr>
    </w:lvl>
    <w:lvl w:ilvl="1" w:tplc="1B86658A">
      <w:numFmt w:val="bullet"/>
      <w:lvlText w:val="•"/>
      <w:lvlJc w:val="left"/>
      <w:pPr>
        <w:ind w:left="756" w:hanging="240"/>
      </w:pPr>
      <w:rPr>
        <w:rFonts w:hint="default"/>
      </w:rPr>
    </w:lvl>
    <w:lvl w:ilvl="2" w:tplc="C116F74A">
      <w:numFmt w:val="bullet"/>
      <w:lvlText w:val="•"/>
      <w:lvlJc w:val="left"/>
      <w:pPr>
        <w:ind w:left="1192" w:hanging="240"/>
      </w:pPr>
      <w:rPr>
        <w:rFonts w:hint="default"/>
      </w:rPr>
    </w:lvl>
    <w:lvl w:ilvl="3" w:tplc="8DA0BD40">
      <w:numFmt w:val="bullet"/>
      <w:lvlText w:val="•"/>
      <w:lvlJc w:val="left"/>
      <w:pPr>
        <w:ind w:left="1628" w:hanging="240"/>
      </w:pPr>
      <w:rPr>
        <w:rFonts w:hint="default"/>
      </w:rPr>
    </w:lvl>
    <w:lvl w:ilvl="4" w:tplc="FA6EFBE2">
      <w:numFmt w:val="bullet"/>
      <w:lvlText w:val="•"/>
      <w:lvlJc w:val="left"/>
      <w:pPr>
        <w:ind w:left="2064" w:hanging="240"/>
      </w:pPr>
      <w:rPr>
        <w:rFonts w:hint="default"/>
      </w:rPr>
    </w:lvl>
    <w:lvl w:ilvl="5" w:tplc="D250F458">
      <w:numFmt w:val="bullet"/>
      <w:lvlText w:val="•"/>
      <w:lvlJc w:val="left"/>
      <w:pPr>
        <w:ind w:left="2500" w:hanging="240"/>
      </w:pPr>
      <w:rPr>
        <w:rFonts w:hint="default"/>
      </w:rPr>
    </w:lvl>
    <w:lvl w:ilvl="6" w:tplc="7576AA20">
      <w:numFmt w:val="bullet"/>
      <w:lvlText w:val="•"/>
      <w:lvlJc w:val="left"/>
      <w:pPr>
        <w:ind w:left="2936" w:hanging="240"/>
      </w:pPr>
      <w:rPr>
        <w:rFonts w:hint="default"/>
      </w:rPr>
    </w:lvl>
    <w:lvl w:ilvl="7" w:tplc="0A888160">
      <w:numFmt w:val="bullet"/>
      <w:lvlText w:val="•"/>
      <w:lvlJc w:val="left"/>
      <w:pPr>
        <w:ind w:left="3372" w:hanging="240"/>
      </w:pPr>
      <w:rPr>
        <w:rFonts w:hint="default"/>
      </w:rPr>
    </w:lvl>
    <w:lvl w:ilvl="8" w:tplc="E356DAE4">
      <w:numFmt w:val="bullet"/>
      <w:lvlText w:val="•"/>
      <w:lvlJc w:val="left"/>
      <w:pPr>
        <w:ind w:left="3808" w:hanging="240"/>
      </w:pPr>
      <w:rPr>
        <w:rFonts w:hint="default"/>
      </w:rPr>
    </w:lvl>
  </w:abstractNum>
  <w:abstractNum w:abstractNumId="10" w15:restartNumberingAfterBreak="0">
    <w:nsid w:val="47763A74"/>
    <w:multiLevelType w:val="hybridMultilevel"/>
    <w:tmpl w:val="8B4441D2"/>
    <w:lvl w:ilvl="0" w:tplc="79202B5E">
      <w:start w:val="1"/>
      <w:numFmt w:val="decimal"/>
      <w:lvlText w:val="%1."/>
      <w:lvlJc w:val="left"/>
      <w:pPr>
        <w:ind w:left="328" w:hanging="240"/>
        <w:jc w:val="left"/>
      </w:pPr>
      <w:rPr>
        <w:rFonts w:ascii="Arial" w:eastAsia="Arial" w:hAnsi="Arial" w:cs="Arial" w:hint="default"/>
        <w:spacing w:val="-1"/>
        <w:w w:val="99"/>
        <w:sz w:val="20"/>
        <w:szCs w:val="20"/>
      </w:rPr>
    </w:lvl>
    <w:lvl w:ilvl="1" w:tplc="0DEECF5A">
      <w:numFmt w:val="bullet"/>
      <w:lvlText w:val="•"/>
      <w:lvlJc w:val="left"/>
      <w:pPr>
        <w:ind w:left="757" w:hanging="240"/>
      </w:pPr>
      <w:rPr>
        <w:rFonts w:hint="default"/>
      </w:rPr>
    </w:lvl>
    <w:lvl w:ilvl="2" w:tplc="55C4C258">
      <w:numFmt w:val="bullet"/>
      <w:lvlText w:val="•"/>
      <w:lvlJc w:val="left"/>
      <w:pPr>
        <w:ind w:left="1195" w:hanging="240"/>
      </w:pPr>
      <w:rPr>
        <w:rFonts w:hint="default"/>
      </w:rPr>
    </w:lvl>
    <w:lvl w:ilvl="3" w:tplc="4E56C72C">
      <w:numFmt w:val="bullet"/>
      <w:lvlText w:val="•"/>
      <w:lvlJc w:val="left"/>
      <w:pPr>
        <w:ind w:left="1632" w:hanging="240"/>
      </w:pPr>
      <w:rPr>
        <w:rFonts w:hint="default"/>
      </w:rPr>
    </w:lvl>
    <w:lvl w:ilvl="4" w:tplc="74509440">
      <w:numFmt w:val="bullet"/>
      <w:lvlText w:val="•"/>
      <w:lvlJc w:val="left"/>
      <w:pPr>
        <w:ind w:left="2070" w:hanging="240"/>
      </w:pPr>
      <w:rPr>
        <w:rFonts w:hint="default"/>
      </w:rPr>
    </w:lvl>
    <w:lvl w:ilvl="5" w:tplc="CE0E8A0E">
      <w:numFmt w:val="bullet"/>
      <w:lvlText w:val="•"/>
      <w:lvlJc w:val="left"/>
      <w:pPr>
        <w:ind w:left="2507" w:hanging="240"/>
      </w:pPr>
      <w:rPr>
        <w:rFonts w:hint="default"/>
      </w:rPr>
    </w:lvl>
    <w:lvl w:ilvl="6" w:tplc="C658DA0E">
      <w:numFmt w:val="bullet"/>
      <w:lvlText w:val="•"/>
      <w:lvlJc w:val="left"/>
      <w:pPr>
        <w:ind w:left="2945" w:hanging="240"/>
      </w:pPr>
      <w:rPr>
        <w:rFonts w:hint="default"/>
      </w:rPr>
    </w:lvl>
    <w:lvl w:ilvl="7" w:tplc="076C3544">
      <w:numFmt w:val="bullet"/>
      <w:lvlText w:val="•"/>
      <w:lvlJc w:val="left"/>
      <w:pPr>
        <w:ind w:left="3382" w:hanging="240"/>
      </w:pPr>
      <w:rPr>
        <w:rFonts w:hint="default"/>
      </w:rPr>
    </w:lvl>
    <w:lvl w:ilvl="8" w:tplc="BBD20D14">
      <w:numFmt w:val="bullet"/>
      <w:lvlText w:val="•"/>
      <w:lvlJc w:val="left"/>
      <w:pPr>
        <w:ind w:left="3820" w:hanging="240"/>
      </w:pPr>
      <w:rPr>
        <w:rFonts w:hint="default"/>
      </w:rPr>
    </w:lvl>
  </w:abstractNum>
  <w:abstractNum w:abstractNumId="11" w15:restartNumberingAfterBreak="0">
    <w:nsid w:val="53040AAC"/>
    <w:multiLevelType w:val="hybridMultilevel"/>
    <w:tmpl w:val="1294F46C"/>
    <w:lvl w:ilvl="0" w:tplc="6EECDDA4">
      <w:start w:val="1"/>
      <w:numFmt w:val="decimal"/>
      <w:lvlText w:val="%1)"/>
      <w:lvlJc w:val="left"/>
      <w:pPr>
        <w:ind w:left="417" w:hanging="277"/>
        <w:jc w:val="left"/>
      </w:pPr>
      <w:rPr>
        <w:rFonts w:ascii="Arial" w:eastAsia="Arial" w:hAnsi="Arial" w:cs="Arial" w:hint="default"/>
        <w:spacing w:val="-1"/>
        <w:w w:val="99"/>
        <w:sz w:val="20"/>
        <w:szCs w:val="20"/>
      </w:rPr>
    </w:lvl>
    <w:lvl w:ilvl="1" w:tplc="8E408FF2">
      <w:numFmt w:val="bullet"/>
      <w:lvlText w:val="•"/>
      <w:lvlJc w:val="left"/>
      <w:pPr>
        <w:ind w:left="837" w:hanging="277"/>
      </w:pPr>
      <w:rPr>
        <w:rFonts w:hint="default"/>
      </w:rPr>
    </w:lvl>
    <w:lvl w:ilvl="2" w:tplc="A0349288">
      <w:numFmt w:val="bullet"/>
      <w:lvlText w:val="•"/>
      <w:lvlJc w:val="left"/>
      <w:pPr>
        <w:ind w:left="1255" w:hanging="277"/>
      </w:pPr>
      <w:rPr>
        <w:rFonts w:hint="default"/>
      </w:rPr>
    </w:lvl>
    <w:lvl w:ilvl="3" w:tplc="EB54B6A4">
      <w:numFmt w:val="bullet"/>
      <w:lvlText w:val="•"/>
      <w:lvlJc w:val="left"/>
      <w:pPr>
        <w:ind w:left="1673" w:hanging="277"/>
      </w:pPr>
      <w:rPr>
        <w:rFonts w:hint="default"/>
      </w:rPr>
    </w:lvl>
    <w:lvl w:ilvl="4" w:tplc="2F14689C">
      <w:numFmt w:val="bullet"/>
      <w:lvlText w:val="•"/>
      <w:lvlJc w:val="left"/>
      <w:pPr>
        <w:ind w:left="2090" w:hanging="277"/>
      </w:pPr>
      <w:rPr>
        <w:rFonts w:hint="default"/>
      </w:rPr>
    </w:lvl>
    <w:lvl w:ilvl="5" w:tplc="ACBC423C">
      <w:numFmt w:val="bullet"/>
      <w:lvlText w:val="•"/>
      <w:lvlJc w:val="left"/>
      <w:pPr>
        <w:ind w:left="2508" w:hanging="277"/>
      </w:pPr>
      <w:rPr>
        <w:rFonts w:hint="default"/>
      </w:rPr>
    </w:lvl>
    <w:lvl w:ilvl="6" w:tplc="4D5401F8">
      <w:numFmt w:val="bullet"/>
      <w:lvlText w:val="•"/>
      <w:lvlJc w:val="left"/>
      <w:pPr>
        <w:ind w:left="2926" w:hanging="277"/>
      </w:pPr>
      <w:rPr>
        <w:rFonts w:hint="default"/>
      </w:rPr>
    </w:lvl>
    <w:lvl w:ilvl="7" w:tplc="C3065676">
      <w:numFmt w:val="bullet"/>
      <w:lvlText w:val="•"/>
      <w:lvlJc w:val="left"/>
      <w:pPr>
        <w:ind w:left="3343" w:hanging="277"/>
      </w:pPr>
      <w:rPr>
        <w:rFonts w:hint="default"/>
      </w:rPr>
    </w:lvl>
    <w:lvl w:ilvl="8" w:tplc="72B05E4C">
      <w:numFmt w:val="bullet"/>
      <w:lvlText w:val="•"/>
      <w:lvlJc w:val="left"/>
      <w:pPr>
        <w:ind w:left="3761" w:hanging="277"/>
      </w:pPr>
      <w:rPr>
        <w:rFonts w:hint="default"/>
      </w:rPr>
    </w:lvl>
  </w:abstractNum>
  <w:abstractNum w:abstractNumId="12" w15:restartNumberingAfterBreak="0">
    <w:nsid w:val="5F255063"/>
    <w:multiLevelType w:val="multilevel"/>
    <w:tmpl w:val="6B02C2F0"/>
    <w:lvl w:ilvl="0">
      <w:start w:val="3"/>
      <w:numFmt w:val="decimal"/>
      <w:lvlText w:val="%1"/>
      <w:lvlJc w:val="left"/>
      <w:pPr>
        <w:ind w:left="1984" w:hanging="1134"/>
        <w:jc w:val="left"/>
      </w:pPr>
      <w:rPr>
        <w:rFonts w:hint="default"/>
      </w:rPr>
    </w:lvl>
    <w:lvl w:ilvl="1">
      <w:start w:val="8"/>
      <w:numFmt w:val="decimal"/>
      <w:lvlText w:val="%1.%2"/>
      <w:lvlJc w:val="left"/>
      <w:pPr>
        <w:ind w:left="1984" w:hanging="1134"/>
        <w:jc w:val="left"/>
      </w:pPr>
      <w:rPr>
        <w:rFonts w:hint="default"/>
      </w:rPr>
    </w:lvl>
    <w:lvl w:ilvl="2">
      <w:start w:val="1"/>
      <w:numFmt w:val="decimal"/>
      <w:lvlText w:val="%1.%2.%3"/>
      <w:lvlJc w:val="left"/>
      <w:pPr>
        <w:ind w:left="1984" w:hanging="1134"/>
        <w:jc w:val="left"/>
      </w:pPr>
      <w:rPr>
        <w:rFonts w:ascii="Arial" w:eastAsia="Arial" w:hAnsi="Arial" w:cs="Arial" w:hint="default"/>
        <w:spacing w:val="-1"/>
        <w:w w:val="99"/>
        <w:sz w:val="20"/>
        <w:szCs w:val="20"/>
      </w:rPr>
    </w:lvl>
    <w:lvl w:ilvl="3">
      <w:numFmt w:val="bullet"/>
      <w:lvlText w:val="•"/>
      <w:lvlJc w:val="left"/>
      <w:pPr>
        <w:ind w:left="4735" w:hanging="1134"/>
      </w:pPr>
      <w:rPr>
        <w:rFonts w:hint="default"/>
      </w:rPr>
    </w:lvl>
    <w:lvl w:ilvl="4">
      <w:numFmt w:val="bullet"/>
      <w:lvlText w:val="•"/>
      <w:lvlJc w:val="left"/>
      <w:pPr>
        <w:ind w:left="5654" w:hanging="1134"/>
      </w:pPr>
      <w:rPr>
        <w:rFonts w:hint="default"/>
      </w:rPr>
    </w:lvl>
    <w:lvl w:ilvl="5">
      <w:numFmt w:val="bullet"/>
      <w:lvlText w:val="•"/>
      <w:lvlJc w:val="left"/>
      <w:pPr>
        <w:ind w:left="6572" w:hanging="1134"/>
      </w:pPr>
      <w:rPr>
        <w:rFonts w:hint="default"/>
      </w:rPr>
    </w:lvl>
    <w:lvl w:ilvl="6">
      <w:numFmt w:val="bullet"/>
      <w:lvlText w:val="•"/>
      <w:lvlJc w:val="left"/>
      <w:pPr>
        <w:ind w:left="7491" w:hanging="1134"/>
      </w:pPr>
      <w:rPr>
        <w:rFonts w:hint="default"/>
      </w:rPr>
    </w:lvl>
    <w:lvl w:ilvl="7">
      <w:numFmt w:val="bullet"/>
      <w:lvlText w:val="•"/>
      <w:lvlJc w:val="left"/>
      <w:pPr>
        <w:ind w:left="8409" w:hanging="1134"/>
      </w:pPr>
      <w:rPr>
        <w:rFonts w:hint="default"/>
      </w:rPr>
    </w:lvl>
    <w:lvl w:ilvl="8">
      <w:numFmt w:val="bullet"/>
      <w:lvlText w:val="•"/>
      <w:lvlJc w:val="left"/>
      <w:pPr>
        <w:ind w:left="9328" w:hanging="1134"/>
      </w:pPr>
      <w:rPr>
        <w:rFonts w:hint="default"/>
      </w:rPr>
    </w:lvl>
  </w:abstractNum>
  <w:abstractNum w:abstractNumId="13" w15:restartNumberingAfterBreak="0">
    <w:nsid w:val="66383009"/>
    <w:multiLevelType w:val="hybridMultilevel"/>
    <w:tmpl w:val="83A82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777491"/>
    <w:multiLevelType w:val="hybridMultilevel"/>
    <w:tmpl w:val="64580C6E"/>
    <w:lvl w:ilvl="0" w:tplc="3E3E59F6">
      <w:start w:val="1"/>
      <w:numFmt w:val="decimal"/>
      <w:lvlText w:val="%1."/>
      <w:lvlJc w:val="left"/>
      <w:pPr>
        <w:ind w:left="1090" w:hanging="240"/>
        <w:jc w:val="left"/>
      </w:pPr>
      <w:rPr>
        <w:rFonts w:ascii="Arial" w:eastAsia="Arial" w:hAnsi="Arial" w:cs="Arial" w:hint="default"/>
        <w:b/>
        <w:bCs/>
        <w:spacing w:val="-1"/>
        <w:w w:val="99"/>
        <w:sz w:val="20"/>
        <w:szCs w:val="20"/>
      </w:rPr>
    </w:lvl>
    <w:lvl w:ilvl="1" w:tplc="C0B0B10A">
      <w:numFmt w:val="bullet"/>
      <w:lvlText w:val="•"/>
      <w:lvlJc w:val="left"/>
      <w:pPr>
        <w:ind w:left="2106" w:hanging="240"/>
      </w:pPr>
      <w:rPr>
        <w:rFonts w:hint="default"/>
      </w:rPr>
    </w:lvl>
    <w:lvl w:ilvl="2" w:tplc="4F921628">
      <w:numFmt w:val="bullet"/>
      <w:lvlText w:val="•"/>
      <w:lvlJc w:val="left"/>
      <w:pPr>
        <w:ind w:left="3113" w:hanging="240"/>
      </w:pPr>
      <w:rPr>
        <w:rFonts w:hint="default"/>
      </w:rPr>
    </w:lvl>
    <w:lvl w:ilvl="3" w:tplc="74E63FF2">
      <w:numFmt w:val="bullet"/>
      <w:lvlText w:val="•"/>
      <w:lvlJc w:val="left"/>
      <w:pPr>
        <w:ind w:left="4119" w:hanging="240"/>
      </w:pPr>
      <w:rPr>
        <w:rFonts w:hint="default"/>
      </w:rPr>
    </w:lvl>
    <w:lvl w:ilvl="4" w:tplc="B284E676">
      <w:numFmt w:val="bullet"/>
      <w:lvlText w:val="•"/>
      <w:lvlJc w:val="left"/>
      <w:pPr>
        <w:ind w:left="5126" w:hanging="240"/>
      </w:pPr>
      <w:rPr>
        <w:rFonts w:hint="default"/>
      </w:rPr>
    </w:lvl>
    <w:lvl w:ilvl="5" w:tplc="E932C8B4">
      <w:numFmt w:val="bullet"/>
      <w:lvlText w:val="•"/>
      <w:lvlJc w:val="left"/>
      <w:pPr>
        <w:ind w:left="6132" w:hanging="240"/>
      </w:pPr>
      <w:rPr>
        <w:rFonts w:hint="default"/>
      </w:rPr>
    </w:lvl>
    <w:lvl w:ilvl="6" w:tplc="23BC56D4">
      <w:numFmt w:val="bullet"/>
      <w:lvlText w:val="•"/>
      <w:lvlJc w:val="left"/>
      <w:pPr>
        <w:ind w:left="7139" w:hanging="240"/>
      </w:pPr>
      <w:rPr>
        <w:rFonts w:hint="default"/>
      </w:rPr>
    </w:lvl>
    <w:lvl w:ilvl="7" w:tplc="9870B0F2">
      <w:numFmt w:val="bullet"/>
      <w:lvlText w:val="•"/>
      <w:lvlJc w:val="left"/>
      <w:pPr>
        <w:ind w:left="8145" w:hanging="240"/>
      </w:pPr>
      <w:rPr>
        <w:rFonts w:hint="default"/>
      </w:rPr>
    </w:lvl>
    <w:lvl w:ilvl="8" w:tplc="A33E073C">
      <w:numFmt w:val="bullet"/>
      <w:lvlText w:val="•"/>
      <w:lvlJc w:val="left"/>
      <w:pPr>
        <w:ind w:left="9152" w:hanging="240"/>
      </w:pPr>
      <w:rPr>
        <w:rFonts w:hint="default"/>
      </w:rPr>
    </w:lvl>
  </w:abstractNum>
  <w:abstractNum w:abstractNumId="15" w15:restartNumberingAfterBreak="0">
    <w:nsid w:val="6D076E37"/>
    <w:multiLevelType w:val="hybridMultilevel"/>
    <w:tmpl w:val="048E2DC0"/>
    <w:lvl w:ilvl="0" w:tplc="75CA6968">
      <w:start w:val="1"/>
      <w:numFmt w:val="decimal"/>
      <w:lvlText w:val="%1)"/>
      <w:lvlJc w:val="left"/>
      <w:pPr>
        <w:ind w:left="417" w:hanging="277"/>
        <w:jc w:val="left"/>
      </w:pPr>
      <w:rPr>
        <w:rFonts w:ascii="Arial" w:eastAsia="Arial" w:hAnsi="Arial" w:cs="Arial" w:hint="default"/>
        <w:spacing w:val="-1"/>
        <w:w w:val="99"/>
        <w:sz w:val="20"/>
        <w:szCs w:val="20"/>
      </w:rPr>
    </w:lvl>
    <w:lvl w:ilvl="1" w:tplc="43D468C4">
      <w:numFmt w:val="bullet"/>
      <w:lvlText w:val="•"/>
      <w:lvlJc w:val="left"/>
      <w:pPr>
        <w:ind w:left="799" w:hanging="277"/>
      </w:pPr>
      <w:rPr>
        <w:rFonts w:hint="default"/>
      </w:rPr>
    </w:lvl>
    <w:lvl w:ilvl="2" w:tplc="93DA8986">
      <w:numFmt w:val="bullet"/>
      <w:lvlText w:val="•"/>
      <w:lvlJc w:val="left"/>
      <w:pPr>
        <w:ind w:left="1179" w:hanging="277"/>
      </w:pPr>
      <w:rPr>
        <w:rFonts w:hint="default"/>
      </w:rPr>
    </w:lvl>
    <w:lvl w:ilvl="3" w:tplc="82903036">
      <w:numFmt w:val="bullet"/>
      <w:lvlText w:val="•"/>
      <w:lvlJc w:val="left"/>
      <w:pPr>
        <w:ind w:left="1559" w:hanging="277"/>
      </w:pPr>
      <w:rPr>
        <w:rFonts w:hint="default"/>
      </w:rPr>
    </w:lvl>
    <w:lvl w:ilvl="4" w:tplc="D51085B0">
      <w:numFmt w:val="bullet"/>
      <w:lvlText w:val="•"/>
      <w:lvlJc w:val="left"/>
      <w:pPr>
        <w:ind w:left="1938" w:hanging="277"/>
      </w:pPr>
      <w:rPr>
        <w:rFonts w:hint="default"/>
      </w:rPr>
    </w:lvl>
    <w:lvl w:ilvl="5" w:tplc="34AE3FD2">
      <w:numFmt w:val="bullet"/>
      <w:lvlText w:val="•"/>
      <w:lvlJc w:val="left"/>
      <w:pPr>
        <w:ind w:left="2318" w:hanging="277"/>
      </w:pPr>
      <w:rPr>
        <w:rFonts w:hint="default"/>
      </w:rPr>
    </w:lvl>
    <w:lvl w:ilvl="6" w:tplc="CB4E1C82">
      <w:numFmt w:val="bullet"/>
      <w:lvlText w:val="•"/>
      <w:lvlJc w:val="left"/>
      <w:pPr>
        <w:ind w:left="2698" w:hanging="277"/>
      </w:pPr>
      <w:rPr>
        <w:rFonts w:hint="default"/>
      </w:rPr>
    </w:lvl>
    <w:lvl w:ilvl="7" w:tplc="FA8C9778">
      <w:numFmt w:val="bullet"/>
      <w:lvlText w:val="•"/>
      <w:lvlJc w:val="left"/>
      <w:pPr>
        <w:ind w:left="3077" w:hanging="277"/>
      </w:pPr>
      <w:rPr>
        <w:rFonts w:hint="default"/>
      </w:rPr>
    </w:lvl>
    <w:lvl w:ilvl="8" w:tplc="5D366210">
      <w:numFmt w:val="bullet"/>
      <w:lvlText w:val="•"/>
      <w:lvlJc w:val="left"/>
      <w:pPr>
        <w:ind w:left="3457" w:hanging="277"/>
      </w:pPr>
      <w:rPr>
        <w:rFonts w:hint="default"/>
      </w:rPr>
    </w:lvl>
  </w:abstractNum>
  <w:abstractNum w:abstractNumId="16" w15:restartNumberingAfterBreak="0">
    <w:nsid w:val="73FD0146"/>
    <w:multiLevelType w:val="hybridMultilevel"/>
    <w:tmpl w:val="23307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B23E14"/>
    <w:multiLevelType w:val="multilevel"/>
    <w:tmpl w:val="68DAE368"/>
    <w:lvl w:ilvl="0">
      <w:start w:val="5"/>
      <w:numFmt w:val="decimal"/>
      <w:lvlText w:val="%1"/>
      <w:lvlJc w:val="left"/>
      <w:pPr>
        <w:ind w:left="1984" w:hanging="1134"/>
        <w:jc w:val="left"/>
      </w:pPr>
      <w:rPr>
        <w:rFonts w:hint="default"/>
      </w:rPr>
    </w:lvl>
    <w:lvl w:ilvl="1">
      <w:start w:val="17"/>
      <w:numFmt w:val="decimal"/>
      <w:lvlText w:val="%1.%2"/>
      <w:lvlJc w:val="left"/>
      <w:pPr>
        <w:ind w:left="1984" w:hanging="1134"/>
        <w:jc w:val="left"/>
      </w:pPr>
      <w:rPr>
        <w:rFonts w:hint="default"/>
      </w:rPr>
    </w:lvl>
    <w:lvl w:ilvl="2">
      <w:start w:val="1"/>
      <w:numFmt w:val="decimal"/>
      <w:lvlText w:val="%1.%2.%3"/>
      <w:lvlJc w:val="left"/>
      <w:pPr>
        <w:ind w:left="1984" w:hanging="1134"/>
        <w:jc w:val="left"/>
      </w:pPr>
      <w:rPr>
        <w:rFonts w:ascii="Arial" w:eastAsia="Arial" w:hAnsi="Arial" w:cs="Arial" w:hint="default"/>
        <w:spacing w:val="-1"/>
        <w:w w:val="99"/>
        <w:sz w:val="20"/>
        <w:szCs w:val="20"/>
      </w:rPr>
    </w:lvl>
    <w:lvl w:ilvl="3">
      <w:numFmt w:val="bullet"/>
      <w:lvlText w:val="•"/>
      <w:lvlJc w:val="left"/>
      <w:pPr>
        <w:ind w:left="4735" w:hanging="1134"/>
      </w:pPr>
      <w:rPr>
        <w:rFonts w:hint="default"/>
      </w:rPr>
    </w:lvl>
    <w:lvl w:ilvl="4">
      <w:numFmt w:val="bullet"/>
      <w:lvlText w:val="•"/>
      <w:lvlJc w:val="left"/>
      <w:pPr>
        <w:ind w:left="5654" w:hanging="1134"/>
      </w:pPr>
      <w:rPr>
        <w:rFonts w:hint="default"/>
      </w:rPr>
    </w:lvl>
    <w:lvl w:ilvl="5">
      <w:numFmt w:val="bullet"/>
      <w:lvlText w:val="•"/>
      <w:lvlJc w:val="left"/>
      <w:pPr>
        <w:ind w:left="6572" w:hanging="1134"/>
      </w:pPr>
      <w:rPr>
        <w:rFonts w:hint="default"/>
      </w:rPr>
    </w:lvl>
    <w:lvl w:ilvl="6">
      <w:numFmt w:val="bullet"/>
      <w:lvlText w:val="•"/>
      <w:lvlJc w:val="left"/>
      <w:pPr>
        <w:ind w:left="7491" w:hanging="1134"/>
      </w:pPr>
      <w:rPr>
        <w:rFonts w:hint="default"/>
      </w:rPr>
    </w:lvl>
    <w:lvl w:ilvl="7">
      <w:numFmt w:val="bullet"/>
      <w:lvlText w:val="•"/>
      <w:lvlJc w:val="left"/>
      <w:pPr>
        <w:ind w:left="8409" w:hanging="1134"/>
      </w:pPr>
      <w:rPr>
        <w:rFonts w:hint="default"/>
      </w:rPr>
    </w:lvl>
    <w:lvl w:ilvl="8">
      <w:numFmt w:val="bullet"/>
      <w:lvlText w:val="•"/>
      <w:lvlJc w:val="left"/>
      <w:pPr>
        <w:ind w:left="9328" w:hanging="1134"/>
      </w:pPr>
      <w:rPr>
        <w:rFonts w:hint="default"/>
      </w:rPr>
    </w:lvl>
  </w:abstractNum>
  <w:abstractNum w:abstractNumId="18" w15:restartNumberingAfterBreak="0">
    <w:nsid w:val="7CDB2147"/>
    <w:multiLevelType w:val="hybridMultilevel"/>
    <w:tmpl w:val="9E406F6C"/>
    <w:lvl w:ilvl="0" w:tplc="1820D8CA">
      <w:start w:val="1"/>
      <w:numFmt w:val="decimal"/>
      <w:lvlText w:val="%1)"/>
      <w:lvlJc w:val="left"/>
      <w:pPr>
        <w:ind w:left="2243" w:hanging="277"/>
        <w:jc w:val="left"/>
      </w:pPr>
      <w:rPr>
        <w:rFonts w:ascii="Arial" w:eastAsia="Arial" w:hAnsi="Arial" w:cs="Arial" w:hint="default"/>
        <w:spacing w:val="-1"/>
        <w:w w:val="99"/>
        <w:sz w:val="20"/>
        <w:szCs w:val="20"/>
      </w:rPr>
    </w:lvl>
    <w:lvl w:ilvl="1" w:tplc="789EC344">
      <w:numFmt w:val="bullet"/>
      <w:lvlText w:val="•"/>
      <w:lvlJc w:val="left"/>
      <w:pPr>
        <w:ind w:left="3132" w:hanging="277"/>
      </w:pPr>
      <w:rPr>
        <w:rFonts w:hint="default"/>
      </w:rPr>
    </w:lvl>
    <w:lvl w:ilvl="2" w:tplc="A27E3374">
      <w:numFmt w:val="bullet"/>
      <w:lvlText w:val="•"/>
      <w:lvlJc w:val="left"/>
      <w:pPr>
        <w:ind w:left="4025" w:hanging="277"/>
      </w:pPr>
      <w:rPr>
        <w:rFonts w:hint="default"/>
      </w:rPr>
    </w:lvl>
    <w:lvl w:ilvl="3" w:tplc="4FF4B438">
      <w:numFmt w:val="bullet"/>
      <w:lvlText w:val="•"/>
      <w:lvlJc w:val="left"/>
      <w:pPr>
        <w:ind w:left="4917" w:hanging="277"/>
      </w:pPr>
      <w:rPr>
        <w:rFonts w:hint="default"/>
      </w:rPr>
    </w:lvl>
    <w:lvl w:ilvl="4" w:tplc="788AB8F0">
      <w:numFmt w:val="bullet"/>
      <w:lvlText w:val="•"/>
      <w:lvlJc w:val="left"/>
      <w:pPr>
        <w:ind w:left="5810" w:hanging="277"/>
      </w:pPr>
      <w:rPr>
        <w:rFonts w:hint="default"/>
      </w:rPr>
    </w:lvl>
    <w:lvl w:ilvl="5" w:tplc="5358BCE2">
      <w:numFmt w:val="bullet"/>
      <w:lvlText w:val="•"/>
      <w:lvlJc w:val="left"/>
      <w:pPr>
        <w:ind w:left="6702" w:hanging="277"/>
      </w:pPr>
      <w:rPr>
        <w:rFonts w:hint="default"/>
      </w:rPr>
    </w:lvl>
    <w:lvl w:ilvl="6" w:tplc="D2BC1B42">
      <w:numFmt w:val="bullet"/>
      <w:lvlText w:val="•"/>
      <w:lvlJc w:val="left"/>
      <w:pPr>
        <w:ind w:left="7595" w:hanging="277"/>
      </w:pPr>
      <w:rPr>
        <w:rFonts w:hint="default"/>
      </w:rPr>
    </w:lvl>
    <w:lvl w:ilvl="7" w:tplc="F4C8572A">
      <w:numFmt w:val="bullet"/>
      <w:lvlText w:val="•"/>
      <w:lvlJc w:val="left"/>
      <w:pPr>
        <w:ind w:left="8487" w:hanging="277"/>
      </w:pPr>
      <w:rPr>
        <w:rFonts w:hint="default"/>
      </w:rPr>
    </w:lvl>
    <w:lvl w:ilvl="8" w:tplc="66A41304">
      <w:numFmt w:val="bullet"/>
      <w:lvlText w:val="•"/>
      <w:lvlJc w:val="left"/>
      <w:pPr>
        <w:ind w:left="9380" w:hanging="277"/>
      </w:pPr>
      <w:rPr>
        <w:rFonts w:hint="default"/>
      </w:rPr>
    </w:lvl>
  </w:abstractNum>
  <w:abstractNum w:abstractNumId="19" w15:restartNumberingAfterBreak="0">
    <w:nsid w:val="7EC072F8"/>
    <w:multiLevelType w:val="hybridMultilevel"/>
    <w:tmpl w:val="DC24DB82"/>
    <w:lvl w:ilvl="0" w:tplc="BF7C7010">
      <w:start w:val="1"/>
      <w:numFmt w:val="decimal"/>
      <w:lvlText w:val="%1."/>
      <w:lvlJc w:val="left"/>
      <w:pPr>
        <w:ind w:left="327" w:hanging="240"/>
        <w:jc w:val="left"/>
      </w:pPr>
      <w:rPr>
        <w:rFonts w:ascii="Arial" w:eastAsia="Arial" w:hAnsi="Arial" w:cs="Arial" w:hint="default"/>
        <w:spacing w:val="-1"/>
        <w:w w:val="99"/>
        <w:sz w:val="20"/>
        <w:szCs w:val="20"/>
      </w:rPr>
    </w:lvl>
    <w:lvl w:ilvl="1" w:tplc="8BA01F02">
      <w:numFmt w:val="bullet"/>
      <w:lvlText w:val="•"/>
      <w:lvlJc w:val="left"/>
      <w:pPr>
        <w:ind w:left="747" w:hanging="240"/>
      </w:pPr>
      <w:rPr>
        <w:rFonts w:hint="default"/>
      </w:rPr>
    </w:lvl>
    <w:lvl w:ilvl="2" w:tplc="FDF06794">
      <w:numFmt w:val="bullet"/>
      <w:lvlText w:val="•"/>
      <w:lvlJc w:val="left"/>
      <w:pPr>
        <w:ind w:left="1175" w:hanging="240"/>
      </w:pPr>
      <w:rPr>
        <w:rFonts w:hint="default"/>
      </w:rPr>
    </w:lvl>
    <w:lvl w:ilvl="3" w:tplc="F9E208DE">
      <w:numFmt w:val="bullet"/>
      <w:lvlText w:val="•"/>
      <w:lvlJc w:val="left"/>
      <w:pPr>
        <w:ind w:left="1603" w:hanging="240"/>
      </w:pPr>
      <w:rPr>
        <w:rFonts w:hint="default"/>
      </w:rPr>
    </w:lvl>
    <w:lvl w:ilvl="4" w:tplc="A89E1F74">
      <w:numFmt w:val="bullet"/>
      <w:lvlText w:val="•"/>
      <w:lvlJc w:val="left"/>
      <w:pPr>
        <w:ind w:left="2030" w:hanging="240"/>
      </w:pPr>
      <w:rPr>
        <w:rFonts w:hint="default"/>
      </w:rPr>
    </w:lvl>
    <w:lvl w:ilvl="5" w:tplc="1DD4C6F0">
      <w:numFmt w:val="bullet"/>
      <w:lvlText w:val="•"/>
      <w:lvlJc w:val="left"/>
      <w:pPr>
        <w:ind w:left="2458" w:hanging="240"/>
      </w:pPr>
      <w:rPr>
        <w:rFonts w:hint="default"/>
      </w:rPr>
    </w:lvl>
    <w:lvl w:ilvl="6" w:tplc="7778913A">
      <w:numFmt w:val="bullet"/>
      <w:lvlText w:val="•"/>
      <w:lvlJc w:val="left"/>
      <w:pPr>
        <w:ind w:left="2886" w:hanging="240"/>
      </w:pPr>
      <w:rPr>
        <w:rFonts w:hint="default"/>
      </w:rPr>
    </w:lvl>
    <w:lvl w:ilvl="7" w:tplc="F5C41F7E">
      <w:numFmt w:val="bullet"/>
      <w:lvlText w:val="•"/>
      <w:lvlJc w:val="left"/>
      <w:pPr>
        <w:ind w:left="3313" w:hanging="240"/>
      </w:pPr>
      <w:rPr>
        <w:rFonts w:hint="default"/>
      </w:rPr>
    </w:lvl>
    <w:lvl w:ilvl="8" w:tplc="8C38BB7C">
      <w:numFmt w:val="bullet"/>
      <w:lvlText w:val="•"/>
      <w:lvlJc w:val="left"/>
      <w:pPr>
        <w:ind w:left="3741" w:hanging="240"/>
      </w:pPr>
      <w:rPr>
        <w:rFonts w:hint="default"/>
      </w:rPr>
    </w:lvl>
  </w:abstractNum>
  <w:abstractNum w:abstractNumId="20" w15:restartNumberingAfterBreak="0">
    <w:nsid w:val="7FE1401B"/>
    <w:multiLevelType w:val="hybridMultilevel"/>
    <w:tmpl w:val="1FB4BBFA"/>
    <w:lvl w:ilvl="0" w:tplc="F172403C">
      <w:start w:val="1"/>
      <w:numFmt w:val="decimal"/>
      <w:lvlText w:val="%1)"/>
      <w:lvlJc w:val="left"/>
      <w:pPr>
        <w:ind w:left="417" w:hanging="277"/>
        <w:jc w:val="left"/>
      </w:pPr>
      <w:rPr>
        <w:rFonts w:ascii="Arial" w:eastAsia="Arial" w:hAnsi="Arial" w:cs="Arial" w:hint="default"/>
        <w:spacing w:val="-1"/>
        <w:w w:val="99"/>
        <w:sz w:val="20"/>
        <w:szCs w:val="20"/>
      </w:rPr>
    </w:lvl>
    <w:lvl w:ilvl="1" w:tplc="8B98C0B6">
      <w:numFmt w:val="bullet"/>
      <w:lvlText w:val="•"/>
      <w:lvlJc w:val="left"/>
      <w:pPr>
        <w:ind w:left="799" w:hanging="277"/>
      </w:pPr>
      <w:rPr>
        <w:rFonts w:hint="default"/>
      </w:rPr>
    </w:lvl>
    <w:lvl w:ilvl="2" w:tplc="92F2CAE2">
      <w:numFmt w:val="bullet"/>
      <w:lvlText w:val="•"/>
      <w:lvlJc w:val="left"/>
      <w:pPr>
        <w:ind w:left="1179" w:hanging="277"/>
      </w:pPr>
      <w:rPr>
        <w:rFonts w:hint="default"/>
      </w:rPr>
    </w:lvl>
    <w:lvl w:ilvl="3" w:tplc="E8DABB74">
      <w:numFmt w:val="bullet"/>
      <w:lvlText w:val="•"/>
      <w:lvlJc w:val="left"/>
      <w:pPr>
        <w:ind w:left="1559" w:hanging="277"/>
      </w:pPr>
      <w:rPr>
        <w:rFonts w:hint="default"/>
      </w:rPr>
    </w:lvl>
    <w:lvl w:ilvl="4" w:tplc="C7F6C6F6">
      <w:numFmt w:val="bullet"/>
      <w:lvlText w:val="•"/>
      <w:lvlJc w:val="left"/>
      <w:pPr>
        <w:ind w:left="1938" w:hanging="277"/>
      </w:pPr>
      <w:rPr>
        <w:rFonts w:hint="default"/>
      </w:rPr>
    </w:lvl>
    <w:lvl w:ilvl="5" w:tplc="572825C6">
      <w:numFmt w:val="bullet"/>
      <w:lvlText w:val="•"/>
      <w:lvlJc w:val="left"/>
      <w:pPr>
        <w:ind w:left="2318" w:hanging="277"/>
      </w:pPr>
      <w:rPr>
        <w:rFonts w:hint="default"/>
      </w:rPr>
    </w:lvl>
    <w:lvl w:ilvl="6" w:tplc="8960A628">
      <w:numFmt w:val="bullet"/>
      <w:lvlText w:val="•"/>
      <w:lvlJc w:val="left"/>
      <w:pPr>
        <w:ind w:left="2698" w:hanging="277"/>
      </w:pPr>
      <w:rPr>
        <w:rFonts w:hint="default"/>
      </w:rPr>
    </w:lvl>
    <w:lvl w:ilvl="7" w:tplc="F310683C">
      <w:numFmt w:val="bullet"/>
      <w:lvlText w:val="•"/>
      <w:lvlJc w:val="left"/>
      <w:pPr>
        <w:ind w:left="3077" w:hanging="277"/>
      </w:pPr>
      <w:rPr>
        <w:rFonts w:hint="default"/>
      </w:rPr>
    </w:lvl>
    <w:lvl w:ilvl="8" w:tplc="4D9CB92A">
      <w:numFmt w:val="bullet"/>
      <w:lvlText w:val="•"/>
      <w:lvlJc w:val="left"/>
      <w:pPr>
        <w:ind w:left="3457" w:hanging="277"/>
      </w:pPr>
      <w:rPr>
        <w:rFonts w:hint="default"/>
      </w:rPr>
    </w:lvl>
  </w:abstractNum>
  <w:num w:numId="1" w16cid:durableId="718750633">
    <w:abstractNumId w:val="20"/>
  </w:num>
  <w:num w:numId="2" w16cid:durableId="1337268030">
    <w:abstractNumId w:val="7"/>
  </w:num>
  <w:num w:numId="3" w16cid:durableId="1116414552">
    <w:abstractNumId w:val="15"/>
  </w:num>
  <w:num w:numId="4" w16cid:durableId="1895044155">
    <w:abstractNumId w:val="1"/>
  </w:num>
  <w:num w:numId="5" w16cid:durableId="470751198">
    <w:abstractNumId w:val="18"/>
  </w:num>
  <w:num w:numId="6" w16cid:durableId="1730181196">
    <w:abstractNumId w:val="9"/>
  </w:num>
  <w:num w:numId="7" w16cid:durableId="1016346516">
    <w:abstractNumId w:val="11"/>
  </w:num>
  <w:num w:numId="8" w16cid:durableId="602761459">
    <w:abstractNumId w:val="19"/>
  </w:num>
  <w:num w:numId="9" w16cid:durableId="1542010180">
    <w:abstractNumId w:val="5"/>
  </w:num>
  <w:num w:numId="10" w16cid:durableId="852377377">
    <w:abstractNumId w:val="10"/>
  </w:num>
  <w:num w:numId="11" w16cid:durableId="484200404">
    <w:abstractNumId w:val="8"/>
  </w:num>
  <w:num w:numId="12" w16cid:durableId="1181968892">
    <w:abstractNumId w:val="3"/>
  </w:num>
  <w:num w:numId="13" w16cid:durableId="905186247">
    <w:abstractNumId w:val="6"/>
  </w:num>
  <w:num w:numId="14" w16cid:durableId="1012997622">
    <w:abstractNumId w:val="4"/>
  </w:num>
  <w:num w:numId="15" w16cid:durableId="595748374">
    <w:abstractNumId w:val="17"/>
  </w:num>
  <w:num w:numId="16" w16cid:durableId="597836617">
    <w:abstractNumId w:val="0"/>
  </w:num>
  <w:num w:numId="17" w16cid:durableId="143012063">
    <w:abstractNumId w:val="12"/>
  </w:num>
  <w:num w:numId="18" w16cid:durableId="520821488">
    <w:abstractNumId w:val="2"/>
  </w:num>
  <w:num w:numId="19" w16cid:durableId="1101343365">
    <w:abstractNumId w:val="14"/>
  </w:num>
  <w:num w:numId="20" w16cid:durableId="1574121981">
    <w:abstractNumId w:val="13"/>
  </w:num>
  <w:num w:numId="21" w16cid:durableId="6003800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241"/>
    <w:rsid w:val="00007A0F"/>
    <w:rsid w:val="0001675C"/>
    <w:rsid w:val="00022ECE"/>
    <w:rsid w:val="00025C66"/>
    <w:rsid w:val="000261DB"/>
    <w:rsid w:val="000353C6"/>
    <w:rsid w:val="00036199"/>
    <w:rsid w:val="00045B40"/>
    <w:rsid w:val="00046E7A"/>
    <w:rsid w:val="0006040A"/>
    <w:rsid w:val="00063436"/>
    <w:rsid w:val="00063AD9"/>
    <w:rsid w:val="000648D8"/>
    <w:rsid w:val="00070E6B"/>
    <w:rsid w:val="00072D2A"/>
    <w:rsid w:val="000809CE"/>
    <w:rsid w:val="00082B1A"/>
    <w:rsid w:val="00097ACE"/>
    <w:rsid w:val="000A6D52"/>
    <w:rsid w:val="000A7A72"/>
    <w:rsid w:val="000B0258"/>
    <w:rsid w:val="000B07AE"/>
    <w:rsid w:val="000B4487"/>
    <w:rsid w:val="000C1CBE"/>
    <w:rsid w:val="000C37D0"/>
    <w:rsid w:val="000C45E8"/>
    <w:rsid w:val="000C5D70"/>
    <w:rsid w:val="000C7269"/>
    <w:rsid w:val="000D4E42"/>
    <w:rsid w:val="000D7044"/>
    <w:rsid w:val="000E4D88"/>
    <w:rsid w:val="000E5FFC"/>
    <w:rsid w:val="000F0617"/>
    <w:rsid w:val="000F3655"/>
    <w:rsid w:val="00105328"/>
    <w:rsid w:val="001149EB"/>
    <w:rsid w:val="001215A3"/>
    <w:rsid w:val="00125C53"/>
    <w:rsid w:val="00126BE5"/>
    <w:rsid w:val="00127CFF"/>
    <w:rsid w:val="00146D50"/>
    <w:rsid w:val="001478E1"/>
    <w:rsid w:val="00150DCE"/>
    <w:rsid w:val="00160895"/>
    <w:rsid w:val="00162E75"/>
    <w:rsid w:val="00170974"/>
    <w:rsid w:val="0017612C"/>
    <w:rsid w:val="00182B00"/>
    <w:rsid w:val="00190FC9"/>
    <w:rsid w:val="001B1303"/>
    <w:rsid w:val="001B2B60"/>
    <w:rsid w:val="001B37C0"/>
    <w:rsid w:val="001B498F"/>
    <w:rsid w:val="001D1892"/>
    <w:rsid w:val="001F2FE5"/>
    <w:rsid w:val="00207AE4"/>
    <w:rsid w:val="0022026B"/>
    <w:rsid w:val="00220B7E"/>
    <w:rsid w:val="002220C0"/>
    <w:rsid w:val="00225023"/>
    <w:rsid w:val="0023591D"/>
    <w:rsid w:val="002401C4"/>
    <w:rsid w:val="00255020"/>
    <w:rsid w:val="00262C99"/>
    <w:rsid w:val="00263007"/>
    <w:rsid w:val="00273350"/>
    <w:rsid w:val="002746AB"/>
    <w:rsid w:val="00275794"/>
    <w:rsid w:val="00297399"/>
    <w:rsid w:val="002A27CA"/>
    <w:rsid w:val="002A3C66"/>
    <w:rsid w:val="002B3C7F"/>
    <w:rsid w:val="002B426C"/>
    <w:rsid w:val="002B44B9"/>
    <w:rsid w:val="002C2FA4"/>
    <w:rsid w:val="002C3313"/>
    <w:rsid w:val="002E1A65"/>
    <w:rsid w:val="002E23F4"/>
    <w:rsid w:val="002E2B78"/>
    <w:rsid w:val="002E2DA3"/>
    <w:rsid w:val="002F2339"/>
    <w:rsid w:val="002F6B2A"/>
    <w:rsid w:val="00301C57"/>
    <w:rsid w:val="00306355"/>
    <w:rsid w:val="00306455"/>
    <w:rsid w:val="0031065B"/>
    <w:rsid w:val="00317E6E"/>
    <w:rsid w:val="00331F0B"/>
    <w:rsid w:val="00341D57"/>
    <w:rsid w:val="003465F5"/>
    <w:rsid w:val="00363A97"/>
    <w:rsid w:val="0036459C"/>
    <w:rsid w:val="00374757"/>
    <w:rsid w:val="00374870"/>
    <w:rsid w:val="00376A3D"/>
    <w:rsid w:val="00384C5C"/>
    <w:rsid w:val="00387475"/>
    <w:rsid w:val="0039655E"/>
    <w:rsid w:val="003A442D"/>
    <w:rsid w:val="003A7DCC"/>
    <w:rsid w:val="003B14FA"/>
    <w:rsid w:val="003B42A8"/>
    <w:rsid w:val="003B5B00"/>
    <w:rsid w:val="003C08FF"/>
    <w:rsid w:val="003C2216"/>
    <w:rsid w:val="003C5A87"/>
    <w:rsid w:val="003C73DA"/>
    <w:rsid w:val="003D08B8"/>
    <w:rsid w:val="003D5905"/>
    <w:rsid w:val="003D65A6"/>
    <w:rsid w:val="003E01C2"/>
    <w:rsid w:val="003E142D"/>
    <w:rsid w:val="003E4F35"/>
    <w:rsid w:val="003E5938"/>
    <w:rsid w:val="003F145D"/>
    <w:rsid w:val="003F1605"/>
    <w:rsid w:val="00406275"/>
    <w:rsid w:val="0041380E"/>
    <w:rsid w:val="0042388A"/>
    <w:rsid w:val="00426C52"/>
    <w:rsid w:val="00431A68"/>
    <w:rsid w:val="004322C3"/>
    <w:rsid w:val="0043463F"/>
    <w:rsid w:val="00437EAE"/>
    <w:rsid w:val="00442692"/>
    <w:rsid w:val="0044638E"/>
    <w:rsid w:val="00446B8F"/>
    <w:rsid w:val="00453B1A"/>
    <w:rsid w:val="00461687"/>
    <w:rsid w:val="004629B4"/>
    <w:rsid w:val="00470259"/>
    <w:rsid w:val="00472207"/>
    <w:rsid w:val="00480CE6"/>
    <w:rsid w:val="00481355"/>
    <w:rsid w:val="00484556"/>
    <w:rsid w:val="00497965"/>
    <w:rsid w:val="004C47EF"/>
    <w:rsid w:val="005031D2"/>
    <w:rsid w:val="00503B95"/>
    <w:rsid w:val="005106AD"/>
    <w:rsid w:val="00511660"/>
    <w:rsid w:val="00515A69"/>
    <w:rsid w:val="0051722B"/>
    <w:rsid w:val="005220C2"/>
    <w:rsid w:val="00534736"/>
    <w:rsid w:val="005459AC"/>
    <w:rsid w:val="0056110F"/>
    <w:rsid w:val="005615C8"/>
    <w:rsid w:val="00561E78"/>
    <w:rsid w:val="0057078D"/>
    <w:rsid w:val="00573778"/>
    <w:rsid w:val="0057744A"/>
    <w:rsid w:val="00580FE7"/>
    <w:rsid w:val="00585A90"/>
    <w:rsid w:val="00586EFE"/>
    <w:rsid w:val="00590DDA"/>
    <w:rsid w:val="005927CA"/>
    <w:rsid w:val="005944A5"/>
    <w:rsid w:val="005A48E1"/>
    <w:rsid w:val="005A5080"/>
    <w:rsid w:val="005A69BA"/>
    <w:rsid w:val="005C683A"/>
    <w:rsid w:val="005D0EF5"/>
    <w:rsid w:val="005E17BE"/>
    <w:rsid w:val="005E3DA1"/>
    <w:rsid w:val="005F4EC0"/>
    <w:rsid w:val="005F5F27"/>
    <w:rsid w:val="00600935"/>
    <w:rsid w:val="00601C05"/>
    <w:rsid w:val="006029B1"/>
    <w:rsid w:val="00622E15"/>
    <w:rsid w:val="0062441D"/>
    <w:rsid w:val="00625D65"/>
    <w:rsid w:val="006272D9"/>
    <w:rsid w:val="0065146D"/>
    <w:rsid w:val="006569BC"/>
    <w:rsid w:val="00663C5B"/>
    <w:rsid w:val="00670DFE"/>
    <w:rsid w:val="0067207E"/>
    <w:rsid w:val="006764F6"/>
    <w:rsid w:val="00683203"/>
    <w:rsid w:val="00687E6D"/>
    <w:rsid w:val="006A3126"/>
    <w:rsid w:val="006A6652"/>
    <w:rsid w:val="006A70F9"/>
    <w:rsid w:val="006C18EC"/>
    <w:rsid w:val="006C2B47"/>
    <w:rsid w:val="006C6247"/>
    <w:rsid w:val="006D24D2"/>
    <w:rsid w:val="006F1F5D"/>
    <w:rsid w:val="006F222A"/>
    <w:rsid w:val="00704854"/>
    <w:rsid w:val="00706107"/>
    <w:rsid w:val="00707DF4"/>
    <w:rsid w:val="00710FF7"/>
    <w:rsid w:val="00711E9F"/>
    <w:rsid w:val="00716FC3"/>
    <w:rsid w:val="00726B79"/>
    <w:rsid w:val="007346E3"/>
    <w:rsid w:val="0073489B"/>
    <w:rsid w:val="007409DA"/>
    <w:rsid w:val="00761D98"/>
    <w:rsid w:val="007621AF"/>
    <w:rsid w:val="00762607"/>
    <w:rsid w:val="007633FA"/>
    <w:rsid w:val="0077414C"/>
    <w:rsid w:val="00775491"/>
    <w:rsid w:val="007768BD"/>
    <w:rsid w:val="00785DD6"/>
    <w:rsid w:val="00790D25"/>
    <w:rsid w:val="00791EE3"/>
    <w:rsid w:val="00796242"/>
    <w:rsid w:val="007962BB"/>
    <w:rsid w:val="007A0F47"/>
    <w:rsid w:val="007A322A"/>
    <w:rsid w:val="007C073F"/>
    <w:rsid w:val="007C31EC"/>
    <w:rsid w:val="007C39A9"/>
    <w:rsid w:val="007C7E3D"/>
    <w:rsid w:val="007D281B"/>
    <w:rsid w:val="007D7577"/>
    <w:rsid w:val="007E436B"/>
    <w:rsid w:val="007E6DBF"/>
    <w:rsid w:val="007F28AA"/>
    <w:rsid w:val="007F3727"/>
    <w:rsid w:val="0080423D"/>
    <w:rsid w:val="00811090"/>
    <w:rsid w:val="0081463D"/>
    <w:rsid w:val="00816795"/>
    <w:rsid w:val="00821347"/>
    <w:rsid w:val="00822137"/>
    <w:rsid w:val="008236F2"/>
    <w:rsid w:val="00827280"/>
    <w:rsid w:val="00831671"/>
    <w:rsid w:val="008321EC"/>
    <w:rsid w:val="008341AD"/>
    <w:rsid w:val="00837F6F"/>
    <w:rsid w:val="008411E8"/>
    <w:rsid w:val="00843F4F"/>
    <w:rsid w:val="008440F3"/>
    <w:rsid w:val="008463FB"/>
    <w:rsid w:val="00846D9D"/>
    <w:rsid w:val="00852CFF"/>
    <w:rsid w:val="008566FF"/>
    <w:rsid w:val="0086370F"/>
    <w:rsid w:val="00870F33"/>
    <w:rsid w:val="00875023"/>
    <w:rsid w:val="00876F86"/>
    <w:rsid w:val="008817BA"/>
    <w:rsid w:val="00882A35"/>
    <w:rsid w:val="00887E3D"/>
    <w:rsid w:val="00894AAE"/>
    <w:rsid w:val="008A0E05"/>
    <w:rsid w:val="008A1DF6"/>
    <w:rsid w:val="008A2865"/>
    <w:rsid w:val="008A2974"/>
    <w:rsid w:val="008A3FE5"/>
    <w:rsid w:val="008A6D93"/>
    <w:rsid w:val="008A7222"/>
    <w:rsid w:val="008B1690"/>
    <w:rsid w:val="008B27BE"/>
    <w:rsid w:val="008B506C"/>
    <w:rsid w:val="008B581B"/>
    <w:rsid w:val="008C39E7"/>
    <w:rsid w:val="008D012B"/>
    <w:rsid w:val="008D03D9"/>
    <w:rsid w:val="008D2E01"/>
    <w:rsid w:val="008D3517"/>
    <w:rsid w:val="008D6BC8"/>
    <w:rsid w:val="008E13EB"/>
    <w:rsid w:val="008E2CC6"/>
    <w:rsid w:val="008E7E1C"/>
    <w:rsid w:val="008F5F8B"/>
    <w:rsid w:val="00915528"/>
    <w:rsid w:val="0091779F"/>
    <w:rsid w:val="0092130E"/>
    <w:rsid w:val="00921783"/>
    <w:rsid w:val="009220B8"/>
    <w:rsid w:val="00923DDA"/>
    <w:rsid w:val="00926C96"/>
    <w:rsid w:val="0093406C"/>
    <w:rsid w:val="00936F01"/>
    <w:rsid w:val="0095411F"/>
    <w:rsid w:val="0096104D"/>
    <w:rsid w:val="00961729"/>
    <w:rsid w:val="00961E0B"/>
    <w:rsid w:val="0096335E"/>
    <w:rsid w:val="009666B0"/>
    <w:rsid w:val="00970987"/>
    <w:rsid w:val="00971809"/>
    <w:rsid w:val="009759AB"/>
    <w:rsid w:val="00982A46"/>
    <w:rsid w:val="00992608"/>
    <w:rsid w:val="00993616"/>
    <w:rsid w:val="00997910"/>
    <w:rsid w:val="009A0425"/>
    <w:rsid w:val="009B1A3F"/>
    <w:rsid w:val="009B41F3"/>
    <w:rsid w:val="009B440B"/>
    <w:rsid w:val="009B46F9"/>
    <w:rsid w:val="009B7AC9"/>
    <w:rsid w:val="009C2913"/>
    <w:rsid w:val="009C5E42"/>
    <w:rsid w:val="009D46D2"/>
    <w:rsid w:val="009E13B8"/>
    <w:rsid w:val="009E1F8E"/>
    <w:rsid w:val="009E40FC"/>
    <w:rsid w:val="009E7925"/>
    <w:rsid w:val="009F2BC3"/>
    <w:rsid w:val="009F4A3D"/>
    <w:rsid w:val="00A0208D"/>
    <w:rsid w:val="00A02B57"/>
    <w:rsid w:val="00A102E4"/>
    <w:rsid w:val="00A14B70"/>
    <w:rsid w:val="00A22A0C"/>
    <w:rsid w:val="00A23D46"/>
    <w:rsid w:val="00A276A1"/>
    <w:rsid w:val="00A307F2"/>
    <w:rsid w:val="00A31B29"/>
    <w:rsid w:val="00A33FFE"/>
    <w:rsid w:val="00A34FB0"/>
    <w:rsid w:val="00A4113C"/>
    <w:rsid w:val="00A5154D"/>
    <w:rsid w:val="00A569A2"/>
    <w:rsid w:val="00A57161"/>
    <w:rsid w:val="00A75E1E"/>
    <w:rsid w:val="00A75F20"/>
    <w:rsid w:val="00A84F82"/>
    <w:rsid w:val="00A90214"/>
    <w:rsid w:val="00A90576"/>
    <w:rsid w:val="00AA526F"/>
    <w:rsid w:val="00AB3509"/>
    <w:rsid w:val="00AD0E2B"/>
    <w:rsid w:val="00AD3128"/>
    <w:rsid w:val="00AE27DE"/>
    <w:rsid w:val="00AE378F"/>
    <w:rsid w:val="00AE7352"/>
    <w:rsid w:val="00B0598A"/>
    <w:rsid w:val="00B10061"/>
    <w:rsid w:val="00B13E48"/>
    <w:rsid w:val="00B152EF"/>
    <w:rsid w:val="00B161F3"/>
    <w:rsid w:val="00B2012E"/>
    <w:rsid w:val="00B22883"/>
    <w:rsid w:val="00B27D5D"/>
    <w:rsid w:val="00B33EA2"/>
    <w:rsid w:val="00B41501"/>
    <w:rsid w:val="00B43E19"/>
    <w:rsid w:val="00B44F93"/>
    <w:rsid w:val="00B45486"/>
    <w:rsid w:val="00B45AC8"/>
    <w:rsid w:val="00B47943"/>
    <w:rsid w:val="00B63ED7"/>
    <w:rsid w:val="00B70B9B"/>
    <w:rsid w:val="00B71102"/>
    <w:rsid w:val="00B73800"/>
    <w:rsid w:val="00B73BAE"/>
    <w:rsid w:val="00B7593A"/>
    <w:rsid w:val="00B8636E"/>
    <w:rsid w:val="00B87A4B"/>
    <w:rsid w:val="00B94795"/>
    <w:rsid w:val="00B9723C"/>
    <w:rsid w:val="00BA6E64"/>
    <w:rsid w:val="00BB7D8E"/>
    <w:rsid w:val="00BD20C1"/>
    <w:rsid w:val="00BD4574"/>
    <w:rsid w:val="00BE47F7"/>
    <w:rsid w:val="00BE4F12"/>
    <w:rsid w:val="00BF15EC"/>
    <w:rsid w:val="00C03D96"/>
    <w:rsid w:val="00C04352"/>
    <w:rsid w:val="00C1001E"/>
    <w:rsid w:val="00C1259C"/>
    <w:rsid w:val="00C1369A"/>
    <w:rsid w:val="00C136E4"/>
    <w:rsid w:val="00C152AB"/>
    <w:rsid w:val="00C31B16"/>
    <w:rsid w:val="00C373C2"/>
    <w:rsid w:val="00C4030D"/>
    <w:rsid w:val="00C44C25"/>
    <w:rsid w:val="00C45513"/>
    <w:rsid w:val="00C46BAF"/>
    <w:rsid w:val="00C54C00"/>
    <w:rsid w:val="00C56E68"/>
    <w:rsid w:val="00C633CC"/>
    <w:rsid w:val="00C64723"/>
    <w:rsid w:val="00C64E10"/>
    <w:rsid w:val="00C809FD"/>
    <w:rsid w:val="00C81523"/>
    <w:rsid w:val="00CA0B1D"/>
    <w:rsid w:val="00CA1C49"/>
    <w:rsid w:val="00CA32C0"/>
    <w:rsid w:val="00CA3B9B"/>
    <w:rsid w:val="00CB572A"/>
    <w:rsid w:val="00CB7B50"/>
    <w:rsid w:val="00CC7616"/>
    <w:rsid w:val="00CD0872"/>
    <w:rsid w:val="00CD2AAB"/>
    <w:rsid w:val="00D008EE"/>
    <w:rsid w:val="00D20241"/>
    <w:rsid w:val="00D24EB3"/>
    <w:rsid w:val="00D268DD"/>
    <w:rsid w:val="00D27F2B"/>
    <w:rsid w:val="00D30198"/>
    <w:rsid w:val="00D407F1"/>
    <w:rsid w:val="00D45013"/>
    <w:rsid w:val="00D46290"/>
    <w:rsid w:val="00D46BBF"/>
    <w:rsid w:val="00D5481B"/>
    <w:rsid w:val="00D571C4"/>
    <w:rsid w:val="00D6704B"/>
    <w:rsid w:val="00D7192C"/>
    <w:rsid w:val="00D7776C"/>
    <w:rsid w:val="00D84972"/>
    <w:rsid w:val="00D91488"/>
    <w:rsid w:val="00DA16C2"/>
    <w:rsid w:val="00DA43EE"/>
    <w:rsid w:val="00DA6D6F"/>
    <w:rsid w:val="00DC4C11"/>
    <w:rsid w:val="00DD4241"/>
    <w:rsid w:val="00DD481A"/>
    <w:rsid w:val="00DD5CDE"/>
    <w:rsid w:val="00DD727C"/>
    <w:rsid w:val="00DE29D0"/>
    <w:rsid w:val="00DF0327"/>
    <w:rsid w:val="00DF118F"/>
    <w:rsid w:val="00DF5574"/>
    <w:rsid w:val="00E03D65"/>
    <w:rsid w:val="00E041ED"/>
    <w:rsid w:val="00E06B6B"/>
    <w:rsid w:val="00E1125D"/>
    <w:rsid w:val="00E15617"/>
    <w:rsid w:val="00E2206A"/>
    <w:rsid w:val="00E266EE"/>
    <w:rsid w:val="00E2698E"/>
    <w:rsid w:val="00E3266C"/>
    <w:rsid w:val="00E36C6E"/>
    <w:rsid w:val="00E6260F"/>
    <w:rsid w:val="00E651CF"/>
    <w:rsid w:val="00E65241"/>
    <w:rsid w:val="00E721ED"/>
    <w:rsid w:val="00E77205"/>
    <w:rsid w:val="00E90D10"/>
    <w:rsid w:val="00E941D8"/>
    <w:rsid w:val="00E9655B"/>
    <w:rsid w:val="00EA1B20"/>
    <w:rsid w:val="00EA36D8"/>
    <w:rsid w:val="00EA5286"/>
    <w:rsid w:val="00EA7E79"/>
    <w:rsid w:val="00EB6ECE"/>
    <w:rsid w:val="00EC2A9C"/>
    <w:rsid w:val="00ED31A0"/>
    <w:rsid w:val="00ED3B71"/>
    <w:rsid w:val="00ED6677"/>
    <w:rsid w:val="00ED6A44"/>
    <w:rsid w:val="00EE6D6F"/>
    <w:rsid w:val="00EE71C9"/>
    <w:rsid w:val="00F012C0"/>
    <w:rsid w:val="00F02CF6"/>
    <w:rsid w:val="00F0581E"/>
    <w:rsid w:val="00F0636B"/>
    <w:rsid w:val="00F10E7B"/>
    <w:rsid w:val="00F149C5"/>
    <w:rsid w:val="00F15F5C"/>
    <w:rsid w:val="00F21CEF"/>
    <w:rsid w:val="00F31BC1"/>
    <w:rsid w:val="00F42688"/>
    <w:rsid w:val="00F54055"/>
    <w:rsid w:val="00F577A0"/>
    <w:rsid w:val="00F62766"/>
    <w:rsid w:val="00F657DE"/>
    <w:rsid w:val="00F71086"/>
    <w:rsid w:val="00F807A4"/>
    <w:rsid w:val="00F81584"/>
    <w:rsid w:val="00F85830"/>
    <w:rsid w:val="00F864F9"/>
    <w:rsid w:val="00F93EF0"/>
    <w:rsid w:val="00FA0105"/>
    <w:rsid w:val="00FA1880"/>
    <w:rsid w:val="00FA2070"/>
    <w:rsid w:val="00FB15BB"/>
    <w:rsid w:val="00FB57DF"/>
    <w:rsid w:val="00FC6B78"/>
    <w:rsid w:val="00FD0D1E"/>
    <w:rsid w:val="00FD4421"/>
    <w:rsid w:val="00FD7846"/>
    <w:rsid w:val="00FD7A5C"/>
    <w:rsid w:val="00FF25DA"/>
    <w:rsid w:val="00FF34AC"/>
    <w:rsid w:val="00FF36AA"/>
    <w:rsid w:val="00FF6302"/>
    <w:rsid w:val="00FF7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14579"/>
  <w15:docId w15:val="{39D1764C-68F7-4C15-B155-1003EF7EA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7"/>
      <w:ind w:left="1984"/>
      <w:outlineLvl w:val="0"/>
    </w:pPr>
    <w:rPr>
      <w:b/>
      <w:bCs/>
      <w:sz w:val="28"/>
      <w:szCs w:val="28"/>
    </w:rPr>
  </w:style>
  <w:style w:type="paragraph" w:styleId="Heading2">
    <w:name w:val="heading 2"/>
    <w:basedOn w:val="Normal"/>
    <w:uiPriority w:val="9"/>
    <w:unhideWhenUsed/>
    <w:qFormat/>
    <w:pPr>
      <w:ind w:left="1984"/>
      <w:outlineLvl w:val="1"/>
    </w:pPr>
    <w:rPr>
      <w:b/>
      <w:bCs/>
      <w:sz w:val="24"/>
      <w:szCs w:val="24"/>
    </w:rPr>
  </w:style>
  <w:style w:type="paragraph" w:styleId="Heading3">
    <w:name w:val="heading 3"/>
    <w:basedOn w:val="Normal"/>
    <w:uiPriority w:val="9"/>
    <w:unhideWhenUsed/>
    <w:qFormat/>
    <w:pPr>
      <w:ind w:left="850"/>
      <w:outlineLvl w:val="2"/>
    </w:pPr>
    <w:rPr>
      <w:sz w:val="24"/>
      <w:szCs w:val="24"/>
    </w:rPr>
  </w:style>
  <w:style w:type="paragraph" w:styleId="Heading4">
    <w:name w:val="heading 4"/>
    <w:basedOn w:val="Normal"/>
    <w:uiPriority w:val="9"/>
    <w:unhideWhenUsed/>
    <w:qFormat/>
    <w:pPr>
      <w:ind w:left="1984"/>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08"/>
      <w:ind w:left="1090" w:hanging="241"/>
    </w:pPr>
    <w:rPr>
      <w:b/>
      <w:bCs/>
      <w:sz w:val="20"/>
      <w:szCs w:val="20"/>
    </w:rPr>
  </w:style>
  <w:style w:type="paragraph" w:styleId="TOC2">
    <w:name w:val="toc 2"/>
    <w:basedOn w:val="Normal"/>
    <w:uiPriority w:val="1"/>
    <w:qFormat/>
    <w:pPr>
      <w:spacing w:before="9"/>
      <w:ind w:left="1149"/>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40"/>
      <w:ind w:left="1984" w:hanging="113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62607"/>
    <w:pPr>
      <w:tabs>
        <w:tab w:val="center" w:pos="4513"/>
        <w:tab w:val="right" w:pos="9026"/>
      </w:tabs>
    </w:pPr>
  </w:style>
  <w:style w:type="character" w:customStyle="1" w:styleId="HeaderChar">
    <w:name w:val="Header Char"/>
    <w:basedOn w:val="DefaultParagraphFont"/>
    <w:link w:val="Header"/>
    <w:uiPriority w:val="99"/>
    <w:rsid w:val="00762607"/>
    <w:rPr>
      <w:rFonts w:ascii="Arial" w:eastAsia="Arial" w:hAnsi="Arial" w:cs="Arial"/>
    </w:rPr>
  </w:style>
  <w:style w:type="paragraph" w:styleId="Footer">
    <w:name w:val="footer"/>
    <w:basedOn w:val="Normal"/>
    <w:link w:val="FooterChar"/>
    <w:uiPriority w:val="99"/>
    <w:unhideWhenUsed/>
    <w:rsid w:val="00762607"/>
    <w:pPr>
      <w:tabs>
        <w:tab w:val="center" w:pos="4513"/>
        <w:tab w:val="right" w:pos="9026"/>
      </w:tabs>
    </w:pPr>
  </w:style>
  <w:style w:type="character" w:customStyle="1" w:styleId="FooterChar">
    <w:name w:val="Footer Char"/>
    <w:basedOn w:val="DefaultParagraphFont"/>
    <w:link w:val="Footer"/>
    <w:uiPriority w:val="99"/>
    <w:rsid w:val="0076260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899888">
      <w:bodyDiv w:val="1"/>
      <w:marLeft w:val="0"/>
      <w:marRight w:val="0"/>
      <w:marTop w:val="0"/>
      <w:marBottom w:val="0"/>
      <w:divBdr>
        <w:top w:val="none" w:sz="0" w:space="0" w:color="auto"/>
        <w:left w:val="none" w:sz="0" w:space="0" w:color="auto"/>
        <w:bottom w:val="none" w:sz="0" w:space="0" w:color="auto"/>
        <w:right w:val="none" w:sz="0" w:space="0" w:color="auto"/>
      </w:divBdr>
    </w:div>
    <w:div w:id="17161978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tandardsforhighways.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andardsforhighways.co.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standardsforhighway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tandardsforhighway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38ae92-5ed8-4d70-90c2-3809988b310d" xsi:nil="true"/>
    <lcf76f155ced4ddcb4097134ff3c332f xmlns="c4e02a7e-c51e-41a3-a60f-2ac54eeff7a3">
      <Terms xmlns="http://schemas.microsoft.com/office/infopath/2007/PartnerControls"/>
    </lcf76f155ced4ddcb4097134ff3c332f>
    <Current xmlns="c4e02a7e-c51e-41a3-a60f-2ac54eeff7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6D3A75D7C3AD43BB297F90F20E6F85" ma:contentTypeVersion="20" ma:contentTypeDescription="Create a new document." ma:contentTypeScope="" ma:versionID="5af5a06abdab9e24977e7900b1224dba">
  <xsd:schema xmlns:xsd="http://www.w3.org/2001/XMLSchema" xmlns:xs="http://www.w3.org/2001/XMLSchema" xmlns:p="http://schemas.microsoft.com/office/2006/metadata/properties" xmlns:ns2="c4e02a7e-c51e-41a3-a60f-2ac54eeff7a3" xmlns:ns3="2238ae92-5ed8-4d70-90c2-3809988b310d" targetNamespace="http://schemas.microsoft.com/office/2006/metadata/properties" ma:root="true" ma:fieldsID="34f956d5269508599dd6e19a4f4cb3fc" ns2:_="" ns3:_="">
    <xsd:import namespace="c4e02a7e-c51e-41a3-a60f-2ac54eeff7a3"/>
    <xsd:import namespace="2238ae92-5ed8-4d70-90c2-3809988b3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Curr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02a7e-c51e-41a3-a60f-2ac54eeff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7e5dd7-649f-4ffb-9d82-61b34f8ef6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urrent" ma:index="26" nillable="true" ma:displayName="Current" ma:format="Dropdown" ma:internalName="Current">
      <xsd:simpleType>
        <xsd:restriction base="dms:Choice">
          <xsd:enumeration value="Yes"/>
          <xsd:enumeration value="No"/>
          <xsd:enumeration value="Unsure"/>
          <xsd:enumeration value="Choice 4"/>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38ae92-5ed8-4d70-90c2-3809988b310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0c528f-65c7-4147-83d0-9e23ef3a696c}" ma:internalName="TaxCatchAll" ma:showField="CatchAllData" ma:web="2238ae92-5ed8-4d70-90c2-3809988b3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3F8601-6BC5-41E2-B925-F1EF2422C3F1}">
  <ds:schemaRefs>
    <ds:schemaRef ds:uri="http://schemas.microsoft.com/sharepoint/v3/contenttype/forms"/>
  </ds:schemaRefs>
</ds:datastoreItem>
</file>

<file path=customXml/itemProps2.xml><?xml version="1.0" encoding="utf-8"?>
<ds:datastoreItem xmlns:ds="http://schemas.openxmlformats.org/officeDocument/2006/customXml" ds:itemID="{AD85716B-90AB-42F4-83E1-FC7B687EE5A1}">
  <ds:schemaRefs>
    <ds:schemaRef ds:uri="http://schemas.microsoft.com/office/2006/metadata/properties"/>
    <ds:schemaRef ds:uri="http://schemas.microsoft.com/office/infopath/2007/PartnerControls"/>
    <ds:schemaRef ds:uri="2238ae92-5ed8-4d70-90c2-3809988b310d"/>
    <ds:schemaRef ds:uri="c4e02a7e-c51e-41a3-a60f-2ac54eeff7a3"/>
  </ds:schemaRefs>
</ds:datastoreItem>
</file>

<file path=customXml/itemProps3.xml><?xml version="1.0" encoding="utf-8"?>
<ds:datastoreItem xmlns:ds="http://schemas.openxmlformats.org/officeDocument/2006/customXml" ds:itemID="{D20EB410-2142-4ABE-82F0-C130C9560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02a7e-c51e-41a3-a60f-2ac54eeff7a3"/>
    <ds:schemaRef ds:uri="2238ae92-5ed8-4d70-90c2-3809988b3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Links>
    <vt:vector size="12" baseType="variant">
      <vt:variant>
        <vt:i4>2687086</vt:i4>
      </vt:variant>
      <vt:variant>
        <vt:i4>3</vt:i4>
      </vt:variant>
      <vt:variant>
        <vt:i4>0</vt:i4>
      </vt:variant>
      <vt:variant>
        <vt:i4>5</vt:i4>
      </vt:variant>
      <vt:variant>
        <vt:lpwstr>http://www.standardsforhighways.co.uk/</vt:lpwstr>
      </vt:variant>
      <vt:variant>
        <vt:lpwstr/>
      </vt:variant>
      <vt:variant>
        <vt:i4>2687086</vt:i4>
      </vt:variant>
      <vt:variant>
        <vt:i4>0</vt:i4>
      </vt:variant>
      <vt:variant>
        <vt:i4>0</vt:i4>
      </vt:variant>
      <vt:variant>
        <vt:i4>5</vt:i4>
      </vt:variant>
      <vt:variant>
        <vt:lpwstr>http://www.standardsforhighways.co.uk/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 McGarrell</dc:creator>
  <cp:lastModifiedBy>Alex McGarrell</cp:lastModifiedBy>
  <cp:revision>81</cp:revision>
  <cp:lastPrinted>2024-05-03T15:57:00Z</cp:lastPrinted>
  <dcterms:created xsi:type="dcterms:W3CDTF">2025-09-08T10:25:00Z</dcterms:created>
  <dcterms:modified xsi:type="dcterms:W3CDTF">2026-04-17T11:54:00Z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LaTeX with hyperref package</vt:lpwstr>
  </property>
  <property fmtid="{D5CDD505-2E9C-101B-9397-08002B2CF9AE}" pid="4" name="LastSaved">
    <vt:filetime>2024-02-13T00:00:00Z</vt:filetime>
  </property>
  <property fmtid="{D5CDD505-2E9C-101B-9397-08002B2CF9AE}" pid="5" name="ContentTypeId">
    <vt:lpwstr>0x010100046D3A75D7C3AD43BB297F90F20E6F85</vt:lpwstr>
  </property>
  <property fmtid="{D5CDD505-2E9C-101B-9397-08002B2CF9AE}" pid="6" name="MediaServiceImageTags">
    <vt:lpwstr/>
  </property>
</Properties>
</file>