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7AB4" w14:textId="5F3A7659" w:rsidR="003352E4" w:rsidRDefault="00C720D4" w:rsidP="003352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BNG Exemption </w:t>
      </w:r>
      <w:r w:rsidR="003352E4" w:rsidRPr="003352E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Statement</w:t>
      </w:r>
    </w:p>
    <w:p w14:paraId="67E3BB67" w14:textId="360218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29th </w:t>
      </w:r>
      <w:proofErr w:type="gramStart"/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July,</w:t>
      </w:r>
      <w:proofErr w:type="gramEnd"/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2024</w:t>
      </w:r>
    </w:p>
    <w:p w14:paraId="5C8F261A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21FCDB10" w14:textId="73D76E1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28 Hawthorn Bank</w:t>
      </w:r>
    </w:p>
    <w:p w14:paraId="6F74F4F5" w14:textId="3371502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Spalding</w:t>
      </w:r>
    </w:p>
    <w:p w14:paraId="3B8D3C30" w14:textId="25C90B8D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Lincolnshire</w:t>
      </w:r>
    </w:p>
    <w:p w14:paraId="4E90CA42" w14:textId="463723A3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PE11 1JH</w:t>
      </w:r>
    </w:p>
    <w:p w14:paraId="26995EEC" w14:textId="77777777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49FAA332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I believe that this development will be exempt under the following terms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:</w:t>
      </w:r>
    </w:p>
    <w:p w14:paraId="64DB4AEA" w14:textId="1978CA6E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 </w:t>
      </w:r>
    </w:p>
    <w:p w14:paraId="4BD5E247" w14:textId="77777777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- there will only be 1 dwelling</w:t>
      </w:r>
    </w:p>
    <w:p w14:paraId="32B075E6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67568D84" w14:textId="2F5388B6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- the area is smaller than 0.5 hectares</w:t>
      </w:r>
    </w:p>
    <w:p w14:paraId="5F507D96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7E7FE4FB" w14:textId="36A7D2D8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- the proposed property will be either self-build or custom build (falling within the guidelines of section 1(A1) of the Self-Build and Custom House Building Act 2015</w:t>
      </w:r>
    </w:p>
    <w:p w14:paraId="0B805DD5" w14:textId="77777777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3CDC20CA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569C768A" w14:textId="2DEECA85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Signed</w:t>
      </w:r>
    </w:p>
    <w:p w14:paraId="0D4779F3" w14:textId="77777777" w:rsid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</w:p>
    <w:p w14:paraId="4B7C74E2" w14:textId="63E2C25E" w:rsidR="003352E4" w:rsidRPr="003352E4" w:rsidRDefault="003352E4" w:rsidP="003352E4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3352E4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Elaine Bodimead</w:t>
      </w:r>
    </w:p>
    <w:p w14:paraId="00E8AF25" w14:textId="77777777" w:rsidR="000B608B" w:rsidRPr="003352E4" w:rsidRDefault="000B608B">
      <w:pPr>
        <w:rPr>
          <w:sz w:val="36"/>
          <w:szCs w:val="36"/>
        </w:rPr>
      </w:pPr>
    </w:p>
    <w:sectPr w:rsidR="000B608B" w:rsidRPr="00335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E4"/>
    <w:rsid w:val="000B608B"/>
    <w:rsid w:val="001A0A24"/>
    <w:rsid w:val="003352E4"/>
    <w:rsid w:val="00391E5A"/>
    <w:rsid w:val="00C720D4"/>
    <w:rsid w:val="00D9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4BDF"/>
  <w15:chartTrackingRefBased/>
  <w15:docId w15:val="{D5D1B0C7-48D5-4278-AB3F-07C47A1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2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2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2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2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2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2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2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2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0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Bodimead</dc:creator>
  <cp:keywords/>
  <dc:description/>
  <cp:lastModifiedBy>Porter, Karen</cp:lastModifiedBy>
  <cp:revision>3</cp:revision>
  <dcterms:created xsi:type="dcterms:W3CDTF">2024-07-29T11:42:00Z</dcterms:created>
  <dcterms:modified xsi:type="dcterms:W3CDTF">2024-09-27T08:24:00Z</dcterms:modified>
</cp:coreProperties>
</file>