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0C238" w14:textId="4C16402A" w:rsidR="00525702" w:rsidRDefault="00525702">
      <w:pPr>
        <w:rPr>
          <w:rFonts w:ascii="Arial" w:hAnsi="Arial" w:cs="Arial"/>
          <w:sz w:val="24"/>
          <w:szCs w:val="24"/>
        </w:rPr>
      </w:pPr>
    </w:p>
    <w:tbl>
      <w:tblPr>
        <w:tblpPr w:leftFromText="180" w:rightFromText="180" w:vertAnchor="text" w:tblpY="1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82"/>
      </w:tblGrid>
      <w:tr w:rsidR="003A498F" w14:paraId="321B8A76" w14:textId="77777777" w:rsidTr="00D51E63">
        <w:tc>
          <w:tcPr>
            <w:tcW w:w="10282" w:type="dxa"/>
          </w:tcPr>
          <w:p w14:paraId="36BE003A" w14:textId="77777777" w:rsidR="003A498F" w:rsidRDefault="003A498F" w:rsidP="00D51E63">
            <w:pPr>
              <w:jc w:val="center"/>
              <w:rPr>
                <w:rFonts w:ascii="Arial" w:hAnsi="Arial" w:cs="Arial"/>
                <w:b/>
                <w:bCs/>
                <w:caps/>
                <w:sz w:val="24"/>
                <w:szCs w:val="24"/>
              </w:rPr>
            </w:pPr>
            <w:r>
              <w:rPr>
                <w:rFonts w:ascii="Arial" w:hAnsi="Arial" w:cs="Arial"/>
                <w:b/>
                <w:bCs/>
                <w:caps/>
                <w:sz w:val="24"/>
                <w:szCs w:val="24"/>
              </w:rPr>
              <w:t>SITE SPECIFIC SUPPLEMENTARY INFORMATION</w:t>
            </w:r>
          </w:p>
        </w:tc>
      </w:tr>
    </w:tbl>
    <w:p w14:paraId="5C0DA433" w14:textId="77777777" w:rsidR="00525702" w:rsidRDefault="00525702">
      <w:pPr>
        <w:rPr>
          <w:rFonts w:ascii="Arial" w:hAnsi="Arial" w:cs="Arial"/>
          <w:sz w:val="24"/>
          <w:szCs w:val="24"/>
        </w:rPr>
      </w:pPr>
    </w:p>
    <w:p w14:paraId="32711303" w14:textId="77777777" w:rsidR="004B2171" w:rsidRDefault="004B2171">
      <w:pPr>
        <w:numPr>
          <w:ilvl w:val="0"/>
          <w:numId w:val="1"/>
        </w:numPr>
        <w:tabs>
          <w:tab w:val="clear" w:pos="720"/>
          <w:tab w:val="num" w:pos="0"/>
        </w:tabs>
        <w:ind w:left="0" w:firstLine="0"/>
        <w:rPr>
          <w:rFonts w:ascii="Arial" w:hAnsi="Arial" w:cs="Arial"/>
          <w:sz w:val="24"/>
          <w:szCs w:val="24"/>
        </w:rPr>
      </w:pPr>
      <w:r>
        <w:rPr>
          <w:rFonts w:ascii="Arial" w:hAnsi="Arial" w:cs="Arial"/>
          <w:sz w:val="24"/>
          <w:szCs w:val="24"/>
        </w:rPr>
        <w:t>Site Details</w:t>
      </w:r>
    </w:p>
    <w:p w14:paraId="36F32073" w14:textId="77777777" w:rsidR="004B2171" w:rsidRDefault="004B2171">
      <w:pPr>
        <w:rPr>
          <w:rFonts w:ascii="Arial" w:hAnsi="Arial" w:cs="Arial"/>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70"/>
        <w:gridCol w:w="3173"/>
        <w:gridCol w:w="1968"/>
        <w:gridCol w:w="2571"/>
      </w:tblGrid>
      <w:tr w:rsidR="004B2171" w14:paraId="088DDCAB" w14:textId="77777777" w:rsidTr="009453A2">
        <w:trPr>
          <w:cantSplit/>
        </w:trPr>
        <w:tc>
          <w:tcPr>
            <w:tcW w:w="2570" w:type="dxa"/>
          </w:tcPr>
          <w:p w14:paraId="2830A4C2" w14:textId="77777777" w:rsidR="004B2171" w:rsidRDefault="004B2171">
            <w:pPr>
              <w:rPr>
                <w:rFonts w:ascii="Arial" w:hAnsi="Arial" w:cs="Arial"/>
                <w:sz w:val="24"/>
                <w:szCs w:val="24"/>
              </w:rPr>
            </w:pPr>
            <w:r>
              <w:rPr>
                <w:rFonts w:ascii="Arial" w:hAnsi="Arial" w:cs="Arial"/>
                <w:sz w:val="24"/>
                <w:szCs w:val="24"/>
              </w:rPr>
              <w:t>Site Name:</w:t>
            </w:r>
          </w:p>
        </w:tc>
        <w:tc>
          <w:tcPr>
            <w:tcW w:w="3173" w:type="dxa"/>
          </w:tcPr>
          <w:p w14:paraId="555F1E4A" w14:textId="77777777" w:rsidR="004B2171" w:rsidRDefault="00DF6049">
            <w:pPr>
              <w:rPr>
                <w:rFonts w:ascii="Arial" w:hAnsi="Arial" w:cs="Arial"/>
                <w:sz w:val="24"/>
                <w:szCs w:val="24"/>
              </w:rPr>
            </w:pPr>
            <w:r w:rsidRPr="00DF6049">
              <w:rPr>
                <w:rFonts w:ascii="Arial" w:hAnsi="Arial" w:cs="Arial"/>
                <w:sz w:val="24"/>
                <w:szCs w:val="24"/>
              </w:rPr>
              <w:t>The Parkway Streetworks</w:t>
            </w:r>
          </w:p>
          <w:p w14:paraId="6D2D7D2B" w14:textId="3956E36A" w:rsidR="009453A2" w:rsidRDefault="009453A2">
            <w:pPr>
              <w:rPr>
                <w:rFonts w:ascii="Arial" w:hAnsi="Arial" w:cs="Arial"/>
                <w:sz w:val="24"/>
                <w:szCs w:val="24"/>
              </w:rPr>
            </w:pPr>
          </w:p>
        </w:tc>
        <w:tc>
          <w:tcPr>
            <w:tcW w:w="1968" w:type="dxa"/>
            <w:vMerge w:val="restart"/>
          </w:tcPr>
          <w:p w14:paraId="0527BA89" w14:textId="77777777" w:rsidR="004B2171" w:rsidRDefault="004B2171">
            <w:pPr>
              <w:rPr>
                <w:rFonts w:ascii="Arial" w:hAnsi="Arial" w:cs="Arial"/>
                <w:sz w:val="24"/>
                <w:szCs w:val="24"/>
              </w:rPr>
            </w:pPr>
            <w:r>
              <w:rPr>
                <w:rFonts w:ascii="Arial" w:hAnsi="Arial" w:cs="Arial"/>
                <w:sz w:val="24"/>
                <w:szCs w:val="24"/>
              </w:rPr>
              <w:t>Site Address:</w:t>
            </w:r>
          </w:p>
        </w:tc>
        <w:tc>
          <w:tcPr>
            <w:tcW w:w="2571" w:type="dxa"/>
            <w:vMerge w:val="restart"/>
          </w:tcPr>
          <w:p w14:paraId="45604D0F" w14:textId="77777777" w:rsidR="00DF6049" w:rsidRDefault="00DF6049" w:rsidP="00DF6049">
            <w:pPr>
              <w:rPr>
                <w:rFonts w:ascii="Arial" w:hAnsi="Arial" w:cs="Arial"/>
                <w:sz w:val="24"/>
                <w:szCs w:val="24"/>
              </w:rPr>
            </w:pPr>
            <w:r w:rsidRPr="00DF6049">
              <w:rPr>
                <w:rFonts w:ascii="Arial" w:hAnsi="Arial" w:cs="Arial"/>
                <w:sz w:val="24"/>
                <w:szCs w:val="24"/>
              </w:rPr>
              <w:t xml:space="preserve">The Parkway, </w:t>
            </w:r>
          </w:p>
          <w:p w14:paraId="306F21B0" w14:textId="77777777" w:rsidR="00DF6049" w:rsidRDefault="00DF6049" w:rsidP="00DF6049">
            <w:pPr>
              <w:rPr>
                <w:rFonts w:ascii="Arial" w:hAnsi="Arial" w:cs="Arial"/>
                <w:sz w:val="24"/>
                <w:szCs w:val="24"/>
              </w:rPr>
            </w:pPr>
            <w:r w:rsidRPr="00DF6049">
              <w:rPr>
                <w:rFonts w:ascii="Arial" w:hAnsi="Arial" w:cs="Arial"/>
                <w:sz w:val="24"/>
                <w:szCs w:val="24"/>
              </w:rPr>
              <w:t xml:space="preserve">Little London, </w:t>
            </w:r>
          </w:p>
          <w:p w14:paraId="6A6FA79B" w14:textId="77777777" w:rsidR="00DF6049" w:rsidRDefault="00DF6049" w:rsidP="00DF6049">
            <w:pPr>
              <w:rPr>
                <w:rFonts w:ascii="Arial" w:hAnsi="Arial" w:cs="Arial"/>
                <w:sz w:val="24"/>
                <w:szCs w:val="24"/>
              </w:rPr>
            </w:pPr>
            <w:r w:rsidRPr="00DF6049">
              <w:rPr>
                <w:rFonts w:ascii="Arial" w:hAnsi="Arial" w:cs="Arial"/>
                <w:sz w:val="24"/>
                <w:szCs w:val="24"/>
              </w:rPr>
              <w:t>Locks</w:t>
            </w:r>
            <w:r>
              <w:rPr>
                <w:rFonts w:ascii="Arial" w:hAnsi="Arial" w:cs="Arial"/>
                <w:sz w:val="24"/>
                <w:szCs w:val="24"/>
              </w:rPr>
              <w:t xml:space="preserve"> </w:t>
            </w:r>
            <w:r w:rsidRPr="00DF6049">
              <w:rPr>
                <w:rFonts w:ascii="Arial" w:hAnsi="Arial" w:cs="Arial"/>
                <w:sz w:val="24"/>
                <w:szCs w:val="24"/>
              </w:rPr>
              <w:t xml:space="preserve">Farm, </w:t>
            </w:r>
          </w:p>
          <w:p w14:paraId="4434FA08" w14:textId="4A4594F0" w:rsidR="00DF6049" w:rsidRPr="00DF6049" w:rsidRDefault="00DF6049" w:rsidP="00DF6049">
            <w:pPr>
              <w:rPr>
                <w:rFonts w:ascii="Arial" w:hAnsi="Arial" w:cs="Arial"/>
                <w:sz w:val="24"/>
                <w:szCs w:val="24"/>
              </w:rPr>
            </w:pPr>
            <w:r w:rsidRPr="00DF6049">
              <w:rPr>
                <w:rFonts w:ascii="Arial" w:hAnsi="Arial" w:cs="Arial"/>
                <w:sz w:val="24"/>
                <w:szCs w:val="24"/>
              </w:rPr>
              <w:t>South Holland, Lincolnshire,</w:t>
            </w:r>
          </w:p>
          <w:p w14:paraId="3F68EEEE" w14:textId="747247E5" w:rsidR="00DF6049" w:rsidRPr="00DF6049" w:rsidRDefault="00DF6049" w:rsidP="00DF6049">
            <w:pPr>
              <w:rPr>
                <w:rFonts w:ascii="Arial" w:hAnsi="Arial" w:cs="Arial"/>
                <w:sz w:val="24"/>
                <w:szCs w:val="24"/>
              </w:rPr>
            </w:pPr>
            <w:r w:rsidRPr="00DF6049">
              <w:rPr>
                <w:rFonts w:ascii="Arial" w:hAnsi="Arial" w:cs="Arial"/>
                <w:sz w:val="24"/>
                <w:szCs w:val="24"/>
              </w:rPr>
              <w:t>East Midlands, England,</w:t>
            </w:r>
          </w:p>
          <w:p w14:paraId="602BBA10" w14:textId="37A2FB20" w:rsidR="004B2171" w:rsidRDefault="00DF6049" w:rsidP="00DF6049">
            <w:pPr>
              <w:rPr>
                <w:rFonts w:ascii="Arial" w:hAnsi="Arial" w:cs="Arial"/>
                <w:sz w:val="24"/>
                <w:szCs w:val="24"/>
              </w:rPr>
            </w:pPr>
            <w:r w:rsidRPr="00DF6049">
              <w:rPr>
                <w:rFonts w:ascii="Arial" w:hAnsi="Arial" w:cs="Arial"/>
                <w:sz w:val="24"/>
                <w:szCs w:val="24"/>
              </w:rPr>
              <w:t>PE11 3HD</w:t>
            </w:r>
          </w:p>
        </w:tc>
      </w:tr>
      <w:tr w:rsidR="004B2171" w14:paraId="67D81BDB" w14:textId="77777777" w:rsidTr="009453A2">
        <w:trPr>
          <w:cantSplit/>
        </w:trPr>
        <w:tc>
          <w:tcPr>
            <w:tcW w:w="2570" w:type="dxa"/>
          </w:tcPr>
          <w:p w14:paraId="45575254" w14:textId="77777777" w:rsidR="004B2171" w:rsidRDefault="004B2171">
            <w:pPr>
              <w:rPr>
                <w:rFonts w:ascii="Arial" w:hAnsi="Arial" w:cs="Arial"/>
                <w:sz w:val="24"/>
                <w:szCs w:val="24"/>
              </w:rPr>
            </w:pPr>
            <w:r>
              <w:rPr>
                <w:rFonts w:ascii="Arial" w:hAnsi="Arial" w:cs="Arial"/>
                <w:sz w:val="24"/>
                <w:szCs w:val="24"/>
              </w:rPr>
              <w:t>NGR:</w:t>
            </w:r>
          </w:p>
        </w:tc>
        <w:tc>
          <w:tcPr>
            <w:tcW w:w="3173" w:type="dxa"/>
          </w:tcPr>
          <w:p w14:paraId="41FE41EC" w14:textId="600D0E2D" w:rsidR="004B2171" w:rsidRDefault="00DF6049">
            <w:pPr>
              <w:rPr>
                <w:rFonts w:ascii="Arial" w:hAnsi="Arial" w:cs="Arial"/>
                <w:sz w:val="24"/>
                <w:szCs w:val="24"/>
              </w:rPr>
            </w:pPr>
            <w:r w:rsidRPr="00DF6049">
              <w:rPr>
                <w:rFonts w:ascii="Arial" w:hAnsi="Arial" w:cs="Arial"/>
                <w:sz w:val="24"/>
                <w:szCs w:val="24"/>
              </w:rPr>
              <w:t>E: 523566 N: 321879</w:t>
            </w:r>
          </w:p>
        </w:tc>
        <w:tc>
          <w:tcPr>
            <w:tcW w:w="1968" w:type="dxa"/>
            <w:vMerge/>
          </w:tcPr>
          <w:p w14:paraId="5233D9AB" w14:textId="77777777" w:rsidR="004B2171" w:rsidRDefault="004B2171">
            <w:pPr>
              <w:rPr>
                <w:rFonts w:ascii="Arial" w:hAnsi="Arial" w:cs="Arial"/>
                <w:sz w:val="24"/>
                <w:szCs w:val="24"/>
              </w:rPr>
            </w:pPr>
          </w:p>
        </w:tc>
        <w:tc>
          <w:tcPr>
            <w:tcW w:w="2571" w:type="dxa"/>
            <w:vMerge/>
          </w:tcPr>
          <w:p w14:paraId="2A325448" w14:textId="77777777" w:rsidR="004B2171" w:rsidRDefault="004B2171">
            <w:pPr>
              <w:rPr>
                <w:rFonts w:ascii="Arial" w:hAnsi="Arial" w:cs="Arial"/>
                <w:sz w:val="24"/>
                <w:szCs w:val="24"/>
              </w:rPr>
            </w:pPr>
          </w:p>
        </w:tc>
      </w:tr>
      <w:tr w:rsidR="004B2171" w14:paraId="5B79A8FA" w14:textId="77777777" w:rsidTr="009453A2">
        <w:tc>
          <w:tcPr>
            <w:tcW w:w="2570" w:type="dxa"/>
          </w:tcPr>
          <w:p w14:paraId="68B18842" w14:textId="77777777" w:rsidR="004B2171" w:rsidRDefault="004B2171">
            <w:pPr>
              <w:rPr>
                <w:rFonts w:ascii="Arial" w:hAnsi="Arial" w:cs="Arial"/>
                <w:sz w:val="24"/>
                <w:szCs w:val="24"/>
              </w:rPr>
            </w:pPr>
            <w:r>
              <w:rPr>
                <w:rFonts w:ascii="Arial" w:hAnsi="Arial" w:cs="Arial"/>
                <w:sz w:val="24"/>
                <w:szCs w:val="24"/>
              </w:rPr>
              <w:t>Site Ref Number:</w:t>
            </w:r>
          </w:p>
        </w:tc>
        <w:tc>
          <w:tcPr>
            <w:tcW w:w="3173" w:type="dxa"/>
          </w:tcPr>
          <w:p w14:paraId="7DC534CC" w14:textId="76DC31F5" w:rsidR="004B2171" w:rsidRDefault="00DF6049" w:rsidP="00EA6917">
            <w:pPr>
              <w:rPr>
                <w:rFonts w:ascii="Arial" w:hAnsi="Arial" w:cs="Arial"/>
                <w:sz w:val="24"/>
                <w:szCs w:val="24"/>
              </w:rPr>
            </w:pPr>
            <w:r w:rsidRPr="00DF6049">
              <w:rPr>
                <w:rFonts w:ascii="Arial" w:hAnsi="Arial" w:cs="Arial"/>
                <w:sz w:val="24"/>
                <w:szCs w:val="24"/>
              </w:rPr>
              <w:t>SHO16422</w:t>
            </w:r>
          </w:p>
        </w:tc>
        <w:tc>
          <w:tcPr>
            <w:tcW w:w="1968" w:type="dxa"/>
          </w:tcPr>
          <w:p w14:paraId="11877ABC" w14:textId="77777777" w:rsidR="004B2171" w:rsidRDefault="004B2171">
            <w:pPr>
              <w:rPr>
                <w:rFonts w:ascii="Arial" w:hAnsi="Arial" w:cs="Arial"/>
                <w:sz w:val="24"/>
                <w:szCs w:val="24"/>
              </w:rPr>
            </w:pPr>
            <w:r>
              <w:rPr>
                <w:rFonts w:ascii="Arial" w:hAnsi="Arial" w:cs="Arial"/>
                <w:sz w:val="24"/>
                <w:szCs w:val="24"/>
              </w:rPr>
              <w:t xml:space="preserve">Site Type: Macro </w:t>
            </w:r>
          </w:p>
        </w:tc>
        <w:tc>
          <w:tcPr>
            <w:tcW w:w="2571" w:type="dxa"/>
          </w:tcPr>
          <w:p w14:paraId="424949F8" w14:textId="5667A38B" w:rsidR="006D3A5F" w:rsidRDefault="007762D9" w:rsidP="00A94DC1">
            <w:pPr>
              <w:rPr>
                <w:rFonts w:ascii="Arial" w:hAnsi="Arial" w:cs="Arial"/>
                <w:sz w:val="24"/>
                <w:szCs w:val="24"/>
              </w:rPr>
            </w:pPr>
            <w:r>
              <w:rPr>
                <w:rFonts w:ascii="Arial" w:hAnsi="Arial" w:cs="Arial"/>
                <w:sz w:val="24"/>
                <w:szCs w:val="24"/>
              </w:rPr>
              <w:t xml:space="preserve">Street Works Monopole – Macro </w:t>
            </w:r>
          </w:p>
          <w:p w14:paraId="60F9ED6D" w14:textId="77777777" w:rsidR="006D3A5F" w:rsidRDefault="006D3A5F" w:rsidP="00A94DC1">
            <w:pPr>
              <w:rPr>
                <w:rFonts w:ascii="Arial" w:hAnsi="Arial" w:cs="Arial"/>
                <w:sz w:val="24"/>
                <w:szCs w:val="24"/>
              </w:rPr>
            </w:pPr>
          </w:p>
          <w:p w14:paraId="157C4542" w14:textId="3D19F358" w:rsidR="00525702" w:rsidRDefault="006D3A5F" w:rsidP="00A94DC1">
            <w:pPr>
              <w:rPr>
                <w:rFonts w:ascii="Arial" w:hAnsi="Arial" w:cs="Arial"/>
                <w:sz w:val="24"/>
                <w:szCs w:val="24"/>
              </w:rPr>
            </w:pPr>
            <w:r w:rsidRPr="006D3A5F">
              <w:rPr>
                <w:rFonts w:ascii="Arial" w:hAnsi="Arial" w:cs="Arial"/>
                <w:sz w:val="24"/>
                <w:szCs w:val="24"/>
              </w:rPr>
              <w:t>Proposed telecommunications installation: Proposed Phase 8 Monopole C/W wrapround Cabinet at base &amp; associated ancillary works</w:t>
            </w:r>
            <w:r w:rsidR="005C0169">
              <w:rPr>
                <w:rFonts w:ascii="Arial" w:hAnsi="Arial" w:cs="Arial"/>
                <w:sz w:val="24"/>
                <w:szCs w:val="24"/>
              </w:rPr>
              <w:t>.</w:t>
            </w:r>
          </w:p>
        </w:tc>
      </w:tr>
    </w:tbl>
    <w:p w14:paraId="65545AE8" w14:textId="77777777" w:rsidR="004B2171" w:rsidRDefault="004B2171">
      <w:pPr>
        <w:rPr>
          <w:rFonts w:ascii="Arial" w:hAnsi="Arial" w:cs="Arial"/>
          <w:sz w:val="24"/>
          <w:szCs w:val="24"/>
        </w:rPr>
      </w:pPr>
    </w:p>
    <w:p w14:paraId="7030592F" w14:textId="2D62BC5B" w:rsidR="004B2171" w:rsidRDefault="00434A3C">
      <w:pPr>
        <w:numPr>
          <w:ilvl w:val="0"/>
          <w:numId w:val="1"/>
        </w:numPr>
        <w:tabs>
          <w:tab w:val="clear" w:pos="720"/>
          <w:tab w:val="num" w:pos="0"/>
        </w:tabs>
        <w:ind w:left="0" w:firstLine="0"/>
        <w:rPr>
          <w:rFonts w:ascii="Arial" w:hAnsi="Arial" w:cs="Arial"/>
          <w:sz w:val="24"/>
          <w:szCs w:val="24"/>
        </w:rPr>
      </w:pPr>
      <w:r>
        <w:rPr>
          <w:rFonts w:ascii="Arial" w:hAnsi="Arial" w:cs="Arial"/>
          <w:sz w:val="24"/>
          <w:szCs w:val="24"/>
        </w:rPr>
        <w:t>Pre-Application</w:t>
      </w:r>
      <w:r w:rsidR="004B2171">
        <w:rPr>
          <w:rFonts w:ascii="Arial" w:hAnsi="Arial" w:cs="Arial"/>
          <w:sz w:val="24"/>
          <w:szCs w:val="24"/>
        </w:rPr>
        <w:t xml:space="preserve"> Check List</w:t>
      </w:r>
    </w:p>
    <w:p w14:paraId="09DA574A" w14:textId="77777777" w:rsidR="004B2171" w:rsidRDefault="004B2171">
      <w:pPr>
        <w:rPr>
          <w:rFonts w:ascii="Arial" w:hAnsi="Arial" w:cs="Arial"/>
          <w:sz w:val="24"/>
          <w:szCs w:val="24"/>
        </w:rPr>
      </w:pPr>
    </w:p>
    <w:p w14:paraId="18536510" w14:textId="77777777" w:rsidR="004B2171" w:rsidRDefault="004B2171">
      <w:pPr>
        <w:rPr>
          <w:rFonts w:ascii="Arial" w:hAnsi="Arial" w:cs="Arial"/>
          <w:b/>
          <w:bCs/>
          <w:sz w:val="24"/>
          <w:szCs w:val="24"/>
        </w:rPr>
      </w:pPr>
      <w:r>
        <w:rPr>
          <w:rFonts w:ascii="Arial" w:hAnsi="Arial" w:cs="Arial"/>
          <w:b/>
          <w:bCs/>
          <w:sz w:val="24"/>
          <w:szCs w:val="24"/>
        </w:rPr>
        <w:t>Site Selection</w:t>
      </w:r>
    </w:p>
    <w:p w14:paraId="5258CC9C" w14:textId="77777777" w:rsidR="004B2171" w:rsidRDefault="004B2171">
      <w:pPr>
        <w:rPr>
          <w:rFonts w:ascii="Arial" w:hAnsi="Arial" w:cs="Arial"/>
          <w:b/>
          <w:bCs/>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05"/>
        <w:gridCol w:w="1134"/>
        <w:gridCol w:w="1243"/>
      </w:tblGrid>
      <w:tr w:rsidR="004B2171" w14:paraId="3FEF4F8D" w14:textId="77777777">
        <w:tc>
          <w:tcPr>
            <w:tcW w:w="7905" w:type="dxa"/>
          </w:tcPr>
          <w:p w14:paraId="33AE668C" w14:textId="77777777" w:rsidR="004B2171" w:rsidRDefault="004B2171">
            <w:pPr>
              <w:rPr>
                <w:rFonts w:ascii="Arial" w:hAnsi="Arial" w:cs="Arial"/>
                <w:sz w:val="24"/>
                <w:szCs w:val="24"/>
              </w:rPr>
            </w:pPr>
            <w:r>
              <w:rPr>
                <w:rFonts w:ascii="Arial" w:hAnsi="Arial" w:cs="Arial"/>
                <w:sz w:val="24"/>
                <w:szCs w:val="24"/>
              </w:rPr>
              <w:t>Was an LPA mast register used to check for suitable sites by the operator or the LPA?</w:t>
            </w:r>
          </w:p>
        </w:tc>
        <w:tc>
          <w:tcPr>
            <w:tcW w:w="1134" w:type="dxa"/>
          </w:tcPr>
          <w:p w14:paraId="44A0D596" w14:textId="77777777" w:rsidR="004B2171" w:rsidRDefault="004B2171">
            <w:pPr>
              <w:jc w:val="center"/>
              <w:rPr>
                <w:rFonts w:ascii="Arial" w:hAnsi="Arial" w:cs="Arial"/>
                <w:sz w:val="24"/>
                <w:szCs w:val="24"/>
              </w:rPr>
            </w:pPr>
          </w:p>
        </w:tc>
        <w:tc>
          <w:tcPr>
            <w:tcW w:w="1243" w:type="dxa"/>
          </w:tcPr>
          <w:p w14:paraId="692EB554" w14:textId="77777777" w:rsidR="004B2171" w:rsidRDefault="004B2171">
            <w:pPr>
              <w:jc w:val="center"/>
              <w:rPr>
                <w:rFonts w:ascii="Arial" w:hAnsi="Arial" w:cs="Arial"/>
                <w:sz w:val="24"/>
                <w:szCs w:val="24"/>
              </w:rPr>
            </w:pPr>
            <w:r>
              <w:rPr>
                <w:rFonts w:ascii="Arial" w:hAnsi="Arial" w:cs="Arial"/>
                <w:sz w:val="24"/>
                <w:szCs w:val="24"/>
              </w:rPr>
              <w:t>No</w:t>
            </w:r>
          </w:p>
        </w:tc>
      </w:tr>
      <w:tr w:rsidR="004B2171" w14:paraId="55E0CD8C" w14:textId="77777777">
        <w:trPr>
          <w:cantSplit/>
          <w:trHeight w:val="855"/>
        </w:trPr>
        <w:tc>
          <w:tcPr>
            <w:tcW w:w="10282" w:type="dxa"/>
            <w:gridSpan w:val="3"/>
          </w:tcPr>
          <w:p w14:paraId="1C50954A" w14:textId="77777777" w:rsidR="007762D9" w:rsidRDefault="004B2171" w:rsidP="00942563">
            <w:pPr>
              <w:rPr>
                <w:rFonts w:ascii="Arial" w:hAnsi="Arial" w:cs="Arial"/>
                <w:sz w:val="24"/>
                <w:szCs w:val="24"/>
              </w:rPr>
            </w:pPr>
            <w:r>
              <w:rPr>
                <w:rFonts w:ascii="Arial" w:hAnsi="Arial" w:cs="Arial"/>
                <w:sz w:val="24"/>
                <w:szCs w:val="24"/>
              </w:rPr>
              <w:t>If no explain why:</w:t>
            </w:r>
            <w:r w:rsidR="00942563">
              <w:rPr>
                <w:rFonts w:ascii="Arial" w:hAnsi="Arial" w:cs="Arial"/>
                <w:sz w:val="24"/>
                <w:szCs w:val="24"/>
              </w:rPr>
              <w:t xml:space="preserve"> </w:t>
            </w:r>
          </w:p>
          <w:p w14:paraId="607F48E4" w14:textId="77777777" w:rsidR="007762D9" w:rsidRDefault="007762D9" w:rsidP="00942563">
            <w:pPr>
              <w:rPr>
                <w:rFonts w:ascii="Arial" w:hAnsi="Arial" w:cs="Arial"/>
                <w:sz w:val="24"/>
                <w:szCs w:val="24"/>
              </w:rPr>
            </w:pPr>
          </w:p>
          <w:p w14:paraId="178B8C18" w14:textId="5A7BF553" w:rsidR="004B2171" w:rsidRPr="00BF6F8B" w:rsidRDefault="00151421" w:rsidP="00942563">
            <w:pPr>
              <w:rPr>
                <w:rFonts w:ascii="Arial" w:hAnsi="Arial" w:cs="Arial"/>
                <w:sz w:val="24"/>
                <w:szCs w:val="24"/>
              </w:rPr>
            </w:pPr>
            <w:r w:rsidRPr="00BF6F8B">
              <w:rPr>
                <w:rFonts w:ascii="Arial" w:hAnsi="Arial" w:cs="Arial"/>
                <w:sz w:val="24"/>
                <w:szCs w:val="24"/>
              </w:rPr>
              <w:t>After a phone call to the LPA it was felt that the industry database was a more up to date source of information.</w:t>
            </w:r>
          </w:p>
          <w:p w14:paraId="5F8A40B2" w14:textId="77777777" w:rsidR="004B2171" w:rsidRDefault="004B2171">
            <w:pPr>
              <w:rPr>
                <w:rFonts w:ascii="Arial" w:hAnsi="Arial" w:cs="Arial"/>
                <w:sz w:val="24"/>
                <w:szCs w:val="24"/>
              </w:rPr>
            </w:pPr>
          </w:p>
        </w:tc>
      </w:tr>
      <w:tr w:rsidR="004B2171" w14:paraId="446359B3" w14:textId="77777777">
        <w:tc>
          <w:tcPr>
            <w:tcW w:w="7905" w:type="dxa"/>
          </w:tcPr>
          <w:p w14:paraId="2C3A4861" w14:textId="02B081DE" w:rsidR="004B2171" w:rsidRDefault="004B2171">
            <w:pPr>
              <w:rPr>
                <w:rFonts w:ascii="Arial" w:hAnsi="Arial" w:cs="Arial"/>
                <w:sz w:val="24"/>
                <w:szCs w:val="24"/>
              </w:rPr>
            </w:pPr>
            <w:r>
              <w:rPr>
                <w:rFonts w:ascii="Arial" w:hAnsi="Arial" w:cs="Arial"/>
                <w:sz w:val="24"/>
                <w:szCs w:val="24"/>
              </w:rPr>
              <w:t>Was the industry site database checked for suitable sites by the operator</w:t>
            </w:r>
            <w:r w:rsidR="0083067A">
              <w:rPr>
                <w:rFonts w:ascii="Arial" w:hAnsi="Arial" w:cs="Arial"/>
                <w:sz w:val="24"/>
                <w:szCs w:val="24"/>
              </w:rPr>
              <w:t>?</w:t>
            </w:r>
          </w:p>
        </w:tc>
        <w:tc>
          <w:tcPr>
            <w:tcW w:w="1134" w:type="dxa"/>
          </w:tcPr>
          <w:p w14:paraId="52F786E1" w14:textId="77777777" w:rsidR="004B2171" w:rsidRDefault="004B2171">
            <w:pPr>
              <w:jc w:val="center"/>
              <w:rPr>
                <w:rFonts w:ascii="Arial" w:hAnsi="Arial" w:cs="Arial"/>
                <w:sz w:val="24"/>
                <w:szCs w:val="24"/>
              </w:rPr>
            </w:pPr>
            <w:r>
              <w:rPr>
                <w:rFonts w:ascii="Arial" w:hAnsi="Arial" w:cs="Arial"/>
                <w:sz w:val="24"/>
                <w:szCs w:val="24"/>
              </w:rPr>
              <w:t>Yes</w:t>
            </w:r>
          </w:p>
        </w:tc>
        <w:tc>
          <w:tcPr>
            <w:tcW w:w="1243" w:type="dxa"/>
          </w:tcPr>
          <w:p w14:paraId="7CFE572D" w14:textId="77777777" w:rsidR="004B2171" w:rsidRDefault="004B2171">
            <w:pPr>
              <w:jc w:val="center"/>
              <w:rPr>
                <w:rFonts w:ascii="Arial" w:hAnsi="Arial" w:cs="Arial"/>
                <w:sz w:val="24"/>
                <w:szCs w:val="24"/>
              </w:rPr>
            </w:pPr>
          </w:p>
        </w:tc>
      </w:tr>
      <w:tr w:rsidR="004B2171" w14:paraId="655CC5B8" w14:textId="77777777">
        <w:trPr>
          <w:cantSplit/>
          <w:trHeight w:val="899"/>
        </w:trPr>
        <w:tc>
          <w:tcPr>
            <w:tcW w:w="10282" w:type="dxa"/>
            <w:gridSpan w:val="3"/>
          </w:tcPr>
          <w:p w14:paraId="13011EA2" w14:textId="77777777" w:rsidR="00F14F7B" w:rsidRDefault="004B2171">
            <w:pPr>
              <w:rPr>
                <w:rFonts w:ascii="Arial" w:hAnsi="Arial" w:cs="Arial"/>
                <w:sz w:val="24"/>
                <w:szCs w:val="24"/>
              </w:rPr>
            </w:pPr>
            <w:r>
              <w:rPr>
                <w:rFonts w:ascii="Arial" w:hAnsi="Arial" w:cs="Arial"/>
                <w:sz w:val="24"/>
                <w:szCs w:val="24"/>
              </w:rPr>
              <w:t>If no explain why:</w:t>
            </w:r>
            <w:r w:rsidR="00434A3C">
              <w:rPr>
                <w:rFonts w:ascii="Arial" w:hAnsi="Arial" w:cs="Arial"/>
                <w:sz w:val="24"/>
                <w:szCs w:val="24"/>
              </w:rPr>
              <w:t xml:space="preserve"> </w:t>
            </w:r>
            <w:r w:rsidR="00942563">
              <w:rPr>
                <w:rFonts w:ascii="Arial" w:hAnsi="Arial" w:cs="Arial"/>
                <w:sz w:val="24"/>
                <w:szCs w:val="24"/>
              </w:rPr>
              <w:t xml:space="preserve"> </w:t>
            </w:r>
          </w:p>
          <w:p w14:paraId="16152368" w14:textId="77777777" w:rsidR="00F14F7B" w:rsidRDefault="00F14F7B">
            <w:pPr>
              <w:rPr>
                <w:rFonts w:ascii="Arial" w:hAnsi="Arial" w:cs="Arial"/>
                <w:sz w:val="24"/>
                <w:szCs w:val="24"/>
              </w:rPr>
            </w:pPr>
          </w:p>
          <w:p w14:paraId="2F2624C1" w14:textId="27922556" w:rsidR="004B2171" w:rsidRDefault="004B2171" w:rsidP="00CD5FD8">
            <w:pPr>
              <w:rPr>
                <w:rFonts w:ascii="Arial" w:hAnsi="Arial" w:cs="Arial"/>
                <w:sz w:val="24"/>
                <w:szCs w:val="24"/>
              </w:rPr>
            </w:pPr>
            <w:r>
              <w:rPr>
                <w:rFonts w:ascii="Arial" w:hAnsi="Arial" w:cs="Arial"/>
                <w:sz w:val="24"/>
                <w:szCs w:val="24"/>
              </w:rPr>
              <w:t>N/A</w:t>
            </w:r>
          </w:p>
        </w:tc>
      </w:tr>
    </w:tbl>
    <w:p w14:paraId="331A1A3B" w14:textId="77777777" w:rsidR="004B2171" w:rsidRDefault="004B2171">
      <w:pPr>
        <w:rPr>
          <w:rFonts w:ascii="Arial" w:hAnsi="Arial" w:cs="Arial"/>
          <w:b/>
          <w:bCs/>
          <w:sz w:val="24"/>
          <w:szCs w:val="24"/>
        </w:rPr>
      </w:pPr>
    </w:p>
    <w:p w14:paraId="0B6D22FA" w14:textId="77777777" w:rsidR="004B2171" w:rsidRDefault="004B2171">
      <w:pPr>
        <w:rPr>
          <w:rFonts w:ascii="Arial" w:hAnsi="Arial" w:cs="Arial"/>
          <w:b/>
          <w:bCs/>
          <w:sz w:val="24"/>
          <w:szCs w:val="24"/>
        </w:rPr>
      </w:pPr>
      <w:r>
        <w:rPr>
          <w:rFonts w:ascii="Arial" w:hAnsi="Arial" w:cs="Arial"/>
          <w:b/>
          <w:bCs/>
          <w:sz w:val="24"/>
          <w:szCs w:val="24"/>
        </w:rPr>
        <w:t>Pre-application consultation with LPA</w:t>
      </w:r>
    </w:p>
    <w:p w14:paraId="74E3869E" w14:textId="77777777" w:rsidR="004B2171" w:rsidRDefault="004B2171">
      <w:pPr>
        <w:rPr>
          <w:rFonts w:ascii="Arial" w:hAnsi="Arial" w:cs="Arial"/>
          <w:b/>
          <w:bCs/>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02"/>
        <w:gridCol w:w="1737"/>
        <w:gridCol w:w="1243"/>
      </w:tblGrid>
      <w:tr w:rsidR="004B2171" w14:paraId="5EDEC73D" w14:textId="77777777" w:rsidTr="00525702">
        <w:trPr>
          <w:cantSplit/>
        </w:trPr>
        <w:tc>
          <w:tcPr>
            <w:tcW w:w="7302" w:type="dxa"/>
          </w:tcPr>
          <w:p w14:paraId="57B04545" w14:textId="10C70455" w:rsidR="004B2171" w:rsidRDefault="00A75270">
            <w:pPr>
              <w:rPr>
                <w:rFonts w:ascii="Arial" w:hAnsi="Arial" w:cs="Arial"/>
                <w:sz w:val="24"/>
                <w:szCs w:val="24"/>
              </w:rPr>
            </w:pPr>
            <w:r>
              <w:rPr>
                <w:rFonts w:ascii="Arial" w:hAnsi="Arial" w:cs="Arial"/>
                <w:sz w:val="24"/>
                <w:szCs w:val="24"/>
              </w:rPr>
              <w:t>W</w:t>
            </w:r>
            <w:r w:rsidR="004B2171">
              <w:rPr>
                <w:rFonts w:ascii="Arial" w:hAnsi="Arial" w:cs="Arial"/>
                <w:sz w:val="24"/>
                <w:szCs w:val="24"/>
              </w:rPr>
              <w:t>ritten offer of pre-application consultation:</w:t>
            </w:r>
          </w:p>
        </w:tc>
        <w:tc>
          <w:tcPr>
            <w:tcW w:w="2980" w:type="dxa"/>
            <w:gridSpan w:val="2"/>
          </w:tcPr>
          <w:p w14:paraId="205E5B3C" w14:textId="6284BBB3" w:rsidR="004B2171" w:rsidRPr="00A75270" w:rsidRDefault="00A75270">
            <w:pPr>
              <w:rPr>
                <w:rFonts w:ascii="Arial" w:hAnsi="Arial" w:cs="Arial"/>
                <w:sz w:val="24"/>
                <w:szCs w:val="24"/>
              </w:rPr>
            </w:pPr>
            <w:r w:rsidRPr="00A75270">
              <w:rPr>
                <w:rFonts w:ascii="Arial" w:hAnsi="Arial" w:cs="Arial"/>
                <w:sz w:val="24"/>
                <w:szCs w:val="24"/>
              </w:rPr>
              <w:t>Yes</w:t>
            </w:r>
          </w:p>
        </w:tc>
      </w:tr>
      <w:tr w:rsidR="004B2171" w14:paraId="57B9AF29" w14:textId="77777777" w:rsidTr="00525702">
        <w:tc>
          <w:tcPr>
            <w:tcW w:w="7302" w:type="dxa"/>
          </w:tcPr>
          <w:p w14:paraId="238E6314" w14:textId="02A96123" w:rsidR="004B2171" w:rsidRDefault="004B2171">
            <w:pPr>
              <w:rPr>
                <w:rFonts w:ascii="Arial" w:hAnsi="Arial" w:cs="Arial"/>
                <w:sz w:val="24"/>
                <w:szCs w:val="24"/>
              </w:rPr>
            </w:pPr>
            <w:r>
              <w:rPr>
                <w:rFonts w:ascii="Arial" w:hAnsi="Arial" w:cs="Arial"/>
                <w:sz w:val="24"/>
                <w:szCs w:val="24"/>
              </w:rPr>
              <w:t>Was there pre-application contact</w:t>
            </w:r>
            <w:r w:rsidR="00A94DC1">
              <w:rPr>
                <w:rFonts w:ascii="Arial" w:hAnsi="Arial" w:cs="Arial"/>
                <w:sz w:val="24"/>
                <w:szCs w:val="24"/>
              </w:rPr>
              <w:t>?</w:t>
            </w:r>
          </w:p>
        </w:tc>
        <w:tc>
          <w:tcPr>
            <w:tcW w:w="1737" w:type="dxa"/>
          </w:tcPr>
          <w:p w14:paraId="287BA9AB" w14:textId="77777777" w:rsidR="004B2171" w:rsidRDefault="004B2171">
            <w:pPr>
              <w:jc w:val="center"/>
              <w:rPr>
                <w:rFonts w:ascii="Arial" w:hAnsi="Arial" w:cs="Arial"/>
                <w:sz w:val="24"/>
                <w:szCs w:val="24"/>
              </w:rPr>
            </w:pPr>
          </w:p>
        </w:tc>
        <w:tc>
          <w:tcPr>
            <w:tcW w:w="1243" w:type="dxa"/>
          </w:tcPr>
          <w:p w14:paraId="2B28CFD4" w14:textId="77777777" w:rsidR="004B2171" w:rsidRDefault="003E45BB">
            <w:pPr>
              <w:rPr>
                <w:rFonts w:ascii="Arial" w:hAnsi="Arial" w:cs="Arial"/>
                <w:sz w:val="24"/>
                <w:szCs w:val="24"/>
              </w:rPr>
            </w:pPr>
            <w:r>
              <w:rPr>
                <w:rFonts w:ascii="Arial" w:hAnsi="Arial" w:cs="Arial"/>
                <w:sz w:val="24"/>
                <w:szCs w:val="24"/>
              </w:rPr>
              <w:t>No</w:t>
            </w:r>
          </w:p>
        </w:tc>
      </w:tr>
      <w:tr w:rsidR="004B2171" w14:paraId="7D3D5EFE" w14:textId="77777777" w:rsidTr="00525702">
        <w:trPr>
          <w:cantSplit/>
        </w:trPr>
        <w:tc>
          <w:tcPr>
            <w:tcW w:w="7302" w:type="dxa"/>
          </w:tcPr>
          <w:p w14:paraId="0981AC1D" w14:textId="77777777" w:rsidR="004B2171" w:rsidRDefault="004B2171">
            <w:pPr>
              <w:rPr>
                <w:rFonts w:ascii="Arial" w:hAnsi="Arial" w:cs="Arial"/>
                <w:sz w:val="24"/>
                <w:szCs w:val="24"/>
              </w:rPr>
            </w:pPr>
            <w:r>
              <w:rPr>
                <w:rFonts w:ascii="Arial" w:hAnsi="Arial" w:cs="Arial"/>
                <w:sz w:val="24"/>
                <w:szCs w:val="24"/>
              </w:rPr>
              <w:t>Date of pre-application contact:</w:t>
            </w:r>
          </w:p>
        </w:tc>
        <w:tc>
          <w:tcPr>
            <w:tcW w:w="2980" w:type="dxa"/>
            <w:gridSpan w:val="2"/>
          </w:tcPr>
          <w:p w14:paraId="4EB47D72" w14:textId="77777777" w:rsidR="004B2171" w:rsidRDefault="003E45BB">
            <w:pPr>
              <w:rPr>
                <w:rFonts w:ascii="Arial" w:hAnsi="Arial" w:cs="Arial"/>
                <w:sz w:val="24"/>
                <w:szCs w:val="24"/>
              </w:rPr>
            </w:pPr>
            <w:r>
              <w:rPr>
                <w:rFonts w:ascii="Arial" w:hAnsi="Arial" w:cs="Arial"/>
                <w:sz w:val="24"/>
                <w:szCs w:val="24"/>
              </w:rPr>
              <w:t>N/A</w:t>
            </w:r>
          </w:p>
        </w:tc>
      </w:tr>
      <w:tr w:rsidR="004B2171" w14:paraId="27B9EF1F" w14:textId="77777777" w:rsidTr="00525702">
        <w:trPr>
          <w:cantSplit/>
        </w:trPr>
        <w:tc>
          <w:tcPr>
            <w:tcW w:w="7302" w:type="dxa"/>
          </w:tcPr>
          <w:p w14:paraId="36723BA6" w14:textId="77777777" w:rsidR="004B2171" w:rsidRDefault="004B2171">
            <w:pPr>
              <w:rPr>
                <w:rFonts w:ascii="Arial" w:hAnsi="Arial" w:cs="Arial"/>
                <w:sz w:val="24"/>
                <w:szCs w:val="24"/>
              </w:rPr>
            </w:pPr>
            <w:r>
              <w:rPr>
                <w:rFonts w:ascii="Arial" w:hAnsi="Arial" w:cs="Arial"/>
                <w:sz w:val="24"/>
                <w:szCs w:val="24"/>
              </w:rPr>
              <w:t>Name of contact:</w:t>
            </w:r>
          </w:p>
        </w:tc>
        <w:tc>
          <w:tcPr>
            <w:tcW w:w="2980" w:type="dxa"/>
            <w:gridSpan w:val="2"/>
          </w:tcPr>
          <w:p w14:paraId="57670F11" w14:textId="77777777" w:rsidR="004B2171" w:rsidRDefault="003E45BB" w:rsidP="00AF46A0">
            <w:pPr>
              <w:rPr>
                <w:rFonts w:ascii="Arial" w:hAnsi="Arial" w:cs="Arial"/>
                <w:sz w:val="24"/>
                <w:szCs w:val="24"/>
              </w:rPr>
            </w:pPr>
            <w:r>
              <w:rPr>
                <w:rFonts w:ascii="Arial" w:hAnsi="Arial" w:cs="Arial"/>
                <w:sz w:val="24"/>
                <w:szCs w:val="24"/>
              </w:rPr>
              <w:t>The Director of Planning</w:t>
            </w:r>
          </w:p>
        </w:tc>
      </w:tr>
    </w:tbl>
    <w:p w14:paraId="478DF401" w14:textId="77777777" w:rsidR="00525702" w:rsidRDefault="00525702">
      <w:pPr>
        <w:rPr>
          <w:rFonts w:ascii="Arial" w:hAnsi="Arial" w:cs="Arial"/>
          <w:sz w:val="24"/>
          <w:szCs w:val="24"/>
        </w:rPr>
        <w:sectPr w:rsidR="00525702" w:rsidSect="00525702">
          <w:headerReference w:type="default" r:id="rId11"/>
          <w:footerReference w:type="default" r:id="rId12"/>
          <w:pgSz w:w="11909" w:h="16834" w:code="9"/>
          <w:pgMar w:top="851" w:right="992" w:bottom="851" w:left="851" w:header="964" w:footer="0" w:gutter="0"/>
          <w:cols w:space="720"/>
          <w:docGrid w:linePitch="272"/>
        </w:sect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82"/>
      </w:tblGrid>
      <w:tr w:rsidR="004B2171" w14:paraId="1257E71C" w14:textId="77777777">
        <w:trPr>
          <w:cantSplit/>
          <w:trHeight w:val="825"/>
        </w:trPr>
        <w:tc>
          <w:tcPr>
            <w:tcW w:w="10282" w:type="dxa"/>
          </w:tcPr>
          <w:p w14:paraId="231739FA" w14:textId="77777777" w:rsidR="004B2171" w:rsidRDefault="004B2171">
            <w:pPr>
              <w:rPr>
                <w:rFonts w:ascii="Arial" w:hAnsi="Arial" w:cs="Arial"/>
                <w:sz w:val="24"/>
                <w:szCs w:val="24"/>
              </w:rPr>
            </w:pPr>
            <w:r>
              <w:rPr>
                <w:rFonts w:ascii="Arial" w:hAnsi="Arial" w:cs="Arial"/>
                <w:sz w:val="24"/>
                <w:szCs w:val="24"/>
              </w:rPr>
              <w:lastRenderedPageBreak/>
              <w:t>Summary of outcome/Main issues raised:</w:t>
            </w:r>
          </w:p>
          <w:p w14:paraId="4D17EAC2" w14:textId="77777777" w:rsidR="004B2171" w:rsidRPr="00BF6F8B" w:rsidRDefault="004B2171" w:rsidP="00EA6917">
            <w:pPr>
              <w:rPr>
                <w:rFonts w:ascii="Arial" w:hAnsi="Arial" w:cs="Arial"/>
                <w:sz w:val="24"/>
                <w:szCs w:val="24"/>
              </w:rPr>
            </w:pPr>
          </w:p>
          <w:p w14:paraId="7B3744D0" w14:textId="6D3B0755" w:rsidR="003E45BB" w:rsidRDefault="00950F05" w:rsidP="00525702">
            <w:pPr>
              <w:jc w:val="both"/>
              <w:rPr>
                <w:rFonts w:ascii="Arial" w:hAnsi="Arial" w:cs="Arial"/>
                <w:sz w:val="24"/>
                <w:szCs w:val="24"/>
              </w:rPr>
            </w:pPr>
            <w:r>
              <w:rPr>
                <w:rFonts w:ascii="Arial" w:hAnsi="Arial" w:cs="Arial"/>
                <w:sz w:val="24"/>
                <w:szCs w:val="24"/>
              </w:rPr>
              <w:t>No</w:t>
            </w:r>
            <w:r w:rsidR="003E45BB" w:rsidRPr="00BF6F8B">
              <w:rPr>
                <w:rFonts w:ascii="Arial" w:hAnsi="Arial" w:cs="Arial"/>
                <w:sz w:val="24"/>
                <w:szCs w:val="24"/>
              </w:rPr>
              <w:t xml:space="preserve"> comments had been received in respect to the proposals.</w:t>
            </w:r>
          </w:p>
        </w:tc>
      </w:tr>
    </w:tbl>
    <w:p w14:paraId="4309113C" w14:textId="77777777" w:rsidR="001A1F3E" w:rsidRDefault="001A1F3E">
      <w:pPr>
        <w:rPr>
          <w:rFonts w:ascii="Arial" w:hAnsi="Arial" w:cs="Arial"/>
          <w:b/>
          <w:bCs/>
          <w:sz w:val="24"/>
          <w:szCs w:val="24"/>
        </w:rPr>
      </w:pPr>
    </w:p>
    <w:p w14:paraId="1B3A5AEC" w14:textId="77777777" w:rsidR="004B2171" w:rsidRDefault="004B2171">
      <w:pPr>
        <w:rPr>
          <w:rFonts w:ascii="Arial" w:hAnsi="Arial" w:cs="Arial"/>
          <w:b/>
          <w:bCs/>
          <w:sz w:val="24"/>
          <w:szCs w:val="24"/>
        </w:rPr>
      </w:pPr>
      <w:r>
        <w:rPr>
          <w:rFonts w:ascii="Arial" w:hAnsi="Arial" w:cs="Arial"/>
          <w:b/>
          <w:bCs/>
          <w:sz w:val="24"/>
          <w:szCs w:val="24"/>
        </w:rPr>
        <w:t>Ten Commitments Consultation</w:t>
      </w:r>
    </w:p>
    <w:p w14:paraId="28BED831" w14:textId="77777777" w:rsidR="004B2171" w:rsidRDefault="004B2171">
      <w:pPr>
        <w:rPr>
          <w:rFonts w:ascii="Arial" w:hAnsi="Arial" w:cs="Arial"/>
          <w:b/>
          <w:bCs/>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71"/>
        <w:gridCol w:w="1134"/>
        <w:gridCol w:w="1134"/>
        <w:gridCol w:w="1243"/>
      </w:tblGrid>
      <w:tr w:rsidR="004B2171" w14:paraId="41DF83CD" w14:textId="77777777">
        <w:tc>
          <w:tcPr>
            <w:tcW w:w="6771" w:type="dxa"/>
          </w:tcPr>
          <w:p w14:paraId="3C789C14" w14:textId="77777777" w:rsidR="004B2171" w:rsidRDefault="004B2171">
            <w:pPr>
              <w:rPr>
                <w:rFonts w:ascii="Arial" w:hAnsi="Arial" w:cs="Arial"/>
                <w:sz w:val="24"/>
                <w:szCs w:val="24"/>
              </w:rPr>
            </w:pPr>
            <w:r>
              <w:rPr>
                <w:rFonts w:ascii="Arial" w:hAnsi="Arial" w:cs="Arial"/>
                <w:sz w:val="24"/>
                <w:szCs w:val="24"/>
              </w:rPr>
              <w:t>Rating of Site under Traffic Light Model:</w:t>
            </w:r>
          </w:p>
        </w:tc>
        <w:tc>
          <w:tcPr>
            <w:tcW w:w="1134" w:type="dxa"/>
          </w:tcPr>
          <w:p w14:paraId="7A0881A8" w14:textId="11F25811" w:rsidR="004B2171" w:rsidRDefault="001A1F3E">
            <w:pPr>
              <w:jc w:val="center"/>
              <w:rPr>
                <w:rFonts w:ascii="Arial" w:hAnsi="Arial" w:cs="Arial"/>
                <w:sz w:val="24"/>
                <w:szCs w:val="24"/>
              </w:rPr>
            </w:pPr>
            <w:r>
              <w:rPr>
                <w:rFonts w:ascii="Arial" w:hAnsi="Arial" w:cs="Arial"/>
                <w:sz w:val="24"/>
                <w:szCs w:val="24"/>
              </w:rPr>
              <w:t>Amber</w:t>
            </w:r>
          </w:p>
        </w:tc>
        <w:tc>
          <w:tcPr>
            <w:tcW w:w="1134" w:type="dxa"/>
          </w:tcPr>
          <w:p w14:paraId="3362F46E" w14:textId="77777777" w:rsidR="004B2171" w:rsidRDefault="004B2171">
            <w:pPr>
              <w:rPr>
                <w:rFonts w:ascii="Arial" w:hAnsi="Arial" w:cs="Arial"/>
                <w:sz w:val="24"/>
                <w:szCs w:val="24"/>
              </w:rPr>
            </w:pPr>
          </w:p>
        </w:tc>
        <w:tc>
          <w:tcPr>
            <w:tcW w:w="1243" w:type="dxa"/>
          </w:tcPr>
          <w:p w14:paraId="7647F719" w14:textId="77777777" w:rsidR="004B2171" w:rsidRDefault="004B2171">
            <w:pPr>
              <w:rPr>
                <w:rFonts w:ascii="Arial" w:hAnsi="Arial" w:cs="Arial"/>
                <w:sz w:val="24"/>
                <w:szCs w:val="24"/>
              </w:rPr>
            </w:pPr>
          </w:p>
        </w:tc>
      </w:tr>
      <w:tr w:rsidR="004B2171" w14:paraId="67FDFB90" w14:textId="77777777">
        <w:trPr>
          <w:cantSplit/>
        </w:trPr>
        <w:tc>
          <w:tcPr>
            <w:tcW w:w="10282" w:type="dxa"/>
            <w:gridSpan w:val="4"/>
          </w:tcPr>
          <w:p w14:paraId="36D023EB" w14:textId="77777777" w:rsidR="004B2171" w:rsidRDefault="004B2171">
            <w:pPr>
              <w:rPr>
                <w:rFonts w:ascii="Arial" w:hAnsi="Arial" w:cs="Arial"/>
                <w:sz w:val="24"/>
                <w:szCs w:val="24"/>
              </w:rPr>
            </w:pPr>
          </w:p>
          <w:p w14:paraId="69FEBD0B" w14:textId="748FEBE9" w:rsidR="004B2171" w:rsidRPr="00645D29" w:rsidRDefault="004B2171" w:rsidP="00A76FEE">
            <w:pPr>
              <w:jc w:val="both"/>
              <w:rPr>
                <w:rFonts w:ascii="Arial" w:hAnsi="Arial" w:cs="Arial"/>
                <w:sz w:val="24"/>
                <w:szCs w:val="24"/>
              </w:rPr>
            </w:pPr>
            <w:r w:rsidRPr="00645D29">
              <w:rPr>
                <w:rFonts w:ascii="Arial" w:hAnsi="Arial" w:cs="Arial"/>
                <w:sz w:val="24"/>
                <w:szCs w:val="24"/>
              </w:rPr>
              <w:t xml:space="preserve">Prior to the submission of this application the applicant </w:t>
            </w:r>
            <w:r w:rsidR="00942563" w:rsidRPr="00645D29">
              <w:rPr>
                <w:rFonts w:ascii="Arial" w:hAnsi="Arial" w:cs="Arial"/>
                <w:sz w:val="24"/>
                <w:szCs w:val="24"/>
              </w:rPr>
              <w:t>initiates</w:t>
            </w:r>
            <w:r w:rsidRPr="00645D29">
              <w:rPr>
                <w:rFonts w:ascii="Arial" w:hAnsi="Arial" w:cs="Arial"/>
                <w:sz w:val="24"/>
                <w:szCs w:val="24"/>
              </w:rPr>
              <w:t xml:space="preserve"> pre-consultation discussions with the local planning authority. This provides an opportunity for the LPA to discuss development proposals and identify site specific issues.</w:t>
            </w:r>
          </w:p>
          <w:p w14:paraId="6CA7448E" w14:textId="77777777" w:rsidR="004B2171" w:rsidRPr="00645D29" w:rsidRDefault="004B2171" w:rsidP="003E45BB">
            <w:pPr>
              <w:rPr>
                <w:rFonts w:ascii="Arial" w:hAnsi="Arial" w:cs="Arial"/>
                <w:sz w:val="24"/>
                <w:szCs w:val="24"/>
              </w:rPr>
            </w:pPr>
          </w:p>
        </w:tc>
      </w:tr>
      <w:tr w:rsidR="004B2171" w14:paraId="3C7FB54C" w14:textId="77777777">
        <w:trPr>
          <w:cantSplit/>
        </w:trPr>
        <w:tc>
          <w:tcPr>
            <w:tcW w:w="10282" w:type="dxa"/>
            <w:gridSpan w:val="4"/>
          </w:tcPr>
          <w:p w14:paraId="15A8A672" w14:textId="77777777" w:rsidR="004B2171" w:rsidRDefault="004B2171">
            <w:pPr>
              <w:rPr>
                <w:rFonts w:ascii="Arial" w:hAnsi="Arial" w:cs="Arial"/>
                <w:sz w:val="24"/>
                <w:szCs w:val="24"/>
              </w:rPr>
            </w:pPr>
            <w:r>
              <w:rPr>
                <w:rFonts w:ascii="Arial" w:hAnsi="Arial" w:cs="Arial"/>
                <w:sz w:val="24"/>
                <w:szCs w:val="24"/>
              </w:rPr>
              <w:t>Summary of outcome/Main issues raised:</w:t>
            </w:r>
          </w:p>
          <w:p w14:paraId="020622CF" w14:textId="77777777" w:rsidR="004B2171" w:rsidRPr="00645D29" w:rsidRDefault="004B2171">
            <w:pPr>
              <w:rPr>
                <w:rFonts w:ascii="Arial" w:hAnsi="Arial" w:cs="Arial"/>
                <w:sz w:val="24"/>
                <w:szCs w:val="24"/>
              </w:rPr>
            </w:pPr>
          </w:p>
          <w:p w14:paraId="407205F0" w14:textId="77777777" w:rsidR="004B2171" w:rsidRPr="00BF6F8B" w:rsidRDefault="004B2171" w:rsidP="00EA6917">
            <w:pPr>
              <w:rPr>
                <w:rFonts w:ascii="Arial" w:hAnsi="Arial" w:cs="Arial"/>
                <w:sz w:val="24"/>
                <w:szCs w:val="24"/>
              </w:rPr>
            </w:pPr>
            <w:r w:rsidRPr="00BF6F8B">
              <w:rPr>
                <w:rFonts w:ascii="Arial" w:hAnsi="Arial" w:cs="Arial"/>
                <w:sz w:val="24"/>
                <w:szCs w:val="24"/>
              </w:rPr>
              <w:t xml:space="preserve">No responses had been received at the time of submission. </w:t>
            </w:r>
          </w:p>
          <w:p w14:paraId="715A9E81" w14:textId="77777777" w:rsidR="004B2171" w:rsidRDefault="004B2171">
            <w:pPr>
              <w:rPr>
                <w:rFonts w:ascii="Arial" w:hAnsi="Arial" w:cs="Arial"/>
                <w:sz w:val="24"/>
                <w:szCs w:val="24"/>
              </w:rPr>
            </w:pPr>
          </w:p>
        </w:tc>
      </w:tr>
    </w:tbl>
    <w:p w14:paraId="7C88F7F6" w14:textId="77777777" w:rsidR="00F14F7B" w:rsidRDefault="00F14F7B">
      <w:pPr>
        <w:rPr>
          <w:rFonts w:ascii="Arial" w:hAnsi="Arial" w:cs="Arial"/>
          <w:b/>
          <w:bCs/>
          <w:sz w:val="24"/>
          <w:szCs w:val="24"/>
        </w:rPr>
      </w:pPr>
    </w:p>
    <w:p w14:paraId="0A5AF6F6" w14:textId="2E2C8221" w:rsidR="004B2171" w:rsidRDefault="004B2171">
      <w:pPr>
        <w:rPr>
          <w:rFonts w:ascii="Arial" w:hAnsi="Arial" w:cs="Arial"/>
          <w:b/>
          <w:bCs/>
          <w:sz w:val="24"/>
          <w:szCs w:val="24"/>
        </w:rPr>
      </w:pPr>
      <w:r>
        <w:rPr>
          <w:rFonts w:ascii="Arial" w:hAnsi="Arial" w:cs="Arial"/>
          <w:b/>
          <w:bCs/>
          <w:sz w:val="24"/>
          <w:szCs w:val="24"/>
        </w:rPr>
        <w:t>School/College</w:t>
      </w:r>
    </w:p>
    <w:p w14:paraId="5EC0E061" w14:textId="77777777" w:rsidR="004B2171" w:rsidRDefault="004B2171">
      <w:pPr>
        <w:rPr>
          <w:rFonts w:ascii="Arial" w:hAnsi="Arial" w:cs="Arial"/>
          <w:b/>
          <w:bCs/>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82"/>
      </w:tblGrid>
      <w:tr w:rsidR="004B2171" w14:paraId="5F1A21E6" w14:textId="77777777">
        <w:tc>
          <w:tcPr>
            <w:tcW w:w="10282" w:type="dxa"/>
          </w:tcPr>
          <w:p w14:paraId="286CDF1A" w14:textId="77777777" w:rsidR="004B2171" w:rsidRPr="000949AE" w:rsidRDefault="004B2171">
            <w:pPr>
              <w:rPr>
                <w:rFonts w:ascii="Arial" w:hAnsi="Arial" w:cs="Arial"/>
                <w:color w:val="000000" w:themeColor="text1"/>
                <w:sz w:val="24"/>
                <w:szCs w:val="24"/>
              </w:rPr>
            </w:pPr>
            <w:r w:rsidRPr="000949AE">
              <w:rPr>
                <w:rFonts w:ascii="Arial" w:hAnsi="Arial" w:cs="Arial"/>
                <w:color w:val="000000" w:themeColor="text1"/>
                <w:sz w:val="24"/>
                <w:szCs w:val="24"/>
              </w:rPr>
              <w:t>Location of site in relation to school/college:</w:t>
            </w:r>
          </w:p>
          <w:p w14:paraId="73B7B791" w14:textId="588E5556" w:rsidR="004B2171" w:rsidRPr="000949AE" w:rsidRDefault="004B2171" w:rsidP="005E5DF8">
            <w:pPr>
              <w:rPr>
                <w:rFonts w:ascii="Arial" w:hAnsi="Arial" w:cs="Arial"/>
                <w:color w:val="000000" w:themeColor="text1"/>
                <w:sz w:val="24"/>
                <w:szCs w:val="24"/>
              </w:rPr>
            </w:pPr>
          </w:p>
          <w:p w14:paraId="676CA6EC" w14:textId="5B8E5CDA" w:rsidR="00AA6F60" w:rsidRPr="000949AE" w:rsidRDefault="00E603BE" w:rsidP="005E5DF8">
            <w:pPr>
              <w:rPr>
                <w:rFonts w:ascii="Arial" w:hAnsi="Arial" w:cs="Arial"/>
                <w:color w:val="000000" w:themeColor="text1"/>
                <w:sz w:val="24"/>
                <w:szCs w:val="24"/>
              </w:rPr>
            </w:pPr>
            <w:r w:rsidRPr="000949AE">
              <w:rPr>
                <w:rFonts w:ascii="Arial" w:hAnsi="Arial" w:cs="Arial"/>
                <w:color w:val="000000" w:themeColor="text1"/>
                <w:sz w:val="24"/>
                <w:szCs w:val="24"/>
              </w:rPr>
              <w:t>There are no schools/colleges in close proximity to the proposed location.</w:t>
            </w:r>
          </w:p>
          <w:p w14:paraId="23ADD6E7" w14:textId="77777777" w:rsidR="004B2171" w:rsidRPr="000949AE" w:rsidRDefault="004B2171" w:rsidP="00CA337D">
            <w:pPr>
              <w:rPr>
                <w:rFonts w:ascii="Arial" w:hAnsi="Arial" w:cs="Arial"/>
                <w:color w:val="000000" w:themeColor="text1"/>
                <w:sz w:val="24"/>
                <w:szCs w:val="24"/>
              </w:rPr>
            </w:pPr>
          </w:p>
        </w:tc>
      </w:tr>
      <w:tr w:rsidR="004B2171" w14:paraId="021AEF67" w14:textId="77777777">
        <w:tc>
          <w:tcPr>
            <w:tcW w:w="10282" w:type="dxa"/>
          </w:tcPr>
          <w:p w14:paraId="0893676C" w14:textId="77777777" w:rsidR="004B2171" w:rsidRPr="000949AE" w:rsidRDefault="004B2171">
            <w:pPr>
              <w:rPr>
                <w:rFonts w:ascii="Arial" w:hAnsi="Arial" w:cs="Arial"/>
                <w:color w:val="000000" w:themeColor="text1"/>
                <w:sz w:val="24"/>
                <w:szCs w:val="24"/>
              </w:rPr>
            </w:pPr>
            <w:r w:rsidRPr="000949AE">
              <w:rPr>
                <w:rFonts w:ascii="Arial" w:hAnsi="Arial" w:cs="Arial"/>
                <w:color w:val="000000" w:themeColor="text1"/>
                <w:sz w:val="24"/>
                <w:szCs w:val="24"/>
              </w:rPr>
              <w:t>Outline of consultation carried out with school/college:</w:t>
            </w:r>
          </w:p>
          <w:p w14:paraId="5B67DD17" w14:textId="77777777" w:rsidR="004B2171" w:rsidRPr="000949AE" w:rsidRDefault="004B2171" w:rsidP="00CA337D">
            <w:pPr>
              <w:rPr>
                <w:rFonts w:ascii="Arial" w:hAnsi="Arial" w:cs="Arial"/>
                <w:color w:val="000000" w:themeColor="text1"/>
                <w:sz w:val="24"/>
                <w:szCs w:val="24"/>
              </w:rPr>
            </w:pPr>
          </w:p>
          <w:p w14:paraId="3F6E8097" w14:textId="0EBAA96C" w:rsidR="008B7097" w:rsidRPr="000949AE" w:rsidRDefault="00E603BE" w:rsidP="00CA337D">
            <w:pPr>
              <w:rPr>
                <w:rFonts w:ascii="Arial" w:hAnsi="Arial" w:cs="Arial"/>
                <w:color w:val="000000" w:themeColor="text1"/>
                <w:sz w:val="24"/>
                <w:szCs w:val="24"/>
              </w:rPr>
            </w:pPr>
            <w:r w:rsidRPr="000949AE">
              <w:rPr>
                <w:rFonts w:ascii="Arial" w:hAnsi="Arial" w:cs="Arial"/>
                <w:color w:val="000000" w:themeColor="text1"/>
                <w:sz w:val="24"/>
                <w:szCs w:val="24"/>
              </w:rPr>
              <w:t>N/A</w:t>
            </w:r>
            <w:r w:rsidR="002623F9" w:rsidRPr="000949AE">
              <w:rPr>
                <w:rFonts w:ascii="Arial" w:hAnsi="Arial" w:cs="Arial"/>
                <w:color w:val="000000" w:themeColor="text1"/>
                <w:sz w:val="24"/>
                <w:szCs w:val="24"/>
              </w:rPr>
              <w:t xml:space="preserve">      </w:t>
            </w:r>
          </w:p>
          <w:p w14:paraId="3D1C4F4C" w14:textId="4E4C8E0A" w:rsidR="00AA6F60" w:rsidRPr="000949AE" w:rsidRDefault="00AA6F60" w:rsidP="000949AE">
            <w:pPr>
              <w:rPr>
                <w:rFonts w:ascii="Arial" w:hAnsi="Arial" w:cs="Arial"/>
                <w:color w:val="000000" w:themeColor="text1"/>
                <w:sz w:val="24"/>
                <w:szCs w:val="24"/>
              </w:rPr>
            </w:pPr>
          </w:p>
        </w:tc>
      </w:tr>
      <w:tr w:rsidR="004B2171" w14:paraId="02E73716" w14:textId="77777777">
        <w:tc>
          <w:tcPr>
            <w:tcW w:w="10282" w:type="dxa"/>
          </w:tcPr>
          <w:p w14:paraId="5E5EFF42" w14:textId="77777777" w:rsidR="004B2171" w:rsidRPr="000949AE" w:rsidRDefault="004B2171">
            <w:pPr>
              <w:rPr>
                <w:rFonts w:ascii="Arial" w:hAnsi="Arial" w:cs="Arial"/>
                <w:color w:val="000000" w:themeColor="text1"/>
                <w:sz w:val="24"/>
                <w:szCs w:val="24"/>
              </w:rPr>
            </w:pPr>
            <w:r w:rsidRPr="000949AE">
              <w:rPr>
                <w:rFonts w:ascii="Arial" w:hAnsi="Arial" w:cs="Arial"/>
                <w:color w:val="000000" w:themeColor="text1"/>
                <w:sz w:val="24"/>
                <w:szCs w:val="24"/>
              </w:rPr>
              <w:t>Summary of outcome/Main issues raised:</w:t>
            </w:r>
          </w:p>
          <w:p w14:paraId="7D7373B2" w14:textId="77777777" w:rsidR="004B2171" w:rsidRPr="000949AE" w:rsidRDefault="004B2171" w:rsidP="00D51321">
            <w:pPr>
              <w:rPr>
                <w:rFonts w:ascii="Arial" w:hAnsi="Arial" w:cs="Arial"/>
                <w:color w:val="000000" w:themeColor="text1"/>
                <w:sz w:val="24"/>
                <w:szCs w:val="24"/>
              </w:rPr>
            </w:pPr>
          </w:p>
          <w:p w14:paraId="512A7A03" w14:textId="77777777" w:rsidR="004B2171" w:rsidRPr="000949AE" w:rsidRDefault="004B2171" w:rsidP="00D51321">
            <w:pPr>
              <w:rPr>
                <w:rFonts w:ascii="Arial" w:hAnsi="Arial" w:cs="Arial"/>
                <w:color w:val="000000" w:themeColor="text1"/>
                <w:sz w:val="24"/>
                <w:szCs w:val="24"/>
              </w:rPr>
            </w:pPr>
            <w:r w:rsidRPr="000949AE">
              <w:rPr>
                <w:rFonts w:ascii="Arial" w:hAnsi="Arial" w:cs="Arial"/>
                <w:color w:val="000000" w:themeColor="text1"/>
                <w:sz w:val="24"/>
                <w:szCs w:val="24"/>
              </w:rPr>
              <w:t>N/A</w:t>
            </w:r>
          </w:p>
          <w:p w14:paraId="659792CA" w14:textId="77777777" w:rsidR="004B2171" w:rsidRPr="000949AE" w:rsidRDefault="004B2171" w:rsidP="00D51321">
            <w:pPr>
              <w:rPr>
                <w:rFonts w:ascii="Arial" w:hAnsi="Arial" w:cs="Arial"/>
                <w:color w:val="000000" w:themeColor="text1"/>
                <w:sz w:val="24"/>
                <w:szCs w:val="24"/>
              </w:rPr>
            </w:pPr>
          </w:p>
        </w:tc>
      </w:tr>
    </w:tbl>
    <w:p w14:paraId="7B390973" w14:textId="77777777" w:rsidR="004B2171" w:rsidRDefault="004B2171">
      <w:pPr>
        <w:rPr>
          <w:rFonts w:ascii="Arial" w:hAnsi="Arial" w:cs="Arial"/>
          <w:b/>
          <w:bCs/>
          <w:sz w:val="24"/>
          <w:szCs w:val="24"/>
        </w:rPr>
      </w:pPr>
    </w:p>
    <w:p w14:paraId="562C8567" w14:textId="77777777" w:rsidR="004B2171" w:rsidRDefault="004B2171">
      <w:pPr>
        <w:rPr>
          <w:rFonts w:ascii="Arial" w:hAnsi="Arial" w:cs="Arial"/>
          <w:b/>
          <w:bCs/>
          <w:sz w:val="24"/>
          <w:szCs w:val="24"/>
        </w:rPr>
      </w:pPr>
      <w:r>
        <w:rPr>
          <w:rFonts w:ascii="Arial" w:hAnsi="Arial" w:cs="Arial"/>
          <w:b/>
          <w:bCs/>
          <w:sz w:val="24"/>
          <w:szCs w:val="24"/>
        </w:rPr>
        <w:t>Civil Aviation Authority/Secretary of State for Defence/Aerodrome Operator consultation (only required for an application for prior approval)</w:t>
      </w:r>
    </w:p>
    <w:p w14:paraId="05069E4F" w14:textId="77777777" w:rsidR="004B2171" w:rsidRDefault="004B2171">
      <w:pPr>
        <w:rPr>
          <w:rFonts w:ascii="Arial" w:hAnsi="Arial" w:cs="Arial"/>
          <w:b/>
          <w:bCs/>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05"/>
        <w:gridCol w:w="1134"/>
        <w:gridCol w:w="1243"/>
      </w:tblGrid>
      <w:tr w:rsidR="004B2171" w14:paraId="61F63A81" w14:textId="77777777">
        <w:tc>
          <w:tcPr>
            <w:tcW w:w="7905" w:type="dxa"/>
          </w:tcPr>
          <w:p w14:paraId="69F3E0AA" w14:textId="77777777" w:rsidR="004B2171" w:rsidRDefault="004B2171">
            <w:pPr>
              <w:rPr>
                <w:rFonts w:ascii="Arial" w:hAnsi="Arial" w:cs="Arial"/>
                <w:sz w:val="24"/>
                <w:szCs w:val="24"/>
              </w:rPr>
            </w:pPr>
            <w:r>
              <w:rPr>
                <w:rFonts w:ascii="Arial" w:hAnsi="Arial" w:cs="Arial"/>
                <w:sz w:val="24"/>
                <w:szCs w:val="24"/>
              </w:rPr>
              <w:t>Will the structure be within 3km of an aerodrome or airfield?</w:t>
            </w:r>
          </w:p>
        </w:tc>
        <w:tc>
          <w:tcPr>
            <w:tcW w:w="1134" w:type="dxa"/>
          </w:tcPr>
          <w:p w14:paraId="4BFEBACA" w14:textId="77777777" w:rsidR="004B2171" w:rsidRDefault="004B2171">
            <w:pPr>
              <w:jc w:val="center"/>
              <w:rPr>
                <w:rFonts w:ascii="Arial" w:hAnsi="Arial" w:cs="Arial"/>
                <w:sz w:val="24"/>
                <w:szCs w:val="24"/>
              </w:rPr>
            </w:pPr>
          </w:p>
        </w:tc>
        <w:tc>
          <w:tcPr>
            <w:tcW w:w="1243" w:type="dxa"/>
          </w:tcPr>
          <w:p w14:paraId="0650B9D8" w14:textId="77777777" w:rsidR="004B2171" w:rsidRPr="00CE4442" w:rsidRDefault="004B2171">
            <w:pPr>
              <w:jc w:val="center"/>
              <w:rPr>
                <w:rFonts w:ascii="Arial" w:hAnsi="Arial" w:cs="Arial"/>
                <w:color w:val="000000" w:themeColor="text1"/>
                <w:sz w:val="24"/>
                <w:szCs w:val="24"/>
              </w:rPr>
            </w:pPr>
            <w:r w:rsidRPr="00CE4442">
              <w:rPr>
                <w:rFonts w:ascii="Arial" w:hAnsi="Arial" w:cs="Arial"/>
                <w:color w:val="000000" w:themeColor="text1"/>
                <w:sz w:val="24"/>
                <w:szCs w:val="24"/>
              </w:rPr>
              <w:t>No</w:t>
            </w:r>
          </w:p>
        </w:tc>
      </w:tr>
      <w:tr w:rsidR="004B2171" w14:paraId="6BE3F103" w14:textId="77777777">
        <w:tc>
          <w:tcPr>
            <w:tcW w:w="7905" w:type="dxa"/>
          </w:tcPr>
          <w:p w14:paraId="3E2F590E" w14:textId="77777777" w:rsidR="004B2171" w:rsidRDefault="004B2171">
            <w:pPr>
              <w:rPr>
                <w:rFonts w:ascii="Arial" w:hAnsi="Arial" w:cs="Arial"/>
                <w:sz w:val="24"/>
                <w:szCs w:val="24"/>
              </w:rPr>
            </w:pPr>
            <w:r>
              <w:rPr>
                <w:rFonts w:ascii="Arial" w:hAnsi="Arial" w:cs="Arial"/>
                <w:sz w:val="24"/>
                <w:szCs w:val="24"/>
              </w:rPr>
              <w:t>Has the Civil Aviation Authority/Secretary of State for Defence/Aerodrome Operator been notified?</w:t>
            </w:r>
          </w:p>
        </w:tc>
        <w:tc>
          <w:tcPr>
            <w:tcW w:w="1134" w:type="dxa"/>
          </w:tcPr>
          <w:p w14:paraId="39784108" w14:textId="77777777" w:rsidR="004B2171" w:rsidRDefault="004B2171">
            <w:pPr>
              <w:jc w:val="center"/>
              <w:rPr>
                <w:rFonts w:ascii="Arial" w:hAnsi="Arial" w:cs="Arial"/>
                <w:sz w:val="24"/>
                <w:szCs w:val="24"/>
              </w:rPr>
            </w:pPr>
          </w:p>
        </w:tc>
        <w:tc>
          <w:tcPr>
            <w:tcW w:w="1243" w:type="dxa"/>
          </w:tcPr>
          <w:p w14:paraId="5563ACAB" w14:textId="77777777" w:rsidR="004B2171" w:rsidRPr="00CE4442" w:rsidRDefault="004B2171">
            <w:pPr>
              <w:jc w:val="center"/>
              <w:rPr>
                <w:rFonts w:ascii="Arial" w:hAnsi="Arial" w:cs="Arial"/>
                <w:color w:val="000000" w:themeColor="text1"/>
                <w:sz w:val="24"/>
                <w:szCs w:val="24"/>
              </w:rPr>
            </w:pPr>
            <w:r w:rsidRPr="00CE4442">
              <w:rPr>
                <w:rFonts w:ascii="Arial" w:hAnsi="Arial" w:cs="Arial"/>
                <w:color w:val="000000" w:themeColor="text1"/>
                <w:sz w:val="24"/>
                <w:szCs w:val="24"/>
              </w:rPr>
              <w:t>No</w:t>
            </w:r>
          </w:p>
        </w:tc>
      </w:tr>
      <w:tr w:rsidR="004B2171" w14:paraId="20DE1200" w14:textId="77777777">
        <w:trPr>
          <w:cantSplit/>
        </w:trPr>
        <w:tc>
          <w:tcPr>
            <w:tcW w:w="10282" w:type="dxa"/>
            <w:gridSpan w:val="3"/>
          </w:tcPr>
          <w:p w14:paraId="22A1F894" w14:textId="77777777" w:rsidR="004B2171" w:rsidRDefault="004B2171">
            <w:pPr>
              <w:rPr>
                <w:rFonts w:ascii="Arial" w:hAnsi="Arial" w:cs="Arial"/>
                <w:sz w:val="24"/>
                <w:szCs w:val="24"/>
              </w:rPr>
            </w:pPr>
            <w:r>
              <w:rPr>
                <w:rFonts w:ascii="Arial" w:hAnsi="Arial" w:cs="Arial"/>
                <w:sz w:val="24"/>
                <w:szCs w:val="24"/>
              </w:rPr>
              <w:t>Details of response:</w:t>
            </w:r>
          </w:p>
          <w:p w14:paraId="3AC9FC3D" w14:textId="77777777" w:rsidR="004B2171" w:rsidRDefault="004B2171">
            <w:pPr>
              <w:rPr>
                <w:rFonts w:ascii="Arial" w:hAnsi="Arial" w:cs="Arial"/>
                <w:sz w:val="24"/>
                <w:szCs w:val="24"/>
              </w:rPr>
            </w:pPr>
          </w:p>
          <w:p w14:paraId="71DE8C05" w14:textId="77777777" w:rsidR="004B2171" w:rsidRDefault="004B2171">
            <w:pPr>
              <w:rPr>
                <w:rFonts w:ascii="Arial" w:hAnsi="Arial" w:cs="Arial"/>
                <w:sz w:val="24"/>
                <w:szCs w:val="24"/>
              </w:rPr>
            </w:pPr>
            <w:r>
              <w:rPr>
                <w:rFonts w:ascii="Arial" w:hAnsi="Arial" w:cs="Arial"/>
                <w:sz w:val="24"/>
                <w:szCs w:val="24"/>
              </w:rPr>
              <w:t>N/A</w:t>
            </w:r>
          </w:p>
          <w:p w14:paraId="01AE902F" w14:textId="77777777" w:rsidR="004B2171" w:rsidRDefault="004B2171">
            <w:pPr>
              <w:rPr>
                <w:rFonts w:ascii="Arial" w:hAnsi="Arial" w:cs="Arial"/>
                <w:sz w:val="24"/>
                <w:szCs w:val="24"/>
              </w:rPr>
            </w:pPr>
          </w:p>
        </w:tc>
      </w:tr>
    </w:tbl>
    <w:p w14:paraId="026542F4" w14:textId="77777777" w:rsidR="004B2171" w:rsidRDefault="004B2171">
      <w:pPr>
        <w:rPr>
          <w:rFonts w:ascii="Arial" w:hAnsi="Arial" w:cs="Arial"/>
          <w:b/>
          <w:bCs/>
          <w:sz w:val="24"/>
          <w:szCs w:val="24"/>
        </w:rPr>
      </w:pPr>
    </w:p>
    <w:p w14:paraId="01C6308F" w14:textId="77777777" w:rsidR="004B2171" w:rsidRDefault="004B2171">
      <w:pPr>
        <w:rPr>
          <w:rFonts w:ascii="Arial" w:hAnsi="Arial" w:cs="Arial"/>
          <w:b/>
          <w:bCs/>
          <w:sz w:val="24"/>
          <w:szCs w:val="24"/>
        </w:rPr>
      </w:pPr>
      <w:r>
        <w:rPr>
          <w:rFonts w:ascii="Arial" w:hAnsi="Arial" w:cs="Arial"/>
          <w:b/>
          <w:bCs/>
          <w:sz w:val="24"/>
          <w:szCs w:val="24"/>
        </w:rPr>
        <w:t>Developer’s Notice</w:t>
      </w:r>
    </w:p>
    <w:p w14:paraId="2B418DFB" w14:textId="77777777" w:rsidR="004B2171" w:rsidRDefault="004B2171">
      <w:pPr>
        <w:rPr>
          <w:rFonts w:ascii="Arial" w:hAnsi="Arial" w:cs="Arial"/>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8"/>
        <w:gridCol w:w="2977"/>
        <w:gridCol w:w="1134"/>
        <w:gridCol w:w="1243"/>
      </w:tblGrid>
      <w:tr w:rsidR="004B2171" w14:paraId="353A6618" w14:textId="77777777">
        <w:tc>
          <w:tcPr>
            <w:tcW w:w="7905" w:type="dxa"/>
            <w:gridSpan w:val="2"/>
          </w:tcPr>
          <w:p w14:paraId="0CF0B138" w14:textId="77777777" w:rsidR="004B2171" w:rsidRDefault="004B2171">
            <w:pPr>
              <w:rPr>
                <w:rFonts w:ascii="Arial" w:hAnsi="Arial" w:cs="Arial"/>
                <w:sz w:val="24"/>
                <w:szCs w:val="24"/>
              </w:rPr>
            </w:pPr>
            <w:r>
              <w:rPr>
                <w:rFonts w:ascii="Arial" w:hAnsi="Arial" w:cs="Arial"/>
                <w:sz w:val="24"/>
                <w:szCs w:val="24"/>
              </w:rPr>
              <w:t>Copy of Developer’s Notice enclosed?</w:t>
            </w:r>
          </w:p>
        </w:tc>
        <w:tc>
          <w:tcPr>
            <w:tcW w:w="1134" w:type="dxa"/>
          </w:tcPr>
          <w:p w14:paraId="08CB77C8" w14:textId="77777777" w:rsidR="004B2171" w:rsidRDefault="004B2171">
            <w:pPr>
              <w:jc w:val="center"/>
              <w:rPr>
                <w:rFonts w:ascii="Arial" w:hAnsi="Arial" w:cs="Arial"/>
                <w:sz w:val="24"/>
                <w:szCs w:val="24"/>
              </w:rPr>
            </w:pPr>
            <w:r>
              <w:rPr>
                <w:rFonts w:ascii="Arial" w:hAnsi="Arial" w:cs="Arial"/>
                <w:sz w:val="24"/>
                <w:szCs w:val="24"/>
              </w:rPr>
              <w:t>Yes</w:t>
            </w:r>
          </w:p>
        </w:tc>
        <w:tc>
          <w:tcPr>
            <w:tcW w:w="1243" w:type="dxa"/>
          </w:tcPr>
          <w:p w14:paraId="00BEDD3F" w14:textId="77777777" w:rsidR="004B2171" w:rsidRDefault="004B2171">
            <w:pPr>
              <w:jc w:val="center"/>
              <w:rPr>
                <w:rFonts w:ascii="Arial" w:hAnsi="Arial" w:cs="Arial"/>
                <w:sz w:val="24"/>
                <w:szCs w:val="24"/>
              </w:rPr>
            </w:pPr>
          </w:p>
        </w:tc>
      </w:tr>
      <w:tr w:rsidR="004B2171" w14:paraId="4737DEE6" w14:textId="77777777">
        <w:trPr>
          <w:cantSplit/>
        </w:trPr>
        <w:tc>
          <w:tcPr>
            <w:tcW w:w="4928" w:type="dxa"/>
          </w:tcPr>
          <w:p w14:paraId="1C6B8701" w14:textId="77777777" w:rsidR="004B2171" w:rsidRDefault="004B2171">
            <w:pPr>
              <w:rPr>
                <w:rFonts w:ascii="Arial" w:hAnsi="Arial" w:cs="Arial"/>
                <w:sz w:val="24"/>
                <w:szCs w:val="24"/>
              </w:rPr>
            </w:pPr>
            <w:r>
              <w:rPr>
                <w:rFonts w:ascii="Arial" w:hAnsi="Arial" w:cs="Arial"/>
                <w:sz w:val="24"/>
                <w:szCs w:val="24"/>
              </w:rPr>
              <w:t>Date served:</w:t>
            </w:r>
          </w:p>
        </w:tc>
        <w:tc>
          <w:tcPr>
            <w:tcW w:w="5354" w:type="dxa"/>
            <w:gridSpan w:val="3"/>
          </w:tcPr>
          <w:p w14:paraId="64270000" w14:textId="120775EB" w:rsidR="004B2171" w:rsidRPr="009453A2" w:rsidRDefault="009453A2">
            <w:pPr>
              <w:rPr>
                <w:rFonts w:ascii="Arial" w:hAnsi="Arial" w:cs="Arial"/>
                <w:sz w:val="24"/>
                <w:szCs w:val="24"/>
              </w:rPr>
            </w:pPr>
            <w:r w:rsidRPr="009453A2">
              <w:rPr>
                <w:rFonts w:ascii="Arial" w:hAnsi="Arial" w:cs="Arial"/>
                <w:sz w:val="24"/>
                <w:szCs w:val="24"/>
              </w:rPr>
              <w:t>26</w:t>
            </w:r>
            <w:r w:rsidRPr="009453A2">
              <w:rPr>
                <w:rFonts w:ascii="Arial" w:hAnsi="Arial" w:cs="Arial"/>
                <w:sz w:val="24"/>
                <w:szCs w:val="24"/>
                <w:vertAlign w:val="superscript"/>
              </w:rPr>
              <w:t>th</w:t>
            </w:r>
            <w:r w:rsidRPr="009453A2">
              <w:rPr>
                <w:rFonts w:ascii="Arial" w:hAnsi="Arial" w:cs="Arial"/>
                <w:sz w:val="24"/>
                <w:szCs w:val="24"/>
              </w:rPr>
              <w:t xml:space="preserve"> September </w:t>
            </w:r>
            <w:r w:rsidR="00A76FEE" w:rsidRPr="009453A2">
              <w:rPr>
                <w:rFonts w:ascii="Arial" w:hAnsi="Arial" w:cs="Arial"/>
                <w:sz w:val="24"/>
                <w:szCs w:val="24"/>
              </w:rPr>
              <w:t>202</w:t>
            </w:r>
            <w:r w:rsidR="0083067A" w:rsidRPr="009453A2">
              <w:rPr>
                <w:rFonts w:ascii="Arial" w:hAnsi="Arial" w:cs="Arial"/>
                <w:sz w:val="24"/>
                <w:szCs w:val="24"/>
              </w:rPr>
              <w:t>1</w:t>
            </w:r>
          </w:p>
        </w:tc>
      </w:tr>
    </w:tbl>
    <w:p w14:paraId="456EE616" w14:textId="43FC00C8" w:rsidR="004B2171" w:rsidRDefault="004B2171">
      <w:pPr>
        <w:rPr>
          <w:rFonts w:ascii="Arial" w:hAnsi="Arial" w:cs="Arial"/>
          <w:b/>
          <w:bCs/>
          <w:sz w:val="24"/>
          <w:szCs w:val="24"/>
        </w:rPr>
      </w:pPr>
    </w:p>
    <w:p w14:paraId="35B6D4BE" w14:textId="2EDED2FD" w:rsidR="00F14F7B" w:rsidRDefault="00F14F7B">
      <w:pPr>
        <w:rPr>
          <w:rFonts w:ascii="Arial" w:hAnsi="Arial" w:cs="Arial"/>
          <w:b/>
          <w:bCs/>
          <w:sz w:val="24"/>
          <w:szCs w:val="24"/>
        </w:rPr>
      </w:pPr>
    </w:p>
    <w:p w14:paraId="355107C2" w14:textId="269B8727" w:rsidR="00E603BE" w:rsidRDefault="00E603BE">
      <w:pPr>
        <w:rPr>
          <w:rFonts w:ascii="Arial" w:hAnsi="Arial" w:cs="Arial"/>
          <w:b/>
          <w:bCs/>
          <w:sz w:val="24"/>
          <w:szCs w:val="24"/>
        </w:rPr>
      </w:pPr>
    </w:p>
    <w:p w14:paraId="379CAD0C" w14:textId="77777777" w:rsidR="00045843" w:rsidRDefault="00045843">
      <w:pPr>
        <w:rPr>
          <w:rFonts w:ascii="Arial" w:hAnsi="Arial" w:cs="Arial"/>
          <w:b/>
          <w:bCs/>
          <w:sz w:val="24"/>
          <w:szCs w:val="24"/>
        </w:rPr>
      </w:pPr>
    </w:p>
    <w:p w14:paraId="6FC8FE4E" w14:textId="0CD0F62B" w:rsidR="00F14F7B" w:rsidRDefault="00F14F7B">
      <w:pPr>
        <w:rPr>
          <w:rFonts w:ascii="Arial" w:hAnsi="Arial" w:cs="Arial"/>
          <w:b/>
          <w:bCs/>
          <w:sz w:val="24"/>
          <w:szCs w:val="24"/>
        </w:rPr>
      </w:pPr>
    </w:p>
    <w:p w14:paraId="4A7DAD3D" w14:textId="77777777" w:rsidR="004B2171" w:rsidRDefault="004B2171">
      <w:pPr>
        <w:numPr>
          <w:ilvl w:val="0"/>
          <w:numId w:val="1"/>
        </w:numPr>
        <w:ind w:left="0" w:firstLine="0"/>
        <w:rPr>
          <w:rFonts w:ascii="Arial" w:hAnsi="Arial" w:cs="Arial"/>
          <w:sz w:val="24"/>
          <w:szCs w:val="24"/>
        </w:rPr>
      </w:pPr>
      <w:r>
        <w:rPr>
          <w:rFonts w:ascii="Arial" w:hAnsi="Arial" w:cs="Arial"/>
          <w:sz w:val="24"/>
          <w:szCs w:val="24"/>
        </w:rPr>
        <w:lastRenderedPageBreak/>
        <w:t>Proposed Development</w:t>
      </w:r>
    </w:p>
    <w:p w14:paraId="526BCF6E" w14:textId="77777777" w:rsidR="004B2171" w:rsidRDefault="004B2171">
      <w:pPr>
        <w:rPr>
          <w:rFonts w:ascii="Arial" w:hAnsi="Arial" w:cs="Arial"/>
          <w:b/>
          <w:bCs/>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16"/>
      </w:tblGrid>
      <w:tr w:rsidR="004B2171" w14:paraId="117394EC" w14:textId="77777777">
        <w:tc>
          <w:tcPr>
            <w:tcW w:w="10316" w:type="dxa"/>
          </w:tcPr>
          <w:p w14:paraId="0D0199BD" w14:textId="77777777" w:rsidR="004B2171" w:rsidRDefault="004B2171">
            <w:pPr>
              <w:rPr>
                <w:rFonts w:ascii="Arial" w:hAnsi="Arial" w:cs="Arial"/>
                <w:sz w:val="24"/>
                <w:szCs w:val="24"/>
              </w:rPr>
            </w:pPr>
            <w:r>
              <w:rPr>
                <w:rFonts w:ascii="Arial" w:hAnsi="Arial" w:cs="Arial"/>
                <w:sz w:val="24"/>
                <w:szCs w:val="24"/>
              </w:rPr>
              <w:t>The proposed site:</w:t>
            </w:r>
          </w:p>
        </w:tc>
      </w:tr>
      <w:tr w:rsidR="004B2171" w14:paraId="6EBD9A74" w14:textId="77777777">
        <w:tc>
          <w:tcPr>
            <w:tcW w:w="10316" w:type="dxa"/>
          </w:tcPr>
          <w:p w14:paraId="2E53DDF2" w14:textId="61E5F056" w:rsidR="00942563" w:rsidRPr="005677CE" w:rsidRDefault="00942563" w:rsidP="00942563">
            <w:pPr>
              <w:jc w:val="both"/>
              <w:rPr>
                <w:rFonts w:ascii="Arial" w:hAnsi="Arial" w:cs="Arial"/>
                <w:color w:val="000000" w:themeColor="text1"/>
                <w:sz w:val="24"/>
                <w:szCs w:val="24"/>
              </w:rPr>
            </w:pPr>
          </w:p>
          <w:p w14:paraId="4D41F865" w14:textId="525125E3" w:rsidR="008F5F65" w:rsidRPr="005677CE" w:rsidRDefault="008F5F65" w:rsidP="005677CE">
            <w:pPr>
              <w:jc w:val="both"/>
              <w:rPr>
                <w:rFonts w:ascii="Arial" w:hAnsi="Arial" w:cs="Arial"/>
                <w:color w:val="000000" w:themeColor="text1"/>
                <w:sz w:val="24"/>
                <w:szCs w:val="24"/>
              </w:rPr>
            </w:pPr>
            <w:r w:rsidRPr="005677CE">
              <w:rPr>
                <w:rFonts w:ascii="Arial" w:hAnsi="Arial" w:cs="Arial"/>
                <w:color w:val="000000" w:themeColor="text1"/>
                <w:sz w:val="24"/>
                <w:szCs w:val="24"/>
              </w:rPr>
              <w:t xml:space="preserve">This is a highly constrained cell search area. The proposed site is located at </w:t>
            </w:r>
            <w:r w:rsidR="005677CE" w:rsidRPr="005677CE">
              <w:rPr>
                <w:rFonts w:ascii="Arial" w:hAnsi="Arial" w:cs="Arial"/>
                <w:color w:val="000000" w:themeColor="text1"/>
                <w:sz w:val="24"/>
                <w:szCs w:val="24"/>
              </w:rPr>
              <w:t>The Parkway, Little London, Locks Farm, South Holland, Lincolnshire, East Midlands, England, PE11 3HD.</w:t>
            </w:r>
          </w:p>
          <w:p w14:paraId="01D3A8DB" w14:textId="77777777" w:rsidR="008F5F65" w:rsidRPr="005677CE" w:rsidRDefault="008F5F65" w:rsidP="00942563">
            <w:pPr>
              <w:jc w:val="both"/>
              <w:rPr>
                <w:rFonts w:ascii="Arial" w:hAnsi="Arial" w:cs="Arial"/>
                <w:color w:val="000000" w:themeColor="text1"/>
                <w:sz w:val="24"/>
                <w:szCs w:val="24"/>
              </w:rPr>
            </w:pPr>
          </w:p>
          <w:p w14:paraId="2241B4DE" w14:textId="162CCF49" w:rsidR="006D3A5F" w:rsidRDefault="00942563" w:rsidP="006D3A5F">
            <w:pPr>
              <w:jc w:val="both"/>
              <w:rPr>
                <w:rFonts w:ascii="Arial" w:hAnsi="Arial" w:cs="Arial"/>
                <w:sz w:val="24"/>
                <w:szCs w:val="24"/>
              </w:rPr>
            </w:pPr>
            <w:r w:rsidRPr="005677CE">
              <w:rPr>
                <w:rFonts w:ascii="Arial" w:hAnsi="Arial" w:cs="Arial"/>
                <w:color w:val="000000" w:themeColor="text1"/>
                <w:sz w:val="24"/>
                <w:szCs w:val="24"/>
              </w:rPr>
              <w:t xml:space="preserve">There is now a requirement to upgrade the </w:t>
            </w:r>
            <w:r w:rsidR="00D81385" w:rsidRPr="005677CE">
              <w:rPr>
                <w:rFonts w:ascii="Arial" w:hAnsi="Arial" w:cs="Arial"/>
                <w:color w:val="000000" w:themeColor="text1"/>
                <w:sz w:val="24"/>
                <w:szCs w:val="24"/>
              </w:rPr>
              <w:t xml:space="preserve">CK Hutchison Networks (UK) Ltd </w:t>
            </w:r>
            <w:r w:rsidR="00AC4FB8" w:rsidRPr="005677CE">
              <w:rPr>
                <w:rFonts w:ascii="Arial" w:hAnsi="Arial" w:cs="Arial"/>
                <w:color w:val="000000" w:themeColor="text1"/>
                <w:sz w:val="24"/>
                <w:szCs w:val="24"/>
              </w:rPr>
              <w:t xml:space="preserve">(Three) </w:t>
            </w:r>
            <w:r w:rsidRPr="005677CE">
              <w:rPr>
                <w:rFonts w:ascii="Arial" w:hAnsi="Arial" w:cs="Arial"/>
                <w:color w:val="000000" w:themeColor="text1"/>
                <w:sz w:val="24"/>
                <w:szCs w:val="24"/>
              </w:rPr>
              <w:t>network to provide improved coverage and capacity, most notably in relation to 5G services.</w:t>
            </w:r>
            <w:r w:rsidR="007762D9" w:rsidRPr="005677CE">
              <w:rPr>
                <w:rFonts w:ascii="Arial" w:hAnsi="Arial" w:cs="Arial"/>
                <w:color w:val="000000" w:themeColor="text1"/>
                <w:sz w:val="24"/>
                <w:szCs w:val="24"/>
              </w:rPr>
              <w:t xml:space="preserve"> This proposal is for a </w:t>
            </w:r>
            <w:r w:rsidR="00313DD9" w:rsidRPr="005677CE">
              <w:rPr>
                <w:rFonts w:ascii="Arial" w:hAnsi="Arial" w:cs="Arial"/>
                <w:color w:val="000000" w:themeColor="text1"/>
                <w:sz w:val="24"/>
                <w:szCs w:val="24"/>
              </w:rPr>
              <w:t>1</w:t>
            </w:r>
            <w:r w:rsidR="005677CE" w:rsidRPr="005677CE">
              <w:rPr>
                <w:rFonts w:ascii="Arial" w:hAnsi="Arial" w:cs="Arial"/>
                <w:color w:val="000000" w:themeColor="text1"/>
                <w:sz w:val="24"/>
                <w:szCs w:val="24"/>
              </w:rPr>
              <w:t>5</w:t>
            </w:r>
            <w:r w:rsidR="008B7097" w:rsidRPr="005677CE">
              <w:rPr>
                <w:rFonts w:ascii="Arial" w:hAnsi="Arial" w:cs="Arial"/>
                <w:color w:val="000000" w:themeColor="text1"/>
                <w:sz w:val="24"/>
                <w:szCs w:val="24"/>
              </w:rPr>
              <w:t>.0</w:t>
            </w:r>
            <w:r w:rsidR="007762D9" w:rsidRPr="005677CE">
              <w:rPr>
                <w:rFonts w:ascii="Arial" w:hAnsi="Arial" w:cs="Arial"/>
                <w:color w:val="000000" w:themeColor="text1"/>
                <w:sz w:val="24"/>
                <w:szCs w:val="24"/>
              </w:rPr>
              <w:t xml:space="preserve">m SW (Street Works) monopole located on the adopted highways at </w:t>
            </w:r>
            <w:r w:rsidR="005677CE" w:rsidRPr="005677CE">
              <w:rPr>
                <w:rFonts w:ascii="Arial" w:hAnsi="Arial" w:cs="Arial"/>
                <w:color w:val="000000" w:themeColor="text1"/>
                <w:sz w:val="24"/>
                <w:szCs w:val="24"/>
              </w:rPr>
              <w:t>The Parkway</w:t>
            </w:r>
            <w:r w:rsidR="006D3A5F" w:rsidRPr="005677CE">
              <w:rPr>
                <w:rFonts w:ascii="Arial" w:hAnsi="Arial" w:cs="Arial"/>
                <w:color w:val="000000" w:themeColor="text1"/>
                <w:sz w:val="24"/>
                <w:szCs w:val="24"/>
              </w:rPr>
              <w:t>. The exact details of this proposal are illustrated on the enclosed drawings (Proposed Phase 8 Monopole C/W wrapround Cabinet at base &amp; associated ancillary works)</w:t>
            </w:r>
            <w:r w:rsidR="00C3025F" w:rsidRPr="005677CE">
              <w:rPr>
                <w:rFonts w:ascii="Arial" w:hAnsi="Arial" w:cs="Arial"/>
                <w:color w:val="000000" w:themeColor="text1"/>
                <w:sz w:val="24"/>
                <w:szCs w:val="24"/>
              </w:rPr>
              <w:t>. As with all 5G cells this</w:t>
            </w:r>
            <w:r w:rsidR="00C3025F">
              <w:rPr>
                <w:rFonts w:ascii="Arial" w:hAnsi="Arial" w:cs="Arial"/>
                <w:sz w:val="24"/>
                <w:szCs w:val="24"/>
              </w:rPr>
              <w:t xml:space="preserve"> is an extremely constrained cell search area. Options are extremely limited and the only viable solution that minimises amenity issues has been put forward.</w:t>
            </w:r>
          </w:p>
          <w:p w14:paraId="09499E1D" w14:textId="6843826B" w:rsidR="00C3037B" w:rsidRDefault="00C3037B" w:rsidP="006D3A5F">
            <w:pPr>
              <w:jc w:val="both"/>
              <w:rPr>
                <w:rFonts w:ascii="Arial" w:hAnsi="Arial" w:cs="Arial"/>
                <w:sz w:val="24"/>
                <w:szCs w:val="24"/>
              </w:rPr>
            </w:pPr>
          </w:p>
          <w:p w14:paraId="736EDE48" w14:textId="4D37DC44" w:rsidR="00C3037B" w:rsidRPr="00AC4FB8" w:rsidRDefault="00C3037B" w:rsidP="002D4D95">
            <w:pPr>
              <w:jc w:val="both"/>
              <w:rPr>
                <w:rFonts w:ascii="Arial" w:hAnsi="Arial" w:cs="Arial"/>
                <w:sz w:val="24"/>
                <w:szCs w:val="24"/>
              </w:rPr>
            </w:pPr>
            <w:r w:rsidRPr="00AC4FB8">
              <w:rPr>
                <w:rFonts w:ascii="Arial" w:hAnsi="Arial" w:cs="Arial"/>
                <w:sz w:val="24"/>
                <w:szCs w:val="24"/>
              </w:rPr>
              <w:t xml:space="preserve">Three are in the process of building out the UK’s fastest 5G network. Three has 140MHz of 5G spectrum (and 100MHz of it contiguous), which means our service will be much faster and able to handle more data. To bring this new technology to the people </w:t>
            </w:r>
            <w:r w:rsidR="00B9797C" w:rsidRPr="00B9797C">
              <w:rPr>
                <w:rFonts w:ascii="Arial" w:hAnsi="Arial" w:cs="Arial"/>
                <w:sz w:val="24"/>
                <w:szCs w:val="24"/>
              </w:rPr>
              <w:t xml:space="preserve">CK Hutchison Networks (UK) Ltd </w:t>
            </w:r>
            <w:r w:rsidRPr="00AC4FB8">
              <w:rPr>
                <w:rFonts w:ascii="Arial" w:hAnsi="Arial" w:cs="Arial"/>
                <w:sz w:val="24"/>
                <w:szCs w:val="24"/>
              </w:rPr>
              <w:t xml:space="preserve">will need to provide a mix of upgrades to existing sites and the building of new sites. New sites will be needed for many reasons, including that the higher radio frequencies used for 5G do not travel as far as those frequencies currently in use and that sometimes not all existing sites can be upgraded. In this area there is an acute need for a new mast to deliver the above. </w:t>
            </w:r>
          </w:p>
          <w:p w14:paraId="141C4CEB" w14:textId="4DC471C7" w:rsidR="00942563" w:rsidRPr="00DA5629" w:rsidRDefault="00942563" w:rsidP="00942563">
            <w:pPr>
              <w:jc w:val="both"/>
              <w:rPr>
                <w:rFonts w:ascii="Arial" w:hAnsi="Arial" w:cs="Arial"/>
                <w:sz w:val="24"/>
                <w:szCs w:val="24"/>
              </w:rPr>
            </w:pPr>
          </w:p>
          <w:p w14:paraId="1C2D862D" w14:textId="77777777" w:rsidR="006D3A5F" w:rsidRDefault="00942563" w:rsidP="00942563">
            <w:pPr>
              <w:jc w:val="both"/>
              <w:rPr>
                <w:rFonts w:ascii="Arial" w:hAnsi="Arial" w:cs="Arial"/>
                <w:sz w:val="24"/>
                <w:szCs w:val="24"/>
              </w:rPr>
            </w:pPr>
            <w:r w:rsidRPr="00DA5629">
              <w:rPr>
                <w:rFonts w:ascii="Arial" w:hAnsi="Arial" w:cs="Arial"/>
                <w:sz w:val="24"/>
                <w:szCs w:val="24"/>
              </w:rPr>
              <w:t xml:space="preserve">It should be noted however, that the nature of 5G and the network services it provides, means the equipment and antennas required are quite different to the previous, and existing, service requirements. In particular, the nature of the antennas, and the separation required from other items of associated equipment, is such that it cannot utilise some existing structures that provide an installation for another operator, most notably in a street works or highways environment. </w:t>
            </w:r>
          </w:p>
          <w:p w14:paraId="0BDF3A1C" w14:textId="77777777" w:rsidR="006D3A5F" w:rsidRDefault="006D3A5F" w:rsidP="00942563">
            <w:pPr>
              <w:jc w:val="both"/>
              <w:rPr>
                <w:rFonts w:ascii="Arial" w:hAnsi="Arial" w:cs="Arial"/>
                <w:sz w:val="24"/>
                <w:szCs w:val="24"/>
              </w:rPr>
            </w:pPr>
          </w:p>
          <w:p w14:paraId="53159F0F" w14:textId="77777777" w:rsidR="000D4AC7" w:rsidRDefault="00942563" w:rsidP="00942563">
            <w:pPr>
              <w:jc w:val="both"/>
              <w:rPr>
                <w:rFonts w:ascii="Arial" w:hAnsi="Arial" w:cs="Arial"/>
                <w:sz w:val="24"/>
                <w:szCs w:val="24"/>
              </w:rPr>
            </w:pPr>
            <w:r w:rsidRPr="00DA5629">
              <w:rPr>
                <w:rFonts w:ascii="Arial" w:hAnsi="Arial" w:cs="Arial"/>
                <w:sz w:val="24"/>
                <w:szCs w:val="24"/>
              </w:rPr>
              <w:t>The site selection process has also been influenced by the numerous vertical elements of street furniture distributed around the vicinity of the site including street lighting columns</w:t>
            </w:r>
            <w:r>
              <w:rPr>
                <w:rFonts w:ascii="Arial" w:hAnsi="Arial" w:cs="Arial"/>
                <w:sz w:val="24"/>
                <w:szCs w:val="24"/>
              </w:rPr>
              <w:t>.</w:t>
            </w:r>
            <w:r w:rsidRPr="00DA5629">
              <w:rPr>
                <w:rFonts w:ascii="Arial" w:hAnsi="Arial" w:cs="Arial"/>
                <w:sz w:val="24"/>
                <w:szCs w:val="24"/>
              </w:rPr>
              <w:t xml:space="preserve"> The height of the pole has been kept down to the absolute minimum capable of providing the required essential new 5G coverage. The site has been selected on a wide </w:t>
            </w:r>
            <w:r w:rsidR="006D3A5F">
              <w:rPr>
                <w:rFonts w:ascii="Arial" w:hAnsi="Arial" w:cs="Arial"/>
                <w:sz w:val="24"/>
                <w:szCs w:val="24"/>
              </w:rPr>
              <w:t>adopted area of the highway</w:t>
            </w:r>
            <w:r w:rsidRPr="00DA5629">
              <w:rPr>
                <w:rFonts w:ascii="Arial" w:hAnsi="Arial" w:cs="Arial"/>
                <w:sz w:val="24"/>
                <w:szCs w:val="24"/>
              </w:rPr>
              <w:t xml:space="preserve"> in a position that will not impede pedestrian flow or the safety of passing motorists. The cabinets are located at the base of the new pole</w:t>
            </w:r>
            <w:r w:rsidR="00B96476">
              <w:rPr>
                <w:rFonts w:ascii="Arial" w:hAnsi="Arial" w:cs="Arial"/>
                <w:sz w:val="24"/>
                <w:szCs w:val="24"/>
              </w:rPr>
              <w:t xml:space="preserve"> and unless the site is located in Article 2 (3) land these are PD without Prior Approval and do not form part of the proposal</w:t>
            </w:r>
            <w:r w:rsidR="006D3A5F">
              <w:rPr>
                <w:rFonts w:ascii="Arial" w:hAnsi="Arial" w:cs="Arial"/>
                <w:sz w:val="24"/>
                <w:szCs w:val="24"/>
              </w:rPr>
              <w:t xml:space="preserve"> from a planning consideration perspective</w:t>
            </w:r>
            <w:r w:rsidRPr="00DA5629">
              <w:rPr>
                <w:rFonts w:ascii="Arial" w:hAnsi="Arial" w:cs="Arial"/>
                <w:sz w:val="24"/>
                <w:szCs w:val="24"/>
              </w:rPr>
              <w:t xml:space="preserve">. </w:t>
            </w:r>
          </w:p>
          <w:p w14:paraId="7F790221" w14:textId="77777777" w:rsidR="000D4AC7" w:rsidRDefault="000D4AC7" w:rsidP="00942563">
            <w:pPr>
              <w:jc w:val="both"/>
              <w:rPr>
                <w:rFonts w:ascii="Arial" w:hAnsi="Arial" w:cs="Arial"/>
                <w:sz w:val="24"/>
                <w:szCs w:val="24"/>
              </w:rPr>
            </w:pPr>
          </w:p>
          <w:p w14:paraId="7A18EF07" w14:textId="3D008FBE" w:rsidR="00942563" w:rsidRDefault="00942563" w:rsidP="00942563">
            <w:pPr>
              <w:jc w:val="both"/>
              <w:rPr>
                <w:rFonts w:ascii="Arial" w:hAnsi="Arial" w:cs="Arial"/>
                <w:sz w:val="24"/>
                <w:szCs w:val="24"/>
              </w:rPr>
            </w:pPr>
            <w:r w:rsidRPr="00DA5629">
              <w:rPr>
                <w:rFonts w:ascii="Arial" w:hAnsi="Arial" w:cs="Arial"/>
                <w:sz w:val="24"/>
                <w:szCs w:val="24"/>
              </w:rPr>
              <w:t xml:space="preserve">This </w:t>
            </w:r>
            <w:r w:rsidR="006D3A5F">
              <w:rPr>
                <w:rFonts w:ascii="Arial" w:hAnsi="Arial" w:cs="Arial"/>
                <w:sz w:val="24"/>
                <w:szCs w:val="24"/>
              </w:rPr>
              <w:t xml:space="preserve">equipment is </w:t>
            </w:r>
            <w:r w:rsidRPr="00DA5629">
              <w:rPr>
                <w:rFonts w:ascii="Arial" w:hAnsi="Arial" w:cs="Arial"/>
                <w:sz w:val="24"/>
                <w:szCs w:val="24"/>
              </w:rPr>
              <w:t>considered unlikely to have any material impact on the local area</w:t>
            </w:r>
            <w:r w:rsidR="006D3A5F">
              <w:rPr>
                <w:rFonts w:ascii="Arial" w:hAnsi="Arial" w:cs="Arial"/>
                <w:sz w:val="24"/>
                <w:szCs w:val="24"/>
              </w:rPr>
              <w:t xml:space="preserve"> but significant connectivity improvements which is a material consideration in the judgment of the site</w:t>
            </w:r>
            <w:r w:rsidR="0083067A">
              <w:rPr>
                <w:rFonts w:ascii="Arial" w:hAnsi="Arial" w:cs="Arial"/>
                <w:sz w:val="24"/>
                <w:szCs w:val="24"/>
              </w:rPr>
              <w:t>’</w:t>
            </w:r>
            <w:r w:rsidR="006D3A5F">
              <w:rPr>
                <w:rFonts w:ascii="Arial" w:hAnsi="Arial" w:cs="Arial"/>
                <w:sz w:val="24"/>
                <w:szCs w:val="24"/>
              </w:rPr>
              <w:t>s suitability</w:t>
            </w:r>
            <w:r w:rsidRPr="00DA5629">
              <w:rPr>
                <w:rFonts w:ascii="Arial" w:hAnsi="Arial" w:cs="Arial"/>
                <w:sz w:val="24"/>
                <w:szCs w:val="24"/>
              </w:rPr>
              <w:t>.</w:t>
            </w:r>
            <w:r w:rsidR="00CA2E95">
              <w:rPr>
                <w:rFonts w:ascii="Arial" w:hAnsi="Arial" w:cs="Arial"/>
                <w:sz w:val="24"/>
                <w:szCs w:val="24"/>
              </w:rPr>
              <w:t xml:space="preserve"> The cell search area was assessed at the Survey stage from a planning and residential amenity perspective. The planning constraints (where there are any) have shaped the location of the proposal. The planning analysis</w:t>
            </w:r>
            <w:r w:rsidR="006D3A5F">
              <w:rPr>
                <w:rFonts w:ascii="Arial" w:hAnsi="Arial" w:cs="Arial"/>
                <w:sz w:val="24"/>
                <w:szCs w:val="24"/>
              </w:rPr>
              <w:t xml:space="preserve"> and overview of the sites planning designation</w:t>
            </w:r>
            <w:r w:rsidR="00CA2E95">
              <w:rPr>
                <w:rFonts w:ascii="Arial" w:hAnsi="Arial" w:cs="Arial"/>
                <w:sz w:val="24"/>
                <w:szCs w:val="24"/>
              </w:rPr>
              <w:t xml:space="preserve"> is captured below</w:t>
            </w:r>
            <w:r w:rsidR="00E2301F">
              <w:rPr>
                <w:rFonts w:ascii="Arial" w:hAnsi="Arial" w:cs="Arial"/>
                <w:sz w:val="24"/>
                <w:szCs w:val="24"/>
              </w:rPr>
              <w:t xml:space="preserve">. </w:t>
            </w:r>
            <w:r w:rsidR="00CA2E95">
              <w:rPr>
                <w:rFonts w:ascii="Arial" w:hAnsi="Arial" w:cs="Arial"/>
                <w:sz w:val="24"/>
                <w:szCs w:val="24"/>
              </w:rPr>
              <w:t>Figure 1</w:t>
            </w:r>
            <w:r w:rsidR="001A1F3E">
              <w:rPr>
                <w:rFonts w:ascii="Arial" w:hAnsi="Arial" w:cs="Arial"/>
                <w:sz w:val="24"/>
                <w:szCs w:val="24"/>
              </w:rPr>
              <w:t>-3</w:t>
            </w:r>
            <w:r w:rsidR="00E2301F">
              <w:rPr>
                <w:rFonts w:ascii="Arial" w:hAnsi="Arial" w:cs="Arial"/>
                <w:sz w:val="24"/>
                <w:szCs w:val="24"/>
              </w:rPr>
              <w:t xml:space="preserve"> illustrates the site and the surrounding area. </w:t>
            </w:r>
          </w:p>
          <w:p w14:paraId="025D14D7" w14:textId="4048E680" w:rsidR="00CA2E95" w:rsidRDefault="00CA2E95" w:rsidP="00942563">
            <w:pPr>
              <w:jc w:val="both"/>
              <w:rPr>
                <w:rFonts w:ascii="Arial" w:hAnsi="Arial" w:cs="Arial"/>
                <w:sz w:val="24"/>
                <w:szCs w:val="24"/>
              </w:rPr>
            </w:pPr>
          </w:p>
          <w:p w14:paraId="3CA12767" w14:textId="77777777" w:rsidR="00AD7739" w:rsidRDefault="00AD7739" w:rsidP="00AD7739">
            <w:pPr>
              <w:jc w:val="both"/>
              <w:rPr>
                <w:rFonts w:ascii="Arial" w:hAnsi="Arial" w:cs="Arial"/>
                <w:b/>
                <w:color w:val="000000"/>
                <w:spacing w:val="-2"/>
                <w:sz w:val="22"/>
                <w:szCs w:val="22"/>
              </w:rPr>
            </w:pPr>
            <w:r>
              <w:rPr>
                <w:rFonts w:ascii="Arial" w:hAnsi="Arial" w:cs="Arial"/>
                <w:b/>
                <w:color w:val="000000"/>
                <w:spacing w:val="-2"/>
                <w:sz w:val="22"/>
                <w:szCs w:val="22"/>
              </w:rPr>
              <w:t xml:space="preserve">This application follows the recent refusal of application </w:t>
            </w:r>
            <w:r w:rsidRPr="00CA6F1D">
              <w:rPr>
                <w:rFonts w:ascii="Arial" w:hAnsi="Arial" w:cs="Arial"/>
                <w:b/>
                <w:color w:val="000000"/>
                <w:spacing w:val="-2"/>
                <w:sz w:val="22"/>
                <w:szCs w:val="22"/>
              </w:rPr>
              <w:t>H16-0266-21</w:t>
            </w:r>
            <w:r>
              <w:rPr>
                <w:rFonts w:ascii="Arial" w:hAnsi="Arial" w:cs="Arial"/>
                <w:b/>
                <w:color w:val="000000"/>
                <w:spacing w:val="-2"/>
                <w:sz w:val="22"/>
                <w:szCs w:val="22"/>
              </w:rPr>
              <w:t xml:space="preserve"> on the </w:t>
            </w:r>
            <w:proofErr w:type="gramStart"/>
            <w:r>
              <w:rPr>
                <w:rFonts w:ascii="Arial" w:hAnsi="Arial" w:cs="Arial"/>
                <w:b/>
                <w:color w:val="000000"/>
                <w:spacing w:val="-2"/>
                <w:sz w:val="22"/>
                <w:szCs w:val="22"/>
              </w:rPr>
              <w:t>28</w:t>
            </w:r>
            <w:r w:rsidRPr="00CA6F1D">
              <w:rPr>
                <w:rFonts w:ascii="Arial" w:hAnsi="Arial" w:cs="Arial"/>
                <w:b/>
                <w:color w:val="000000"/>
                <w:spacing w:val="-2"/>
                <w:sz w:val="22"/>
                <w:szCs w:val="22"/>
                <w:vertAlign w:val="superscript"/>
              </w:rPr>
              <w:t>th</w:t>
            </w:r>
            <w:proofErr w:type="gramEnd"/>
            <w:r>
              <w:rPr>
                <w:rFonts w:ascii="Arial" w:hAnsi="Arial" w:cs="Arial"/>
                <w:b/>
                <w:color w:val="000000"/>
                <w:spacing w:val="-2"/>
                <w:sz w:val="22"/>
                <w:szCs w:val="22"/>
              </w:rPr>
              <w:t xml:space="preserve"> August 2021 that was refused for the following reason:</w:t>
            </w:r>
          </w:p>
          <w:p w14:paraId="0D7164E6" w14:textId="77777777" w:rsidR="00AD7739" w:rsidRDefault="00AD7739" w:rsidP="00AD7739">
            <w:pPr>
              <w:jc w:val="both"/>
              <w:rPr>
                <w:rFonts w:ascii="Arial" w:hAnsi="Arial" w:cs="Arial"/>
                <w:b/>
                <w:color w:val="000000"/>
                <w:spacing w:val="-2"/>
                <w:sz w:val="22"/>
                <w:szCs w:val="22"/>
              </w:rPr>
            </w:pPr>
          </w:p>
          <w:p w14:paraId="52389429" w14:textId="77777777" w:rsidR="00AD7739" w:rsidRDefault="00AD7739" w:rsidP="00AD7739">
            <w:pPr>
              <w:jc w:val="both"/>
              <w:rPr>
                <w:rFonts w:ascii="Arial" w:hAnsi="Arial" w:cs="Arial"/>
                <w:b/>
                <w:color w:val="000000"/>
                <w:spacing w:val="-2"/>
                <w:sz w:val="22"/>
                <w:szCs w:val="22"/>
              </w:rPr>
            </w:pPr>
            <w:r w:rsidRPr="00CA6F1D">
              <w:rPr>
                <w:rFonts w:ascii="Arial" w:hAnsi="Arial" w:cs="Arial"/>
                <w:b/>
                <w:color w:val="000000"/>
                <w:spacing w:val="-2"/>
                <w:sz w:val="22"/>
                <w:szCs w:val="22"/>
              </w:rPr>
              <w:t xml:space="preserve">1 </w:t>
            </w:r>
            <w:r>
              <w:rPr>
                <w:rFonts w:ascii="Arial" w:hAnsi="Arial" w:cs="Arial"/>
                <w:b/>
                <w:color w:val="000000"/>
                <w:spacing w:val="-2"/>
                <w:sz w:val="22"/>
                <w:szCs w:val="22"/>
              </w:rPr>
              <w:t xml:space="preserve">- </w:t>
            </w:r>
            <w:r w:rsidRPr="00CA6F1D">
              <w:rPr>
                <w:rFonts w:ascii="Arial" w:hAnsi="Arial" w:cs="Arial"/>
                <w:b/>
                <w:color w:val="000000"/>
                <w:spacing w:val="-2"/>
                <w:sz w:val="22"/>
                <w:szCs w:val="22"/>
              </w:rPr>
              <w:t>The proposal, by virtue of its siting, would represent an overly dominant, obtrusive and</w:t>
            </w:r>
            <w:r>
              <w:rPr>
                <w:rFonts w:ascii="Arial" w:hAnsi="Arial" w:cs="Arial"/>
                <w:b/>
                <w:color w:val="000000"/>
                <w:spacing w:val="-2"/>
                <w:sz w:val="22"/>
                <w:szCs w:val="22"/>
              </w:rPr>
              <w:t xml:space="preserve"> </w:t>
            </w:r>
            <w:r w:rsidRPr="00CA6F1D">
              <w:rPr>
                <w:rFonts w:ascii="Arial" w:hAnsi="Arial" w:cs="Arial"/>
                <w:b/>
                <w:color w:val="000000"/>
                <w:spacing w:val="-2"/>
                <w:sz w:val="22"/>
                <w:szCs w:val="22"/>
              </w:rPr>
              <w:t>alien feature within the street scene and would negatively impact the visual amenity value</w:t>
            </w:r>
            <w:r>
              <w:rPr>
                <w:rFonts w:ascii="Arial" w:hAnsi="Arial" w:cs="Arial"/>
                <w:b/>
                <w:color w:val="000000"/>
                <w:spacing w:val="-2"/>
                <w:sz w:val="22"/>
                <w:szCs w:val="22"/>
              </w:rPr>
              <w:t xml:space="preserve"> </w:t>
            </w:r>
            <w:r w:rsidRPr="00CA6F1D">
              <w:rPr>
                <w:rFonts w:ascii="Arial" w:hAnsi="Arial" w:cs="Arial"/>
                <w:b/>
                <w:color w:val="000000"/>
                <w:spacing w:val="-2"/>
                <w:sz w:val="22"/>
                <w:szCs w:val="22"/>
              </w:rPr>
              <w:t>of protected trees. Accordingly, the proposal would result in unacceptable harm to the</w:t>
            </w:r>
            <w:r>
              <w:rPr>
                <w:rFonts w:ascii="Arial" w:hAnsi="Arial" w:cs="Arial"/>
                <w:b/>
                <w:color w:val="000000"/>
                <w:spacing w:val="-2"/>
                <w:sz w:val="22"/>
                <w:szCs w:val="22"/>
              </w:rPr>
              <w:t xml:space="preserve"> </w:t>
            </w:r>
            <w:r w:rsidRPr="00CA6F1D">
              <w:rPr>
                <w:rFonts w:ascii="Arial" w:hAnsi="Arial" w:cs="Arial"/>
                <w:b/>
                <w:color w:val="000000"/>
                <w:spacing w:val="-2"/>
                <w:sz w:val="22"/>
                <w:szCs w:val="22"/>
              </w:rPr>
              <w:t>character, appearance and visual amenity of the surrounding area which is contrary to</w:t>
            </w:r>
            <w:r>
              <w:rPr>
                <w:rFonts w:ascii="Arial" w:hAnsi="Arial" w:cs="Arial"/>
                <w:b/>
                <w:color w:val="000000"/>
                <w:spacing w:val="-2"/>
                <w:sz w:val="22"/>
                <w:szCs w:val="22"/>
              </w:rPr>
              <w:t xml:space="preserve"> </w:t>
            </w:r>
            <w:r w:rsidRPr="00CA6F1D">
              <w:rPr>
                <w:rFonts w:ascii="Arial" w:hAnsi="Arial" w:cs="Arial"/>
                <w:b/>
                <w:color w:val="000000"/>
                <w:spacing w:val="-2"/>
                <w:sz w:val="22"/>
                <w:szCs w:val="22"/>
              </w:rPr>
              <w:t>Policies 2 and 3 of the South East Lincolnshire Local Plan (2019).</w:t>
            </w:r>
          </w:p>
          <w:p w14:paraId="0281D753" w14:textId="4343634E" w:rsidR="00AD7739" w:rsidRDefault="00AD7739" w:rsidP="00AD7739">
            <w:pPr>
              <w:jc w:val="both"/>
              <w:rPr>
                <w:rFonts w:ascii="Arial" w:hAnsi="Arial" w:cs="Arial"/>
                <w:b/>
                <w:color w:val="000000"/>
                <w:spacing w:val="-2"/>
                <w:sz w:val="22"/>
                <w:szCs w:val="22"/>
              </w:rPr>
            </w:pPr>
            <w:r>
              <w:rPr>
                <w:rFonts w:ascii="Arial" w:hAnsi="Arial" w:cs="Arial"/>
                <w:b/>
                <w:color w:val="000000"/>
                <w:spacing w:val="-2"/>
                <w:sz w:val="22"/>
                <w:szCs w:val="22"/>
              </w:rPr>
              <w:lastRenderedPageBreak/>
              <w:t>This resubmission addresses the reason for refusal by moving the proposed apparatus from Hawthorn Bank to The Parkway.</w:t>
            </w:r>
          </w:p>
          <w:p w14:paraId="0B458440" w14:textId="77777777" w:rsidR="009453A2" w:rsidRPr="000B3024" w:rsidRDefault="009453A2" w:rsidP="00AD7739">
            <w:pPr>
              <w:jc w:val="both"/>
              <w:rPr>
                <w:rFonts w:ascii="Arial" w:hAnsi="Arial" w:cs="Arial"/>
                <w:b/>
                <w:color w:val="000000"/>
                <w:spacing w:val="-2"/>
                <w:sz w:val="22"/>
                <w:szCs w:val="22"/>
              </w:rPr>
            </w:pPr>
          </w:p>
          <w:p w14:paraId="5FCBC82B" w14:textId="3D061424" w:rsidR="004045BE" w:rsidRDefault="006E45C3" w:rsidP="00942563">
            <w:pPr>
              <w:jc w:val="both"/>
              <w:rPr>
                <w:rFonts w:ascii="Arial" w:hAnsi="Arial" w:cs="Arial"/>
                <w:sz w:val="24"/>
                <w:szCs w:val="24"/>
              </w:rPr>
            </w:pPr>
            <w:r>
              <w:rPr>
                <w:rFonts w:ascii="Arial" w:hAnsi="Arial" w:cs="Arial"/>
                <w:sz w:val="24"/>
                <w:szCs w:val="24"/>
              </w:rPr>
              <w:t xml:space="preserve">The proposed equipment has been strategically sited away from sensitive residential receptors. A backdrop of mature trees will help screen the site and will prevent the monopole from appearing incongruous on the surrounding area. Mature trees to the south act as a buffer between the site and residential properties in closest proximity. </w:t>
            </w:r>
          </w:p>
          <w:p w14:paraId="33BEFB71" w14:textId="77777777" w:rsidR="004045BE" w:rsidRDefault="004045BE" w:rsidP="00942563">
            <w:pPr>
              <w:jc w:val="both"/>
              <w:rPr>
                <w:rFonts w:ascii="Arial" w:hAnsi="Arial" w:cs="Arial"/>
                <w:sz w:val="24"/>
                <w:szCs w:val="24"/>
              </w:rPr>
            </w:pPr>
          </w:p>
          <w:p w14:paraId="79ADB61B" w14:textId="04EF47B9" w:rsidR="006E45C3" w:rsidRDefault="00CA2E95" w:rsidP="00942563">
            <w:pPr>
              <w:jc w:val="both"/>
              <w:rPr>
                <w:rFonts w:ascii="Arial" w:hAnsi="Arial" w:cs="Arial"/>
                <w:sz w:val="24"/>
                <w:szCs w:val="24"/>
              </w:rPr>
            </w:pPr>
            <w:r>
              <w:rPr>
                <w:rFonts w:ascii="Arial" w:hAnsi="Arial" w:cs="Arial"/>
                <w:sz w:val="24"/>
                <w:szCs w:val="24"/>
              </w:rPr>
              <w:t xml:space="preserve">Figure 1: </w:t>
            </w:r>
          </w:p>
          <w:p w14:paraId="41949280" w14:textId="3D0D0D4D" w:rsidR="006E45C3" w:rsidRDefault="009453A2" w:rsidP="00942563">
            <w:pPr>
              <w:jc w:val="both"/>
              <w:rPr>
                <w:rFonts w:ascii="Arial" w:hAnsi="Arial" w:cs="Arial"/>
                <w:noProof/>
                <w:sz w:val="24"/>
                <w:szCs w:val="24"/>
              </w:rPr>
            </w:pPr>
            <w:r>
              <w:rPr>
                <w:rFonts w:ascii="Arial" w:hAnsi="Arial" w:cs="Arial"/>
                <w:noProof/>
                <w:sz w:val="24"/>
                <w:szCs w:val="24"/>
              </w:rPr>
              <w:pict w14:anchorId="0A7541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503.4pt;height:315pt;visibility:visible;mso-wrap-style:square">
                  <v:imagedata r:id="rId13" o:title=""/>
                </v:shape>
              </w:pict>
            </w:r>
          </w:p>
          <w:p w14:paraId="083C64D8" w14:textId="50055CD6" w:rsidR="00CA2E95" w:rsidRDefault="001A1F3E" w:rsidP="00942563">
            <w:pPr>
              <w:jc w:val="both"/>
              <w:rPr>
                <w:rFonts w:ascii="Arial" w:hAnsi="Arial" w:cs="Arial"/>
                <w:sz w:val="24"/>
                <w:szCs w:val="24"/>
              </w:rPr>
            </w:pPr>
            <w:r>
              <w:rPr>
                <w:rFonts w:ascii="Arial" w:hAnsi="Arial" w:cs="Arial"/>
                <w:sz w:val="24"/>
                <w:szCs w:val="24"/>
              </w:rPr>
              <w:t>Figure 2:</w:t>
            </w:r>
          </w:p>
          <w:p w14:paraId="78C76F7B" w14:textId="6D4EB85C" w:rsidR="006E45C3" w:rsidRDefault="009453A2" w:rsidP="00942563">
            <w:pPr>
              <w:jc w:val="both"/>
              <w:rPr>
                <w:rFonts w:ascii="Arial" w:hAnsi="Arial" w:cs="Arial"/>
                <w:sz w:val="24"/>
                <w:szCs w:val="24"/>
              </w:rPr>
            </w:pPr>
            <w:r>
              <w:rPr>
                <w:noProof/>
              </w:rPr>
              <w:pict w14:anchorId="5C006363">
                <v:shape id="Picture 1" o:spid="_x0000_s1026" type="#_x0000_t75" style="position:absolute;left:0;text-align:left;margin-left:23.7pt;margin-top:11.3pt;width:452.05pt;height:278.6pt;z-index:-251657216;visibility:visible;mso-wrap-style:square;mso-position-horizontal-relative:text;mso-position-vertical-relative:text;mso-width-relative:page;mso-height-relative:page" wrapcoords="-36 0 -36 21542 21600 21542 21600 0 -36 0">
                  <v:imagedata r:id="rId14" o:title=""/>
                  <w10:wrap type="through"/>
                </v:shape>
              </w:pict>
            </w:r>
          </w:p>
          <w:p w14:paraId="00EA4510" w14:textId="1352DF57" w:rsidR="006E45C3" w:rsidRDefault="006E45C3" w:rsidP="00942563">
            <w:pPr>
              <w:jc w:val="both"/>
              <w:rPr>
                <w:rFonts w:ascii="Arial" w:hAnsi="Arial" w:cs="Arial"/>
                <w:sz w:val="24"/>
                <w:szCs w:val="24"/>
              </w:rPr>
            </w:pPr>
          </w:p>
          <w:p w14:paraId="54295096" w14:textId="6E3D7B2A" w:rsidR="006E45C3" w:rsidRDefault="006E45C3" w:rsidP="00942563">
            <w:pPr>
              <w:jc w:val="both"/>
              <w:rPr>
                <w:rFonts w:ascii="Arial" w:hAnsi="Arial" w:cs="Arial"/>
                <w:sz w:val="24"/>
                <w:szCs w:val="24"/>
              </w:rPr>
            </w:pPr>
          </w:p>
          <w:p w14:paraId="47AAF690" w14:textId="04C1D958" w:rsidR="006E45C3" w:rsidRDefault="006E45C3" w:rsidP="00942563">
            <w:pPr>
              <w:jc w:val="both"/>
              <w:rPr>
                <w:rFonts w:ascii="Arial" w:hAnsi="Arial" w:cs="Arial"/>
                <w:sz w:val="24"/>
                <w:szCs w:val="24"/>
              </w:rPr>
            </w:pPr>
          </w:p>
          <w:p w14:paraId="1BBBAF15" w14:textId="0A386F41" w:rsidR="006E45C3" w:rsidRDefault="006E45C3" w:rsidP="00942563">
            <w:pPr>
              <w:jc w:val="both"/>
              <w:rPr>
                <w:rFonts w:ascii="Arial" w:hAnsi="Arial" w:cs="Arial"/>
                <w:sz w:val="24"/>
                <w:szCs w:val="24"/>
              </w:rPr>
            </w:pPr>
          </w:p>
          <w:p w14:paraId="3210D40D" w14:textId="4AA3BC7B" w:rsidR="006E45C3" w:rsidRDefault="006E45C3" w:rsidP="00942563">
            <w:pPr>
              <w:jc w:val="both"/>
              <w:rPr>
                <w:rFonts w:ascii="Arial" w:hAnsi="Arial" w:cs="Arial"/>
                <w:sz w:val="24"/>
                <w:szCs w:val="24"/>
              </w:rPr>
            </w:pPr>
          </w:p>
          <w:p w14:paraId="068298A6" w14:textId="5B26C33D" w:rsidR="006E45C3" w:rsidRDefault="006E45C3" w:rsidP="00942563">
            <w:pPr>
              <w:jc w:val="both"/>
              <w:rPr>
                <w:rFonts w:ascii="Arial" w:hAnsi="Arial" w:cs="Arial"/>
                <w:sz w:val="24"/>
                <w:szCs w:val="24"/>
              </w:rPr>
            </w:pPr>
          </w:p>
          <w:p w14:paraId="791CD811" w14:textId="629A0D5E" w:rsidR="006E45C3" w:rsidRDefault="006E45C3" w:rsidP="00942563">
            <w:pPr>
              <w:jc w:val="both"/>
              <w:rPr>
                <w:rFonts w:ascii="Arial" w:hAnsi="Arial" w:cs="Arial"/>
                <w:sz w:val="24"/>
                <w:szCs w:val="24"/>
              </w:rPr>
            </w:pPr>
          </w:p>
          <w:p w14:paraId="4AFFBF77" w14:textId="50611CC9" w:rsidR="006E45C3" w:rsidRDefault="006E45C3" w:rsidP="00942563">
            <w:pPr>
              <w:jc w:val="both"/>
              <w:rPr>
                <w:rFonts w:ascii="Arial" w:hAnsi="Arial" w:cs="Arial"/>
                <w:sz w:val="24"/>
                <w:szCs w:val="24"/>
              </w:rPr>
            </w:pPr>
          </w:p>
          <w:p w14:paraId="389A1BB8" w14:textId="0B262D60" w:rsidR="006E45C3" w:rsidRDefault="006E45C3" w:rsidP="00942563">
            <w:pPr>
              <w:jc w:val="both"/>
              <w:rPr>
                <w:rFonts w:ascii="Arial" w:hAnsi="Arial" w:cs="Arial"/>
                <w:sz w:val="24"/>
                <w:szCs w:val="24"/>
              </w:rPr>
            </w:pPr>
          </w:p>
          <w:p w14:paraId="52A772F2" w14:textId="7CF19B28" w:rsidR="006E45C3" w:rsidRDefault="006E45C3" w:rsidP="00942563">
            <w:pPr>
              <w:jc w:val="both"/>
              <w:rPr>
                <w:rFonts w:ascii="Arial" w:hAnsi="Arial" w:cs="Arial"/>
                <w:sz w:val="24"/>
                <w:szCs w:val="24"/>
              </w:rPr>
            </w:pPr>
          </w:p>
          <w:p w14:paraId="5BDA474A" w14:textId="5FEDC22A" w:rsidR="006E45C3" w:rsidRDefault="006E45C3" w:rsidP="00942563">
            <w:pPr>
              <w:jc w:val="both"/>
              <w:rPr>
                <w:rFonts w:ascii="Arial" w:hAnsi="Arial" w:cs="Arial"/>
                <w:sz w:val="24"/>
                <w:szCs w:val="24"/>
              </w:rPr>
            </w:pPr>
          </w:p>
          <w:p w14:paraId="3F3EAEC2" w14:textId="62C318B9" w:rsidR="006E45C3" w:rsidRDefault="006E45C3" w:rsidP="00942563">
            <w:pPr>
              <w:jc w:val="both"/>
              <w:rPr>
                <w:rFonts w:ascii="Arial" w:hAnsi="Arial" w:cs="Arial"/>
                <w:sz w:val="24"/>
                <w:szCs w:val="24"/>
              </w:rPr>
            </w:pPr>
          </w:p>
          <w:p w14:paraId="71985FA6" w14:textId="7D9A5977" w:rsidR="006E45C3" w:rsidRDefault="006E45C3" w:rsidP="00942563">
            <w:pPr>
              <w:jc w:val="both"/>
              <w:rPr>
                <w:rFonts w:ascii="Arial" w:hAnsi="Arial" w:cs="Arial"/>
                <w:sz w:val="24"/>
                <w:szCs w:val="24"/>
              </w:rPr>
            </w:pPr>
          </w:p>
          <w:p w14:paraId="2567154E" w14:textId="7EA91A8A" w:rsidR="006E45C3" w:rsidRDefault="006E45C3" w:rsidP="00942563">
            <w:pPr>
              <w:jc w:val="both"/>
              <w:rPr>
                <w:rFonts w:ascii="Arial" w:hAnsi="Arial" w:cs="Arial"/>
                <w:sz w:val="24"/>
                <w:szCs w:val="24"/>
              </w:rPr>
            </w:pPr>
          </w:p>
          <w:p w14:paraId="386C0BBB" w14:textId="240AD87B" w:rsidR="006E45C3" w:rsidRDefault="006E45C3" w:rsidP="00942563">
            <w:pPr>
              <w:jc w:val="both"/>
              <w:rPr>
                <w:rFonts w:ascii="Arial" w:hAnsi="Arial" w:cs="Arial"/>
                <w:sz w:val="24"/>
                <w:szCs w:val="24"/>
              </w:rPr>
            </w:pPr>
          </w:p>
          <w:p w14:paraId="4F1FAE77" w14:textId="0D74E586" w:rsidR="006E45C3" w:rsidRDefault="006E45C3" w:rsidP="00942563">
            <w:pPr>
              <w:jc w:val="both"/>
              <w:rPr>
                <w:rFonts w:ascii="Arial" w:hAnsi="Arial" w:cs="Arial"/>
                <w:sz w:val="24"/>
                <w:szCs w:val="24"/>
              </w:rPr>
            </w:pPr>
          </w:p>
          <w:p w14:paraId="5895F46F" w14:textId="0BCF2D5B" w:rsidR="006E45C3" w:rsidRDefault="006E45C3" w:rsidP="00942563">
            <w:pPr>
              <w:jc w:val="both"/>
              <w:rPr>
                <w:rFonts w:ascii="Arial" w:hAnsi="Arial" w:cs="Arial"/>
                <w:sz w:val="24"/>
                <w:szCs w:val="24"/>
              </w:rPr>
            </w:pPr>
          </w:p>
          <w:p w14:paraId="260BA62C" w14:textId="27F29C9C" w:rsidR="006E45C3" w:rsidRDefault="006E45C3" w:rsidP="00942563">
            <w:pPr>
              <w:jc w:val="both"/>
              <w:rPr>
                <w:rFonts w:ascii="Arial" w:hAnsi="Arial" w:cs="Arial"/>
                <w:sz w:val="24"/>
                <w:szCs w:val="24"/>
              </w:rPr>
            </w:pPr>
          </w:p>
          <w:p w14:paraId="216ED01C" w14:textId="333287EE" w:rsidR="006E45C3" w:rsidRDefault="006E45C3" w:rsidP="00942563">
            <w:pPr>
              <w:jc w:val="both"/>
              <w:rPr>
                <w:rFonts w:ascii="Arial" w:hAnsi="Arial" w:cs="Arial"/>
                <w:sz w:val="24"/>
                <w:szCs w:val="24"/>
              </w:rPr>
            </w:pPr>
          </w:p>
          <w:p w14:paraId="26A1A952" w14:textId="77777777" w:rsidR="006E45C3" w:rsidRDefault="006E45C3" w:rsidP="00942563">
            <w:pPr>
              <w:jc w:val="both"/>
              <w:rPr>
                <w:rFonts w:ascii="Arial" w:hAnsi="Arial" w:cs="Arial"/>
                <w:sz w:val="24"/>
                <w:szCs w:val="24"/>
              </w:rPr>
            </w:pPr>
          </w:p>
          <w:p w14:paraId="26CF43B3" w14:textId="6F2A18F6" w:rsidR="006E45C3" w:rsidRDefault="001A1F3E" w:rsidP="00942563">
            <w:pPr>
              <w:jc w:val="both"/>
              <w:rPr>
                <w:rFonts w:ascii="Arial" w:hAnsi="Arial" w:cs="Arial"/>
                <w:sz w:val="24"/>
                <w:szCs w:val="24"/>
              </w:rPr>
            </w:pPr>
            <w:r>
              <w:rPr>
                <w:rFonts w:ascii="Arial" w:hAnsi="Arial" w:cs="Arial"/>
                <w:sz w:val="24"/>
                <w:szCs w:val="24"/>
              </w:rPr>
              <w:t>Figure 3:</w:t>
            </w:r>
          </w:p>
          <w:p w14:paraId="5597638D" w14:textId="0708FD98" w:rsidR="006E45C3" w:rsidRDefault="009453A2" w:rsidP="00942563">
            <w:pPr>
              <w:jc w:val="both"/>
              <w:rPr>
                <w:rFonts w:ascii="Arial" w:hAnsi="Arial" w:cs="Arial"/>
                <w:sz w:val="24"/>
                <w:szCs w:val="24"/>
              </w:rPr>
            </w:pPr>
            <w:r>
              <w:rPr>
                <w:rFonts w:ascii="Arial" w:hAnsi="Arial" w:cs="Arial"/>
                <w:noProof/>
                <w:sz w:val="24"/>
                <w:szCs w:val="24"/>
              </w:rPr>
              <w:pict w14:anchorId="6CA813B5">
                <v:shape id="_x0000_i1033" type="#_x0000_t75" style="width:503.4pt;height:316.2pt;visibility:visible;mso-wrap-style:square">
                  <v:imagedata r:id="rId15" o:title=""/>
                </v:shape>
              </w:pict>
            </w:r>
          </w:p>
          <w:p w14:paraId="5BD8F506" w14:textId="699A67E5" w:rsidR="001A1F3E" w:rsidRDefault="001A1F3E" w:rsidP="00942563">
            <w:pPr>
              <w:jc w:val="both"/>
              <w:rPr>
                <w:rFonts w:ascii="Arial" w:hAnsi="Arial" w:cs="Arial"/>
                <w:color w:val="FF0000"/>
                <w:sz w:val="24"/>
                <w:szCs w:val="24"/>
              </w:rPr>
            </w:pPr>
          </w:p>
          <w:p w14:paraId="66AB627A" w14:textId="77777777" w:rsidR="001A4579" w:rsidRPr="00EE757D" w:rsidRDefault="001A4579" w:rsidP="001A4579">
            <w:pPr>
              <w:jc w:val="both"/>
              <w:rPr>
                <w:rFonts w:ascii="Arial" w:hAnsi="Arial" w:cs="Arial"/>
                <w:b/>
                <w:sz w:val="24"/>
                <w:szCs w:val="24"/>
              </w:rPr>
            </w:pPr>
            <w:r w:rsidRPr="00EE757D">
              <w:rPr>
                <w:rFonts w:ascii="Arial" w:hAnsi="Arial" w:cs="Arial"/>
                <w:b/>
                <w:sz w:val="24"/>
                <w:szCs w:val="24"/>
              </w:rPr>
              <w:t>Policy Analysis:</w:t>
            </w:r>
          </w:p>
          <w:p w14:paraId="57EDBEDB" w14:textId="2D3CDDCB" w:rsidR="001A4579" w:rsidRDefault="001A4579" w:rsidP="001A4579">
            <w:pPr>
              <w:jc w:val="both"/>
              <w:rPr>
                <w:rFonts w:ascii="Arial" w:hAnsi="Arial" w:cs="Arial"/>
                <w:sz w:val="24"/>
                <w:szCs w:val="24"/>
              </w:rPr>
            </w:pPr>
          </w:p>
          <w:p w14:paraId="270C302A" w14:textId="77777777" w:rsidR="008F39D7" w:rsidRPr="00841A06" w:rsidRDefault="008F39D7" w:rsidP="008F39D7">
            <w:pPr>
              <w:pStyle w:val="BodyText2"/>
              <w:jc w:val="both"/>
              <w:rPr>
                <w:rFonts w:ascii="Arial" w:hAnsi="Arial" w:cs="Arial"/>
                <w:sz w:val="24"/>
                <w:szCs w:val="24"/>
              </w:rPr>
            </w:pPr>
            <w:r w:rsidRPr="00841A06">
              <w:rPr>
                <w:rFonts w:ascii="Arial" w:hAnsi="Arial" w:cs="Arial"/>
                <w:sz w:val="24"/>
                <w:szCs w:val="24"/>
              </w:rPr>
              <w:t>Local Planning Authority:</w:t>
            </w:r>
            <w:r w:rsidRPr="00841A06">
              <w:rPr>
                <w:rFonts w:ascii="Arial" w:hAnsi="Arial" w:cs="Arial"/>
                <w:sz w:val="24"/>
                <w:szCs w:val="24"/>
              </w:rPr>
              <w:tab/>
            </w:r>
            <w:r>
              <w:rPr>
                <w:rFonts w:ascii="Arial" w:hAnsi="Arial" w:cs="Arial"/>
                <w:sz w:val="24"/>
                <w:szCs w:val="24"/>
                <w:lang w:eastAsia="en-US"/>
              </w:rPr>
              <w:t>South Holland District</w:t>
            </w:r>
            <w:r w:rsidRPr="00841A06">
              <w:rPr>
                <w:rFonts w:ascii="Arial" w:hAnsi="Arial" w:cs="Arial"/>
                <w:sz w:val="24"/>
                <w:szCs w:val="24"/>
                <w:lang w:eastAsia="en-US"/>
              </w:rPr>
              <w:t xml:space="preserve"> Council</w:t>
            </w:r>
            <w:r>
              <w:rPr>
                <w:rFonts w:ascii="Arial" w:hAnsi="Arial" w:cs="Arial"/>
                <w:sz w:val="24"/>
                <w:szCs w:val="24"/>
                <w:lang w:eastAsia="en-US"/>
              </w:rPr>
              <w:t>s</w:t>
            </w:r>
          </w:p>
          <w:p w14:paraId="19A0715C" w14:textId="77777777" w:rsidR="008F39D7" w:rsidRPr="00841A06" w:rsidRDefault="008F39D7" w:rsidP="008F39D7">
            <w:pPr>
              <w:jc w:val="both"/>
              <w:rPr>
                <w:rFonts w:ascii="Arial" w:hAnsi="Arial" w:cs="Arial"/>
                <w:sz w:val="24"/>
                <w:szCs w:val="24"/>
              </w:rPr>
            </w:pPr>
          </w:p>
          <w:p w14:paraId="3B298F71" w14:textId="77777777" w:rsidR="008F39D7" w:rsidRPr="00841A06" w:rsidRDefault="008F39D7" w:rsidP="008F39D7">
            <w:pPr>
              <w:pStyle w:val="BodyTextIndent"/>
              <w:ind w:left="2880" w:hanging="2880"/>
              <w:jc w:val="both"/>
              <w:rPr>
                <w:rFonts w:ascii="Arial" w:hAnsi="Arial" w:cs="Arial"/>
                <w:b/>
                <w:sz w:val="24"/>
                <w:szCs w:val="24"/>
              </w:rPr>
            </w:pPr>
            <w:r w:rsidRPr="00841A06">
              <w:rPr>
                <w:rFonts w:ascii="Arial" w:hAnsi="Arial" w:cs="Arial"/>
                <w:sz w:val="24"/>
                <w:szCs w:val="24"/>
              </w:rPr>
              <w:t>Development Plan</w:t>
            </w:r>
            <w:r>
              <w:rPr>
                <w:rFonts w:ascii="Arial" w:hAnsi="Arial" w:cs="Arial"/>
                <w:sz w:val="24"/>
                <w:szCs w:val="24"/>
              </w:rPr>
              <w:t>/s</w:t>
            </w:r>
            <w:r w:rsidRPr="00841A06">
              <w:rPr>
                <w:rFonts w:ascii="Arial" w:hAnsi="Arial" w:cs="Arial"/>
                <w:sz w:val="24"/>
                <w:szCs w:val="24"/>
              </w:rPr>
              <w:t>:</w:t>
            </w:r>
            <w:r w:rsidRPr="00841A06">
              <w:rPr>
                <w:rFonts w:ascii="Arial" w:hAnsi="Arial" w:cs="Arial"/>
                <w:sz w:val="24"/>
                <w:szCs w:val="24"/>
              </w:rPr>
              <w:tab/>
            </w:r>
            <w:r w:rsidRPr="00564C0F">
              <w:rPr>
                <w:rFonts w:ascii="Arial" w:hAnsi="Arial" w:cs="Arial"/>
                <w:sz w:val="24"/>
                <w:szCs w:val="24"/>
              </w:rPr>
              <w:t>South East Lincolnshire Local Plan 2011-2036</w:t>
            </w:r>
            <w:r>
              <w:rPr>
                <w:rFonts w:ascii="Arial" w:hAnsi="Arial" w:cs="Arial"/>
                <w:sz w:val="24"/>
                <w:szCs w:val="24"/>
              </w:rPr>
              <w:t xml:space="preserve"> (2019)</w:t>
            </w:r>
          </w:p>
          <w:p w14:paraId="31F8DE03" w14:textId="77777777" w:rsidR="008F39D7" w:rsidRPr="00841A06" w:rsidRDefault="008F39D7" w:rsidP="008F39D7">
            <w:pPr>
              <w:jc w:val="both"/>
              <w:rPr>
                <w:rFonts w:ascii="Arial" w:hAnsi="Arial" w:cs="Arial"/>
                <w:sz w:val="24"/>
                <w:szCs w:val="24"/>
              </w:rPr>
            </w:pPr>
            <w:bookmarkStart w:id="53" w:name="_Hlk82613560"/>
          </w:p>
          <w:p w14:paraId="3369EB23" w14:textId="77777777" w:rsidR="008F39D7" w:rsidRPr="00841A06" w:rsidRDefault="008F39D7" w:rsidP="008F39D7">
            <w:pPr>
              <w:jc w:val="both"/>
              <w:rPr>
                <w:rFonts w:ascii="Arial" w:hAnsi="Arial" w:cs="Arial"/>
                <w:b/>
                <w:sz w:val="24"/>
                <w:szCs w:val="24"/>
              </w:rPr>
            </w:pPr>
            <w:r w:rsidRPr="00841A06">
              <w:rPr>
                <w:rFonts w:ascii="Arial" w:hAnsi="Arial" w:cs="Arial"/>
                <w:b/>
                <w:sz w:val="24"/>
                <w:szCs w:val="24"/>
              </w:rPr>
              <w:t>Policy Relevant to the Development Site:</w:t>
            </w:r>
          </w:p>
          <w:p w14:paraId="016E7396" w14:textId="77777777" w:rsidR="008F39D7" w:rsidRPr="00841A06" w:rsidRDefault="008F39D7" w:rsidP="008F39D7">
            <w:pPr>
              <w:jc w:val="both"/>
              <w:rPr>
                <w:rFonts w:ascii="Arial" w:hAnsi="Arial" w:cs="Arial"/>
                <w:sz w:val="24"/>
                <w:szCs w:val="24"/>
              </w:rPr>
            </w:pPr>
          </w:p>
          <w:p w14:paraId="0554FB1E" w14:textId="5F9EC939" w:rsidR="008F39D7" w:rsidRPr="008F39D7" w:rsidRDefault="008F39D7" w:rsidP="008F39D7">
            <w:pPr>
              <w:jc w:val="both"/>
              <w:rPr>
                <w:rFonts w:ascii="Arial" w:hAnsi="Arial" w:cs="Arial"/>
                <w:color w:val="000000" w:themeColor="text1"/>
                <w:sz w:val="24"/>
                <w:szCs w:val="24"/>
              </w:rPr>
            </w:pPr>
            <w:r w:rsidRPr="00841A06">
              <w:rPr>
                <w:rFonts w:ascii="Arial" w:hAnsi="Arial" w:cs="Arial"/>
                <w:sz w:val="24"/>
                <w:szCs w:val="24"/>
              </w:rPr>
              <w:t xml:space="preserve">The site is designated as being </w:t>
            </w:r>
            <w:r w:rsidRPr="008F39D7">
              <w:rPr>
                <w:rFonts w:ascii="Arial" w:hAnsi="Arial" w:cs="Arial"/>
                <w:color w:val="000000" w:themeColor="text1"/>
                <w:sz w:val="24"/>
                <w:szCs w:val="24"/>
              </w:rPr>
              <w:t xml:space="preserve">within the settlement boundary, with urban uses to the north, east, south and west. The site location designation is not a material consideration. </w:t>
            </w:r>
          </w:p>
          <w:p w14:paraId="2832552A" w14:textId="77777777" w:rsidR="008F39D7" w:rsidRPr="008F39D7" w:rsidRDefault="008F39D7" w:rsidP="008F39D7">
            <w:pPr>
              <w:jc w:val="both"/>
              <w:rPr>
                <w:rFonts w:ascii="Arial" w:hAnsi="Arial" w:cs="Arial"/>
                <w:color w:val="000000" w:themeColor="text1"/>
                <w:sz w:val="24"/>
                <w:szCs w:val="24"/>
              </w:rPr>
            </w:pPr>
          </w:p>
          <w:p w14:paraId="2DF9F220" w14:textId="77777777" w:rsidR="008F39D7" w:rsidRPr="00841A06" w:rsidRDefault="008F39D7" w:rsidP="008F39D7">
            <w:pPr>
              <w:jc w:val="both"/>
              <w:rPr>
                <w:rFonts w:ascii="Arial" w:hAnsi="Arial" w:cs="Arial"/>
                <w:sz w:val="24"/>
                <w:szCs w:val="24"/>
              </w:rPr>
            </w:pPr>
            <w:r w:rsidRPr="008F39D7">
              <w:rPr>
                <w:rFonts w:ascii="Arial" w:hAnsi="Arial" w:cs="Arial"/>
                <w:color w:val="000000" w:themeColor="text1"/>
                <w:sz w:val="24"/>
                <w:szCs w:val="24"/>
              </w:rPr>
              <w:t>South Holland District Council does not have a specific telecoms policy, but elements of Policy 3 are applicable. This, together with the NPPF is of relevance. The National</w:t>
            </w:r>
            <w:r w:rsidRPr="00841A06">
              <w:rPr>
                <w:rFonts w:ascii="Arial" w:hAnsi="Arial" w:cs="Arial"/>
                <w:sz w:val="24"/>
                <w:szCs w:val="24"/>
              </w:rPr>
              <w:t xml:space="preserve"> Planning Policy section of this supporting statement goes into detailed analysis of why this site </w:t>
            </w:r>
            <w:proofErr w:type="gramStart"/>
            <w:r w:rsidRPr="00841A06">
              <w:rPr>
                <w:rFonts w:ascii="Arial" w:hAnsi="Arial" w:cs="Arial"/>
                <w:sz w:val="24"/>
                <w:szCs w:val="24"/>
              </w:rPr>
              <w:t>is in compliance with</w:t>
            </w:r>
            <w:proofErr w:type="gramEnd"/>
            <w:r w:rsidRPr="00841A06">
              <w:rPr>
                <w:rFonts w:ascii="Arial" w:hAnsi="Arial" w:cs="Arial"/>
                <w:sz w:val="24"/>
                <w:szCs w:val="24"/>
              </w:rPr>
              <w:t xml:space="preserve"> the NPPF.</w:t>
            </w:r>
          </w:p>
          <w:p w14:paraId="68CA8336" w14:textId="77777777" w:rsidR="008F39D7" w:rsidRPr="00841A06" w:rsidRDefault="008F39D7" w:rsidP="008F39D7">
            <w:pPr>
              <w:jc w:val="both"/>
              <w:rPr>
                <w:rFonts w:ascii="Arial" w:hAnsi="Arial" w:cs="Arial"/>
                <w:sz w:val="24"/>
                <w:szCs w:val="24"/>
              </w:rPr>
            </w:pPr>
          </w:p>
          <w:p w14:paraId="3C189F0C" w14:textId="77777777" w:rsidR="008F39D7" w:rsidRPr="00841A06" w:rsidRDefault="008F39D7" w:rsidP="008F39D7">
            <w:pPr>
              <w:jc w:val="both"/>
              <w:rPr>
                <w:rFonts w:ascii="Arial" w:hAnsi="Arial" w:cs="Arial"/>
                <w:b/>
                <w:sz w:val="24"/>
                <w:szCs w:val="24"/>
              </w:rPr>
            </w:pPr>
            <w:r w:rsidRPr="00841A06">
              <w:rPr>
                <w:rFonts w:ascii="Arial" w:hAnsi="Arial" w:cs="Arial"/>
                <w:b/>
                <w:sz w:val="24"/>
                <w:szCs w:val="24"/>
              </w:rPr>
              <w:t>Policy Analysis:</w:t>
            </w:r>
          </w:p>
          <w:p w14:paraId="179A6B39" w14:textId="77777777" w:rsidR="008F39D7" w:rsidRDefault="008F39D7" w:rsidP="008F39D7">
            <w:pPr>
              <w:jc w:val="both"/>
              <w:rPr>
                <w:rFonts w:ascii="Arial" w:hAnsi="Arial" w:cs="Arial"/>
                <w:sz w:val="24"/>
                <w:szCs w:val="24"/>
              </w:rPr>
            </w:pPr>
          </w:p>
          <w:bookmarkEnd w:id="53"/>
          <w:p w14:paraId="1A1037B6" w14:textId="77777777" w:rsidR="008F39D7" w:rsidRDefault="008F39D7" w:rsidP="008F39D7">
            <w:pPr>
              <w:jc w:val="both"/>
            </w:pPr>
            <w:r>
              <w:rPr>
                <w:rFonts w:ascii="Arial" w:hAnsi="Arial" w:cs="Arial"/>
                <w:sz w:val="24"/>
                <w:szCs w:val="24"/>
              </w:rPr>
              <w:t xml:space="preserve">Policy </w:t>
            </w:r>
            <w:r>
              <w:rPr>
                <w:rFonts w:ascii="Arial" w:hAnsi="Arial" w:cs="Arial"/>
                <w:b/>
                <w:sz w:val="24"/>
                <w:szCs w:val="24"/>
              </w:rPr>
              <w:t xml:space="preserve">3 </w:t>
            </w:r>
            <w:r>
              <w:rPr>
                <w:rFonts w:ascii="Arial" w:hAnsi="Arial" w:cs="Arial"/>
                <w:bCs/>
                <w:sz w:val="24"/>
                <w:szCs w:val="24"/>
              </w:rPr>
              <w:t>(part of)</w:t>
            </w:r>
            <w:r>
              <w:rPr>
                <w:rFonts w:ascii="Arial" w:hAnsi="Arial" w:cs="Arial"/>
                <w:sz w:val="24"/>
                <w:szCs w:val="24"/>
              </w:rPr>
              <w:t xml:space="preserve"> </w:t>
            </w:r>
            <w:r w:rsidRPr="00E90227">
              <w:rPr>
                <w:rFonts w:ascii="Arial" w:hAnsi="Arial" w:cs="Arial"/>
                <w:sz w:val="24"/>
                <w:szCs w:val="24"/>
              </w:rPr>
              <w:t>reads:</w:t>
            </w:r>
          </w:p>
          <w:p w14:paraId="7B35F7F6" w14:textId="77777777" w:rsidR="008F39D7" w:rsidRPr="00E90227" w:rsidRDefault="008F39D7" w:rsidP="008F39D7">
            <w:pPr>
              <w:jc w:val="both"/>
              <w:rPr>
                <w:rFonts w:ascii="Arial" w:hAnsi="Arial" w:cs="Arial"/>
                <w:sz w:val="24"/>
                <w:szCs w:val="24"/>
              </w:rPr>
            </w:pPr>
          </w:p>
          <w:p w14:paraId="60769712" w14:textId="77777777" w:rsidR="008F39D7" w:rsidRDefault="008F39D7" w:rsidP="008F39D7">
            <w:pPr>
              <w:jc w:val="both"/>
              <w:rPr>
                <w:rFonts w:ascii="Arial" w:hAnsi="Arial" w:cs="Arial"/>
                <w:sz w:val="24"/>
                <w:szCs w:val="24"/>
              </w:rPr>
            </w:pPr>
            <w:r>
              <w:rPr>
                <w:rFonts w:ascii="Arial" w:hAnsi="Arial" w:cs="Arial"/>
                <w:sz w:val="24"/>
                <w:szCs w:val="24"/>
              </w:rPr>
              <w:t>“</w:t>
            </w:r>
            <w:r w:rsidRPr="00564C0F">
              <w:rPr>
                <w:rFonts w:ascii="Arial" w:hAnsi="Arial" w:cs="Arial"/>
                <w:sz w:val="24"/>
                <w:szCs w:val="24"/>
              </w:rPr>
              <w:t>Design of New Development</w:t>
            </w:r>
          </w:p>
          <w:p w14:paraId="408E6D5F" w14:textId="77777777" w:rsidR="008F39D7" w:rsidRPr="00564C0F" w:rsidRDefault="008F39D7" w:rsidP="008F39D7">
            <w:pPr>
              <w:jc w:val="both"/>
              <w:rPr>
                <w:rFonts w:ascii="Arial" w:hAnsi="Arial" w:cs="Arial"/>
                <w:sz w:val="24"/>
                <w:szCs w:val="24"/>
              </w:rPr>
            </w:pPr>
          </w:p>
          <w:p w14:paraId="3306BB91" w14:textId="77777777" w:rsidR="008F39D7" w:rsidRDefault="008F39D7" w:rsidP="008F39D7">
            <w:pPr>
              <w:jc w:val="both"/>
              <w:rPr>
                <w:rFonts w:ascii="Arial" w:hAnsi="Arial" w:cs="Arial"/>
                <w:sz w:val="24"/>
                <w:szCs w:val="24"/>
              </w:rPr>
            </w:pPr>
            <w:r w:rsidRPr="00564C0F">
              <w:rPr>
                <w:rFonts w:ascii="Arial" w:hAnsi="Arial" w:cs="Arial"/>
                <w:sz w:val="24"/>
                <w:szCs w:val="24"/>
              </w:rPr>
              <w:t>All development will create distinctive places through the use of high quality</w:t>
            </w:r>
            <w:r>
              <w:rPr>
                <w:rFonts w:ascii="Arial" w:hAnsi="Arial" w:cs="Arial"/>
                <w:sz w:val="24"/>
                <w:szCs w:val="24"/>
              </w:rPr>
              <w:t xml:space="preserve"> </w:t>
            </w:r>
            <w:r w:rsidRPr="00564C0F">
              <w:rPr>
                <w:rFonts w:ascii="Arial" w:hAnsi="Arial" w:cs="Arial"/>
                <w:sz w:val="24"/>
                <w:szCs w:val="24"/>
              </w:rPr>
              <w:t>and inclusive design and layout and, where appropriate, make innovative use</w:t>
            </w:r>
            <w:r>
              <w:rPr>
                <w:rFonts w:ascii="Arial" w:hAnsi="Arial" w:cs="Arial"/>
                <w:sz w:val="24"/>
                <w:szCs w:val="24"/>
              </w:rPr>
              <w:t xml:space="preserve"> </w:t>
            </w:r>
            <w:r w:rsidRPr="00564C0F">
              <w:rPr>
                <w:rFonts w:ascii="Arial" w:hAnsi="Arial" w:cs="Arial"/>
                <w:sz w:val="24"/>
                <w:szCs w:val="24"/>
              </w:rPr>
              <w:t>of local traditional styles and materials. Design which is inappropriate to the</w:t>
            </w:r>
            <w:r>
              <w:rPr>
                <w:rFonts w:ascii="Arial" w:hAnsi="Arial" w:cs="Arial"/>
                <w:sz w:val="24"/>
                <w:szCs w:val="24"/>
              </w:rPr>
              <w:t xml:space="preserve"> </w:t>
            </w:r>
            <w:r w:rsidRPr="00564C0F">
              <w:rPr>
                <w:rFonts w:ascii="Arial" w:hAnsi="Arial" w:cs="Arial"/>
                <w:sz w:val="24"/>
                <w:szCs w:val="24"/>
              </w:rPr>
              <w:t>local area, or which fails to maximise opportunities for improving the</w:t>
            </w:r>
            <w:r>
              <w:rPr>
                <w:rFonts w:ascii="Arial" w:hAnsi="Arial" w:cs="Arial"/>
                <w:sz w:val="24"/>
                <w:szCs w:val="24"/>
              </w:rPr>
              <w:t xml:space="preserve"> </w:t>
            </w:r>
            <w:r w:rsidRPr="00564C0F">
              <w:rPr>
                <w:rFonts w:ascii="Arial" w:hAnsi="Arial" w:cs="Arial"/>
                <w:sz w:val="24"/>
                <w:szCs w:val="24"/>
              </w:rPr>
              <w:t>character and quality of an area, will not be acceptable.</w:t>
            </w:r>
          </w:p>
          <w:p w14:paraId="24566C4A" w14:textId="77777777" w:rsidR="008F39D7" w:rsidRPr="00564C0F" w:rsidRDefault="008F39D7" w:rsidP="008F39D7">
            <w:pPr>
              <w:jc w:val="both"/>
              <w:rPr>
                <w:rFonts w:ascii="Arial" w:hAnsi="Arial" w:cs="Arial"/>
                <w:sz w:val="24"/>
                <w:szCs w:val="24"/>
              </w:rPr>
            </w:pPr>
          </w:p>
          <w:p w14:paraId="228518B8" w14:textId="77777777" w:rsidR="008F39D7" w:rsidRDefault="008F39D7" w:rsidP="008F39D7">
            <w:pPr>
              <w:jc w:val="both"/>
              <w:rPr>
                <w:rFonts w:ascii="Arial" w:hAnsi="Arial" w:cs="Arial"/>
                <w:sz w:val="24"/>
                <w:szCs w:val="24"/>
              </w:rPr>
            </w:pPr>
            <w:r w:rsidRPr="00564C0F">
              <w:rPr>
                <w:rFonts w:ascii="Arial" w:hAnsi="Arial" w:cs="Arial"/>
                <w:sz w:val="24"/>
                <w:szCs w:val="24"/>
              </w:rPr>
              <w:lastRenderedPageBreak/>
              <w:t>Development proposals will demonstrate how the following issues, where</w:t>
            </w:r>
            <w:r>
              <w:rPr>
                <w:rFonts w:ascii="Arial" w:hAnsi="Arial" w:cs="Arial"/>
                <w:sz w:val="24"/>
                <w:szCs w:val="24"/>
              </w:rPr>
              <w:t xml:space="preserve"> </w:t>
            </w:r>
            <w:r w:rsidRPr="00564C0F">
              <w:rPr>
                <w:rFonts w:ascii="Arial" w:hAnsi="Arial" w:cs="Arial"/>
                <w:sz w:val="24"/>
                <w:szCs w:val="24"/>
              </w:rPr>
              <w:t>they are relevant to the proposal, will be secured:</w:t>
            </w:r>
          </w:p>
          <w:p w14:paraId="67120968" w14:textId="77777777" w:rsidR="008F39D7" w:rsidRDefault="008F39D7" w:rsidP="008F39D7">
            <w:pPr>
              <w:jc w:val="both"/>
              <w:rPr>
                <w:rFonts w:ascii="Arial" w:hAnsi="Arial" w:cs="Arial"/>
                <w:sz w:val="24"/>
                <w:szCs w:val="24"/>
              </w:rPr>
            </w:pPr>
          </w:p>
          <w:p w14:paraId="39FFCE52" w14:textId="77777777" w:rsidR="008F39D7" w:rsidRPr="00841A06" w:rsidRDefault="008F39D7" w:rsidP="008F39D7">
            <w:pPr>
              <w:jc w:val="both"/>
              <w:rPr>
                <w:rFonts w:ascii="Arial" w:hAnsi="Arial" w:cs="Arial"/>
                <w:sz w:val="24"/>
                <w:szCs w:val="24"/>
              </w:rPr>
            </w:pPr>
            <w:r w:rsidRPr="00564C0F">
              <w:rPr>
                <w:rFonts w:ascii="Arial" w:hAnsi="Arial" w:cs="Arial"/>
                <w:sz w:val="24"/>
                <w:szCs w:val="24"/>
              </w:rPr>
              <w:t>10.</w:t>
            </w:r>
            <w:r>
              <w:rPr>
                <w:rFonts w:ascii="Arial" w:hAnsi="Arial" w:cs="Arial"/>
                <w:sz w:val="24"/>
                <w:szCs w:val="24"/>
              </w:rPr>
              <w:t xml:space="preserve"> </w:t>
            </w:r>
            <w:r w:rsidRPr="00564C0F">
              <w:rPr>
                <w:rFonts w:ascii="Arial" w:hAnsi="Arial" w:cs="Arial"/>
                <w:sz w:val="24"/>
                <w:szCs w:val="24"/>
              </w:rPr>
              <w:t>the appropriate treatment of facades to public places, including shop</w:t>
            </w:r>
            <w:r>
              <w:rPr>
                <w:rFonts w:ascii="Arial" w:hAnsi="Arial" w:cs="Arial"/>
                <w:sz w:val="24"/>
                <w:szCs w:val="24"/>
              </w:rPr>
              <w:t xml:space="preserve"> </w:t>
            </w:r>
            <w:r w:rsidRPr="00564C0F">
              <w:rPr>
                <w:rFonts w:ascii="Arial" w:hAnsi="Arial" w:cs="Arial"/>
                <w:sz w:val="24"/>
                <w:szCs w:val="24"/>
              </w:rPr>
              <w:t>frontages to avoid visual intrusion by advertising, other signage, security</w:t>
            </w:r>
            <w:r>
              <w:rPr>
                <w:rFonts w:ascii="Arial" w:hAnsi="Arial" w:cs="Arial"/>
                <w:sz w:val="24"/>
                <w:szCs w:val="24"/>
              </w:rPr>
              <w:t xml:space="preserve"> </w:t>
            </w:r>
            <w:r w:rsidRPr="00564C0F">
              <w:rPr>
                <w:rFonts w:ascii="Arial" w:hAnsi="Arial" w:cs="Arial"/>
                <w:sz w:val="24"/>
                <w:szCs w:val="24"/>
              </w:rPr>
              <w:t>shutters, meter boxes and other service and communication</w:t>
            </w:r>
            <w:r>
              <w:rPr>
                <w:rFonts w:ascii="Arial" w:hAnsi="Arial" w:cs="Arial"/>
                <w:sz w:val="24"/>
                <w:szCs w:val="24"/>
              </w:rPr>
              <w:t xml:space="preserve"> </w:t>
            </w:r>
            <w:r w:rsidRPr="00564C0F">
              <w:rPr>
                <w:rFonts w:ascii="Arial" w:hAnsi="Arial" w:cs="Arial"/>
                <w:sz w:val="24"/>
                <w:szCs w:val="24"/>
              </w:rPr>
              <w:t>infrastructure</w:t>
            </w:r>
            <w:r w:rsidRPr="00E90227">
              <w:rPr>
                <w:rFonts w:ascii="Arial" w:hAnsi="Arial" w:cs="Arial"/>
                <w:sz w:val="24"/>
                <w:szCs w:val="24"/>
              </w:rPr>
              <w:t>.</w:t>
            </w:r>
            <w:r>
              <w:rPr>
                <w:rFonts w:ascii="Arial" w:hAnsi="Arial" w:cs="Arial"/>
                <w:sz w:val="24"/>
                <w:szCs w:val="24"/>
              </w:rPr>
              <w:t>”</w:t>
            </w:r>
            <w:r w:rsidRPr="00E90227">
              <w:rPr>
                <w:rFonts w:ascii="Arial" w:hAnsi="Arial" w:cs="Arial"/>
                <w:sz w:val="24"/>
                <w:szCs w:val="24"/>
              </w:rPr>
              <w:cr/>
            </w:r>
          </w:p>
          <w:p w14:paraId="259AFD14" w14:textId="13365CC9" w:rsidR="008F39D7" w:rsidRPr="00841A06" w:rsidRDefault="008F39D7" w:rsidP="008F39D7">
            <w:pPr>
              <w:jc w:val="both"/>
              <w:rPr>
                <w:rFonts w:ascii="Arial" w:hAnsi="Arial" w:cs="Arial"/>
                <w:sz w:val="24"/>
                <w:szCs w:val="24"/>
              </w:rPr>
            </w:pPr>
            <w:r w:rsidRPr="00841A06">
              <w:rPr>
                <w:rFonts w:ascii="Arial" w:hAnsi="Arial" w:cs="Arial"/>
                <w:sz w:val="24"/>
                <w:szCs w:val="24"/>
              </w:rPr>
              <w:t>The proposed works on this site would not be to the visual detriment of the surrounding area (it is accepted they would qualify as a visual change), would not result in demonstrable harm to the character of the area</w:t>
            </w:r>
            <w:r>
              <w:rPr>
                <w:rFonts w:ascii="Arial" w:hAnsi="Arial" w:cs="Arial"/>
                <w:sz w:val="24"/>
                <w:szCs w:val="24"/>
              </w:rPr>
              <w:t xml:space="preserve">, </w:t>
            </w:r>
            <w:r w:rsidRPr="00841A06">
              <w:rPr>
                <w:rFonts w:ascii="Arial" w:hAnsi="Arial" w:cs="Arial"/>
                <w:sz w:val="24"/>
                <w:szCs w:val="24"/>
              </w:rPr>
              <w:t xml:space="preserve">but are necessary to ensure improved delivery of service, and would respect and continue to maintain the appearance of the area, </w:t>
            </w:r>
            <w:r>
              <w:rPr>
                <w:rFonts w:ascii="Arial" w:hAnsi="Arial" w:cs="Arial"/>
                <w:sz w:val="24"/>
                <w:szCs w:val="24"/>
              </w:rPr>
              <w:t xml:space="preserve">in accordance with Policy, </w:t>
            </w:r>
            <w:r w:rsidRPr="00841A06">
              <w:rPr>
                <w:rFonts w:ascii="Arial" w:hAnsi="Arial" w:cs="Arial"/>
                <w:sz w:val="24"/>
                <w:szCs w:val="24"/>
              </w:rPr>
              <w:t>and would be suitably distant from potentially sensitive users (as at present), so according with the principles of the Development Plan.</w:t>
            </w:r>
          </w:p>
          <w:p w14:paraId="45EBA136" w14:textId="77777777" w:rsidR="008F39D7" w:rsidRPr="00841A06" w:rsidRDefault="008F39D7" w:rsidP="008F39D7">
            <w:pPr>
              <w:jc w:val="both"/>
              <w:rPr>
                <w:rFonts w:ascii="Arial" w:hAnsi="Arial" w:cs="Arial"/>
                <w:sz w:val="24"/>
                <w:szCs w:val="24"/>
              </w:rPr>
            </w:pPr>
          </w:p>
          <w:p w14:paraId="7B947040" w14:textId="33FAF734" w:rsidR="008F39D7" w:rsidRDefault="008F39D7" w:rsidP="008F39D7">
            <w:pPr>
              <w:jc w:val="both"/>
              <w:rPr>
                <w:rFonts w:ascii="Arial" w:hAnsi="Arial" w:cs="Arial"/>
                <w:sz w:val="24"/>
                <w:szCs w:val="24"/>
              </w:rPr>
            </w:pPr>
            <w:r w:rsidRPr="00841A06">
              <w:rPr>
                <w:rFonts w:ascii="Arial" w:hAnsi="Arial" w:cs="Arial"/>
                <w:sz w:val="24"/>
                <w:szCs w:val="24"/>
              </w:rPr>
              <w:t>It fully accords with the requirements of the NPPF</w:t>
            </w:r>
            <w:r>
              <w:rPr>
                <w:rFonts w:ascii="Arial" w:hAnsi="Arial" w:cs="Arial"/>
                <w:sz w:val="24"/>
                <w:szCs w:val="24"/>
              </w:rPr>
              <w:t>.</w:t>
            </w:r>
          </w:p>
          <w:p w14:paraId="74C0368F" w14:textId="77777777" w:rsidR="001A1F3E" w:rsidRPr="00EE757D" w:rsidRDefault="001A1F3E" w:rsidP="001A4579">
            <w:pPr>
              <w:jc w:val="both"/>
              <w:rPr>
                <w:rFonts w:ascii="Arial" w:hAnsi="Arial" w:cs="Arial"/>
                <w:sz w:val="24"/>
                <w:szCs w:val="24"/>
              </w:rPr>
            </w:pPr>
          </w:p>
          <w:p w14:paraId="415837B3" w14:textId="190A1BDC" w:rsidR="001A4579" w:rsidRPr="00EE757D" w:rsidRDefault="001A4579" w:rsidP="001A4579">
            <w:pPr>
              <w:jc w:val="both"/>
              <w:rPr>
                <w:rFonts w:ascii="Arial" w:hAnsi="Arial" w:cs="Arial"/>
                <w:sz w:val="24"/>
                <w:szCs w:val="24"/>
              </w:rPr>
            </w:pPr>
            <w:r w:rsidRPr="00EE757D">
              <w:rPr>
                <w:rFonts w:ascii="Arial" w:hAnsi="Arial" w:cs="Arial"/>
                <w:sz w:val="24"/>
                <w:szCs w:val="24"/>
              </w:rPr>
              <w:t xml:space="preserve">The proposed works </w:t>
            </w:r>
            <w:r w:rsidR="006D3A5F">
              <w:rPr>
                <w:rFonts w:ascii="Arial" w:hAnsi="Arial" w:cs="Arial"/>
                <w:sz w:val="24"/>
                <w:szCs w:val="24"/>
              </w:rPr>
              <w:t>are</w:t>
            </w:r>
            <w:r w:rsidRPr="00EE757D">
              <w:rPr>
                <w:rFonts w:ascii="Arial" w:hAnsi="Arial" w:cs="Arial"/>
                <w:sz w:val="24"/>
                <w:szCs w:val="24"/>
              </w:rPr>
              <w:t xml:space="preserve"> not</w:t>
            </w:r>
            <w:r w:rsidR="006D3A5F">
              <w:rPr>
                <w:rFonts w:ascii="Arial" w:hAnsi="Arial" w:cs="Arial"/>
                <w:sz w:val="24"/>
                <w:szCs w:val="24"/>
              </w:rPr>
              <w:t xml:space="preserve"> </w:t>
            </w:r>
            <w:r w:rsidRPr="00EE757D">
              <w:rPr>
                <w:rFonts w:ascii="Arial" w:hAnsi="Arial" w:cs="Arial"/>
                <w:sz w:val="24"/>
                <w:szCs w:val="24"/>
              </w:rPr>
              <w:t>to the visual detriment of the surrounding area (being suitably distant from sensitive receptors)</w:t>
            </w:r>
            <w:r w:rsidR="009F39D2">
              <w:rPr>
                <w:rFonts w:ascii="Arial" w:hAnsi="Arial" w:cs="Arial"/>
                <w:sz w:val="24"/>
                <w:szCs w:val="24"/>
              </w:rPr>
              <w:t xml:space="preserve">. The proposal </w:t>
            </w:r>
            <w:r w:rsidRPr="00EE757D">
              <w:rPr>
                <w:rFonts w:ascii="Arial" w:hAnsi="Arial" w:cs="Arial"/>
                <w:sz w:val="24"/>
                <w:szCs w:val="24"/>
              </w:rPr>
              <w:t xml:space="preserve">would not result in demonstrable harm to the character of the </w:t>
            </w:r>
            <w:r w:rsidR="006D3A5F">
              <w:rPr>
                <w:rFonts w:ascii="Arial" w:hAnsi="Arial" w:cs="Arial"/>
                <w:sz w:val="24"/>
                <w:szCs w:val="24"/>
              </w:rPr>
              <w:t xml:space="preserve">immediate or wider </w:t>
            </w:r>
            <w:r w:rsidRPr="00EE757D">
              <w:rPr>
                <w:rFonts w:ascii="Arial" w:hAnsi="Arial" w:cs="Arial"/>
                <w:sz w:val="24"/>
                <w:szCs w:val="24"/>
              </w:rPr>
              <w:t>area</w:t>
            </w:r>
            <w:r w:rsidR="0083067A">
              <w:rPr>
                <w:rFonts w:ascii="Arial" w:hAnsi="Arial" w:cs="Arial"/>
                <w:sz w:val="24"/>
                <w:szCs w:val="24"/>
              </w:rPr>
              <w:t>;</w:t>
            </w:r>
            <w:r w:rsidRPr="00EE757D">
              <w:rPr>
                <w:rFonts w:ascii="Arial" w:hAnsi="Arial" w:cs="Arial"/>
                <w:sz w:val="24"/>
                <w:szCs w:val="24"/>
              </w:rPr>
              <w:t xml:space="preserve"> but </w:t>
            </w:r>
            <w:r w:rsidR="006D3A5F">
              <w:rPr>
                <w:rFonts w:ascii="Arial" w:hAnsi="Arial" w:cs="Arial"/>
                <w:sz w:val="24"/>
                <w:szCs w:val="24"/>
              </w:rPr>
              <w:t>are</w:t>
            </w:r>
            <w:r w:rsidR="009F39D2">
              <w:rPr>
                <w:rFonts w:ascii="Arial" w:hAnsi="Arial" w:cs="Arial"/>
                <w:sz w:val="24"/>
                <w:szCs w:val="24"/>
              </w:rPr>
              <w:t xml:space="preserve"> vitally</w:t>
            </w:r>
            <w:r w:rsidRPr="00EE757D">
              <w:rPr>
                <w:rFonts w:ascii="Arial" w:hAnsi="Arial" w:cs="Arial"/>
                <w:sz w:val="24"/>
                <w:szCs w:val="24"/>
              </w:rPr>
              <w:t xml:space="preserve"> necessary to ensure improved delivery of service</w:t>
            </w:r>
            <w:r w:rsidR="009F39D2">
              <w:rPr>
                <w:rFonts w:ascii="Arial" w:hAnsi="Arial" w:cs="Arial"/>
                <w:sz w:val="24"/>
                <w:szCs w:val="24"/>
              </w:rPr>
              <w:t xml:space="preserve">. </w:t>
            </w:r>
            <w:r w:rsidR="006D3A5F">
              <w:rPr>
                <w:rFonts w:ascii="Arial" w:hAnsi="Arial" w:cs="Arial"/>
                <w:sz w:val="24"/>
                <w:szCs w:val="24"/>
              </w:rPr>
              <w:t xml:space="preserve">Capacity and coverage are the key drivers for this new 5G installation. </w:t>
            </w:r>
            <w:r w:rsidR="009F39D2">
              <w:rPr>
                <w:rFonts w:ascii="Arial" w:hAnsi="Arial" w:cs="Arial"/>
                <w:sz w:val="24"/>
                <w:szCs w:val="24"/>
              </w:rPr>
              <w:t>The proposal</w:t>
            </w:r>
            <w:r w:rsidRPr="00EE757D">
              <w:rPr>
                <w:rFonts w:ascii="Arial" w:hAnsi="Arial" w:cs="Arial"/>
                <w:sz w:val="24"/>
                <w:szCs w:val="24"/>
              </w:rPr>
              <w:t xml:space="preserve"> would respect and continue to maintain the character of the area, would be suitably distant from potentially sensitive users, and so would accord with the principles of the Development Plan policies.</w:t>
            </w:r>
            <w:r w:rsidR="009F39D2">
              <w:rPr>
                <w:rFonts w:ascii="Arial" w:hAnsi="Arial" w:cs="Arial"/>
                <w:sz w:val="24"/>
                <w:szCs w:val="24"/>
              </w:rPr>
              <w:t xml:space="preserve"> </w:t>
            </w:r>
            <w:r w:rsidRPr="00EE757D">
              <w:rPr>
                <w:rFonts w:ascii="Arial" w:hAnsi="Arial" w:cs="Arial"/>
                <w:sz w:val="24"/>
                <w:szCs w:val="24"/>
              </w:rPr>
              <w:t>It fully accords with the requirements of the NPPF</w:t>
            </w:r>
            <w:r>
              <w:rPr>
                <w:rFonts w:ascii="Arial" w:hAnsi="Arial" w:cs="Arial"/>
                <w:sz w:val="24"/>
                <w:szCs w:val="24"/>
              </w:rPr>
              <w:t>.</w:t>
            </w:r>
            <w:r w:rsidRPr="00EE757D">
              <w:rPr>
                <w:rFonts w:ascii="Arial" w:hAnsi="Arial" w:cs="Arial"/>
                <w:sz w:val="24"/>
                <w:szCs w:val="24"/>
              </w:rPr>
              <w:t xml:space="preserve"> </w:t>
            </w:r>
          </w:p>
          <w:p w14:paraId="705DB474" w14:textId="77777777" w:rsidR="001A4579" w:rsidRPr="00695155" w:rsidRDefault="001A4579" w:rsidP="001A4579">
            <w:pPr>
              <w:jc w:val="both"/>
            </w:pPr>
          </w:p>
          <w:p w14:paraId="55E0AB98" w14:textId="1A57893B" w:rsidR="001A4579" w:rsidRPr="00695155" w:rsidRDefault="001A4579" w:rsidP="001A4579">
            <w:pPr>
              <w:jc w:val="both"/>
              <w:rPr>
                <w:rFonts w:ascii="Arial" w:hAnsi="Arial" w:cs="Arial"/>
                <w:sz w:val="24"/>
                <w:szCs w:val="24"/>
              </w:rPr>
            </w:pPr>
            <w:r w:rsidRPr="00695155">
              <w:rPr>
                <w:rFonts w:ascii="Arial" w:hAnsi="Arial" w:cs="Arial"/>
                <w:sz w:val="24"/>
                <w:szCs w:val="24"/>
              </w:rPr>
              <w:t>Central Government attaches great importance to the design of the built environment and outlines this within Section 12 (para. 12</w:t>
            </w:r>
            <w:r w:rsidR="00167456">
              <w:rPr>
                <w:rFonts w:ascii="Arial" w:hAnsi="Arial" w:cs="Arial"/>
                <w:sz w:val="24"/>
                <w:szCs w:val="24"/>
              </w:rPr>
              <w:t>6</w:t>
            </w:r>
            <w:r w:rsidRPr="00695155">
              <w:rPr>
                <w:rFonts w:ascii="Arial" w:hAnsi="Arial" w:cs="Arial"/>
                <w:sz w:val="24"/>
                <w:szCs w:val="24"/>
              </w:rPr>
              <w:t xml:space="preserve">) of the National Planning Policy Framework. It states: </w:t>
            </w:r>
          </w:p>
          <w:p w14:paraId="2723BDF6" w14:textId="77777777" w:rsidR="001A4579" w:rsidRPr="00695155" w:rsidRDefault="001A4579" w:rsidP="001A4579">
            <w:pPr>
              <w:jc w:val="both"/>
              <w:rPr>
                <w:rFonts w:ascii="Arial" w:hAnsi="Arial" w:cs="Arial"/>
                <w:sz w:val="24"/>
                <w:szCs w:val="24"/>
              </w:rPr>
            </w:pPr>
          </w:p>
          <w:p w14:paraId="213B54BF" w14:textId="77777777" w:rsidR="001A4579" w:rsidRPr="00695155" w:rsidRDefault="001A4579" w:rsidP="001A4579">
            <w:pPr>
              <w:autoSpaceDE w:val="0"/>
              <w:autoSpaceDN w:val="0"/>
              <w:rPr>
                <w:rFonts w:ascii="Arial" w:eastAsia="Calibri" w:hAnsi="Arial" w:cs="Arial"/>
                <w:color w:val="000000"/>
                <w:sz w:val="24"/>
                <w:szCs w:val="24"/>
              </w:rPr>
            </w:pPr>
            <w:r w:rsidRPr="00695155">
              <w:rPr>
                <w:rFonts w:ascii="Arial" w:eastAsia="Calibri" w:hAnsi="Arial" w:cs="Arial"/>
                <w:i/>
                <w:color w:val="000000"/>
                <w:sz w:val="24"/>
                <w:szCs w:val="24"/>
              </w:rPr>
              <w:t>“</w:t>
            </w:r>
            <w:r w:rsidRPr="00695155">
              <w:rPr>
                <w:rFonts w:ascii="Arial" w:eastAsia="Calibri" w:hAnsi="Arial" w:cs="Arial"/>
                <w:i/>
                <w:color w:val="000000"/>
                <w:sz w:val="23"/>
                <w:szCs w:val="23"/>
              </w:rPr>
              <w:t xml:space="preserve">Good design is a key aspect of sustainable development, creates better places in which to live and work and helps make development acceptable to communities.” </w:t>
            </w:r>
          </w:p>
          <w:p w14:paraId="7C2ED6B6" w14:textId="77777777" w:rsidR="001A4579" w:rsidRPr="00695155" w:rsidRDefault="001A4579" w:rsidP="001A4579">
            <w:pPr>
              <w:jc w:val="both"/>
              <w:rPr>
                <w:rFonts w:ascii="Arial" w:hAnsi="Arial" w:cs="Arial"/>
                <w:i/>
                <w:sz w:val="24"/>
                <w:szCs w:val="24"/>
              </w:rPr>
            </w:pPr>
          </w:p>
          <w:p w14:paraId="2BEFEE38" w14:textId="77777777" w:rsidR="001A4579" w:rsidRPr="00695155" w:rsidRDefault="001A4579" w:rsidP="001A4579">
            <w:pPr>
              <w:jc w:val="both"/>
              <w:rPr>
                <w:rFonts w:ascii="Arial" w:hAnsi="Arial" w:cs="Arial"/>
                <w:sz w:val="24"/>
                <w:szCs w:val="24"/>
              </w:rPr>
            </w:pPr>
            <w:r w:rsidRPr="00695155">
              <w:rPr>
                <w:rFonts w:ascii="Arial" w:hAnsi="Arial" w:cs="Arial"/>
                <w:sz w:val="24"/>
                <w:szCs w:val="24"/>
              </w:rPr>
              <w:t>In keeping with the National Planning Policy Framework (NPPF). guidelines of using: “high quality communications” (Section 10), the proposed design has been selected to minimise visual impact upon the street scene by integrating with the existing built environment.</w:t>
            </w:r>
          </w:p>
          <w:p w14:paraId="2E92959D" w14:textId="77777777" w:rsidR="001A4579" w:rsidRPr="00695155" w:rsidRDefault="001A4579" w:rsidP="001A4579">
            <w:pPr>
              <w:jc w:val="both"/>
              <w:rPr>
                <w:rFonts w:ascii="Arial" w:hAnsi="Arial" w:cs="Arial"/>
                <w:sz w:val="24"/>
                <w:szCs w:val="24"/>
              </w:rPr>
            </w:pPr>
          </w:p>
          <w:p w14:paraId="48827583" w14:textId="47AA5A41" w:rsidR="001A4579" w:rsidRDefault="001A4579" w:rsidP="001A4579">
            <w:pPr>
              <w:jc w:val="both"/>
              <w:rPr>
                <w:rFonts w:ascii="Arial" w:hAnsi="Arial" w:cs="Arial"/>
                <w:sz w:val="24"/>
                <w:szCs w:val="24"/>
              </w:rPr>
            </w:pPr>
            <w:r w:rsidRPr="00695155">
              <w:rPr>
                <w:rFonts w:ascii="Arial" w:hAnsi="Arial" w:cs="Arial"/>
                <w:sz w:val="24"/>
                <w:szCs w:val="24"/>
              </w:rPr>
              <w:t>The design of the proposed equipment is considered to be the least visually intrusive option available. Although it is accepted that there will be an intensification in the amount of equipment</w:t>
            </w:r>
            <w:r w:rsidR="009F39D2">
              <w:rPr>
                <w:rFonts w:ascii="Arial" w:hAnsi="Arial" w:cs="Arial"/>
                <w:sz w:val="24"/>
                <w:szCs w:val="24"/>
              </w:rPr>
              <w:t xml:space="preserve"> (an additional monopole and associated cabinets</w:t>
            </w:r>
            <w:r w:rsidR="006D3A5F">
              <w:rPr>
                <w:rFonts w:ascii="Arial" w:hAnsi="Arial" w:cs="Arial"/>
                <w:sz w:val="24"/>
                <w:szCs w:val="24"/>
              </w:rPr>
              <w:t xml:space="preserve"> in the area</w:t>
            </w:r>
            <w:r w:rsidR="009F39D2">
              <w:rPr>
                <w:rFonts w:ascii="Arial" w:hAnsi="Arial" w:cs="Arial"/>
                <w:sz w:val="24"/>
                <w:szCs w:val="24"/>
              </w:rPr>
              <w:t>)</w:t>
            </w:r>
            <w:r w:rsidRPr="00695155">
              <w:rPr>
                <w:rFonts w:ascii="Arial" w:hAnsi="Arial" w:cs="Arial"/>
                <w:sz w:val="24"/>
                <w:szCs w:val="24"/>
              </w:rPr>
              <w:t xml:space="preserve"> it is felt that such a minor increase would not detract from the character in which the proposal sits. </w:t>
            </w:r>
          </w:p>
          <w:p w14:paraId="43AF80FE" w14:textId="3EF46C10" w:rsidR="006C6675" w:rsidRPr="006C6675" w:rsidRDefault="006C6675" w:rsidP="001A4579">
            <w:pPr>
              <w:jc w:val="both"/>
              <w:rPr>
                <w:rFonts w:ascii="Arial" w:hAnsi="Arial" w:cs="Arial"/>
                <w:b/>
                <w:bCs/>
                <w:color w:val="FF0000"/>
                <w:sz w:val="24"/>
                <w:szCs w:val="24"/>
              </w:rPr>
            </w:pPr>
          </w:p>
          <w:p w14:paraId="01FC4FA7" w14:textId="3214675D" w:rsidR="006C6675" w:rsidRPr="006C6675" w:rsidRDefault="006C6675" w:rsidP="006C6675">
            <w:pPr>
              <w:jc w:val="both"/>
              <w:rPr>
                <w:rFonts w:ascii="Arial" w:hAnsi="Arial" w:cs="Arial"/>
                <w:b/>
                <w:bCs/>
                <w:color w:val="000000" w:themeColor="text1"/>
                <w:sz w:val="24"/>
                <w:szCs w:val="24"/>
              </w:rPr>
            </w:pPr>
            <w:r w:rsidRPr="006C6675">
              <w:rPr>
                <w:rFonts w:ascii="Arial" w:hAnsi="Arial" w:cs="Arial"/>
                <w:b/>
                <w:bCs/>
                <w:color w:val="000000" w:themeColor="text1"/>
                <w:sz w:val="24"/>
                <w:szCs w:val="24"/>
              </w:rPr>
              <w:t>Economic and Social benefits of 5G:</w:t>
            </w:r>
          </w:p>
          <w:p w14:paraId="47887BFB" w14:textId="77777777" w:rsidR="006C6675" w:rsidRPr="006C6675" w:rsidRDefault="006C6675" w:rsidP="006C6675">
            <w:pPr>
              <w:jc w:val="both"/>
              <w:rPr>
                <w:rFonts w:ascii="Arial" w:hAnsi="Arial" w:cs="Arial"/>
                <w:sz w:val="24"/>
                <w:szCs w:val="24"/>
              </w:rPr>
            </w:pPr>
          </w:p>
          <w:p w14:paraId="28F96D79" w14:textId="4C32B5EC" w:rsidR="006C6675" w:rsidRDefault="006C6675" w:rsidP="006C6675">
            <w:pPr>
              <w:jc w:val="both"/>
              <w:rPr>
                <w:rFonts w:ascii="Arial" w:hAnsi="Arial" w:cs="Arial"/>
                <w:sz w:val="24"/>
                <w:szCs w:val="24"/>
              </w:rPr>
            </w:pPr>
            <w:r w:rsidRPr="006C6675">
              <w:rPr>
                <w:rFonts w:ascii="Arial" w:hAnsi="Arial" w:cs="Arial"/>
                <w:sz w:val="24"/>
                <w:szCs w:val="24"/>
              </w:rPr>
              <w:t xml:space="preserve">A recent </w:t>
            </w:r>
            <w:r w:rsidR="00B9797C" w:rsidRPr="00B9797C">
              <w:rPr>
                <w:rFonts w:ascii="Arial" w:hAnsi="Arial" w:cs="Arial"/>
                <w:sz w:val="24"/>
                <w:szCs w:val="24"/>
              </w:rPr>
              <w:t xml:space="preserve">CK Hutchison Networks (UK) Ltd </w:t>
            </w:r>
            <w:r w:rsidRPr="006C6675">
              <w:rPr>
                <w:rFonts w:ascii="Arial" w:hAnsi="Arial" w:cs="Arial"/>
                <w:sz w:val="24"/>
                <w:szCs w:val="24"/>
              </w:rPr>
              <w:t>Planning Appeal approval (Reference: APP/G4240/W/20/3263529) makes specific reference to the Economic and Social benefits of 5G telecommunications equipment.</w:t>
            </w:r>
          </w:p>
          <w:p w14:paraId="5A091C82" w14:textId="53CE35F9" w:rsidR="006C6675" w:rsidRPr="006C6675" w:rsidRDefault="006C6675" w:rsidP="006C6675">
            <w:pPr>
              <w:jc w:val="both"/>
              <w:rPr>
                <w:rFonts w:ascii="Arial" w:hAnsi="Arial" w:cs="Arial"/>
                <w:sz w:val="24"/>
                <w:szCs w:val="24"/>
              </w:rPr>
            </w:pPr>
            <w:r w:rsidRPr="006C6675">
              <w:rPr>
                <w:rFonts w:ascii="Arial" w:hAnsi="Arial" w:cs="Arial"/>
                <w:sz w:val="24"/>
                <w:szCs w:val="24"/>
              </w:rPr>
              <w:t xml:space="preserve"> </w:t>
            </w:r>
          </w:p>
          <w:p w14:paraId="106ADD6F" w14:textId="3D0C90ED" w:rsidR="004B2171" w:rsidRPr="009453A2" w:rsidRDefault="006C6675" w:rsidP="00A54AA2">
            <w:pPr>
              <w:jc w:val="both"/>
              <w:rPr>
                <w:rFonts w:ascii="Arial" w:hAnsi="Arial" w:cs="Arial"/>
                <w:i/>
                <w:iCs/>
                <w:sz w:val="24"/>
                <w:szCs w:val="24"/>
              </w:rPr>
            </w:pPr>
            <w:r w:rsidRPr="006C6675">
              <w:rPr>
                <w:rFonts w:ascii="Arial" w:hAnsi="Arial" w:cs="Arial"/>
                <w:i/>
                <w:iCs/>
                <w:sz w:val="24"/>
                <w:szCs w:val="24"/>
              </w:rPr>
              <w:t>“There would be clear economic and social benefits associated with allowing the telecommunications development in accordance with paragraph 11</w:t>
            </w:r>
            <w:r w:rsidR="009815A7">
              <w:rPr>
                <w:rFonts w:ascii="Arial" w:hAnsi="Arial" w:cs="Arial"/>
                <w:i/>
                <w:iCs/>
                <w:sz w:val="24"/>
                <w:szCs w:val="24"/>
              </w:rPr>
              <w:t>4</w:t>
            </w:r>
            <w:r w:rsidRPr="006C6675">
              <w:rPr>
                <w:rFonts w:ascii="Arial" w:hAnsi="Arial" w:cs="Arial"/>
                <w:i/>
                <w:iCs/>
                <w:sz w:val="24"/>
                <w:szCs w:val="24"/>
              </w:rPr>
              <w:t xml:space="preserve"> of the Framework.”</w:t>
            </w:r>
          </w:p>
        </w:tc>
      </w:tr>
    </w:tbl>
    <w:p w14:paraId="7ADB37A4" w14:textId="77777777" w:rsidR="004B2171" w:rsidRDefault="004B2171">
      <w:pPr>
        <w:rPr>
          <w:rFonts w:ascii="Arial" w:hAnsi="Arial" w:cs="Arial"/>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16"/>
      </w:tblGrid>
      <w:tr w:rsidR="004B2171" w14:paraId="639E51EB" w14:textId="77777777">
        <w:tc>
          <w:tcPr>
            <w:tcW w:w="10316" w:type="dxa"/>
          </w:tcPr>
          <w:p w14:paraId="46F2972C" w14:textId="55949076" w:rsidR="004B2171" w:rsidRDefault="004B2171">
            <w:pPr>
              <w:rPr>
                <w:rFonts w:ascii="Arial" w:hAnsi="Arial" w:cs="Arial"/>
                <w:sz w:val="24"/>
                <w:szCs w:val="24"/>
              </w:rPr>
            </w:pPr>
            <w:r>
              <w:rPr>
                <w:rFonts w:ascii="Arial" w:hAnsi="Arial" w:cs="Arial"/>
                <w:sz w:val="24"/>
                <w:szCs w:val="24"/>
              </w:rPr>
              <w:t>Enclose</w:t>
            </w:r>
            <w:r w:rsidR="00263955">
              <w:rPr>
                <w:rFonts w:ascii="Arial" w:hAnsi="Arial" w:cs="Arial"/>
                <w:sz w:val="24"/>
                <w:szCs w:val="24"/>
              </w:rPr>
              <w:t>d</w:t>
            </w:r>
            <w:r>
              <w:rPr>
                <w:rFonts w:ascii="Arial" w:hAnsi="Arial" w:cs="Arial"/>
                <w:sz w:val="24"/>
                <w:szCs w:val="24"/>
              </w:rPr>
              <w:t xml:space="preserve"> map showing the cell centre and adjoining cells:</w:t>
            </w:r>
          </w:p>
        </w:tc>
      </w:tr>
      <w:tr w:rsidR="004B2171" w14:paraId="3413210D" w14:textId="77777777" w:rsidTr="00F8248D">
        <w:tc>
          <w:tcPr>
            <w:tcW w:w="10316" w:type="dxa"/>
          </w:tcPr>
          <w:p w14:paraId="34D301F1" w14:textId="33DB8723" w:rsidR="00942563" w:rsidRDefault="00942563" w:rsidP="00942563">
            <w:pPr>
              <w:jc w:val="both"/>
              <w:rPr>
                <w:rFonts w:ascii="Arial" w:hAnsi="Arial" w:cs="Arial"/>
                <w:sz w:val="24"/>
                <w:szCs w:val="24"/>
              </w:rPr>
            </w:pPr>
            <w:r w:rsidRPr="00DA5629">
              <w:rPr>
                <w:rFonts w:ascii="Arial" w:hAnsi="Arial" w:cs="Arial"/>
                <w:sz w:val="24"/>
                <w:szCs w:val="24"/>
              </w:rPr>
              <w:t>There is</w:t>
            </w:r>
            <w:r w:rsidR="00CA2E95">
              <w:rPr>
                <w:rFonts w:ascii="Arial" w:hAnsi="Arial" w:cs="Arial"/>
                <w:sz w:val="24"/>
                <w:szCs w:val="24"/>
              </w:rPr>
              <w:t xml:space="preserve"> a</w:t>
            </w:r>
            <w:r w:rsidR="005F7105">
              <w:rPr>
                <w:rFonts w:ascii="Arial" w:hAnsi="Arial" w:cs="Arial"/>
                <w:sz w:val="24"/>
                <w:szCs w:val="24"/>
              </w:rPr>
              <w:t>n extremely</w:t>
            </w:r>
            <w:r w:rsidRPr="00DA5629">
              <w:rPr>
                <w:rFonts w:ascii="Arial" w:hAnsi="Arial" w:cs="Arial"/>
                <w:sz w:val="24"/>
                <w:szCs w:val="24"/>
              </w:rPr>
              <w:t xml:space="preserve"> small</w:t>
            </w:r>
            <w:r w:rsidR="0083067A">
              <w:rPr>
                <w:rFonts w:ascii="Arial" w:hAnsi="Arial" w:cs="Arial"/>
                <w:sz w:val="24"/>
                <w:szCs w:val="24"/>
              </w:rPr>
              <w:t>,</w:t>
            </w:r>
            <w:r w:rsidRPr="00DA5629">
              <w:rPr>
                <w:rFonts w:ascii="Arial" w:hAnsi="Arial" w:cs="Arial"/>
                <w:sz w:val="24"/>
                <w:szCs w:val="24"/>
              </w:rPr>
              <w:t xml:space="preserve"> </w:t>
            </w:r>
            <w:r w:rsidR="006D3A5F">
              <w:rPr>
                <w:rFonts w:ascii="Arial" w:hAnsi="Arial" w:cs="Arial"/>
                <w:sz w:val="24"/>
                <w:szCs w:val="24"/>
              </w:rPr>
              <w:t xml:space="preserve">constrained </w:t>
            </w:r>
            <w:r w:rsidRPr="00DA5629">
              <w:rPr>
                <w:rFonts w:ascii="Arial" w:hAnsi="Arial" w:cs="Arial"/>
                <w:sz w:val="24"/>
                <w:szCs w:val="24"/>
              </w:rPr>
              <w:t>search area for th</w:t>
            </w:r>
            <w:r w:rsidR="005F7105">
              <w:rPr>
                <w:rFonts w:ascii="Arial" w:hAnsi="Arial" w:cs="Arial"/>
                <w:sz w:val="24"/>
                <w:szCs w:val="24"/>
              </w:rPr>
              <w:t>is cell</w:t>
            </w:r>
            <w:r>
              <w:rPr>
                <w:rFonts w:ascii="Arial" w:hAnsi="Arial" w:cs="Arial"/>
                <w:sz w:val="24"/>
                <w:szCs w:val="24"/>
              </w:rPr>
              <w:t>. See below the cell search area and the existing sites in the immediate vicinity.</w:t>
            </w:r>
            <w:r w:rsidR="00CA2E95">
              <w:rPr>
                <w:rFonts w:ascii="Arial" w:hAnsi="Arial" w:cs="Arial"/>
                <w:sz w:val="24"/>
                <w:szCs w:val="24"/>
              </w:rPr>
              <w:t xml:space="preserve"> Often the proposal has been pulled marginally outside of the cell search area due to </w:t>
            </w:r>
            <w:r w:rsidR="006D3A5F">
              <w:rPr>
                <w:rFonts w:ascii="Arial" w:hAnsi="Arial" w:cs="Arial"/>
                <w:sz w:val="24"/>
                <w:szCs w:val="24"/>
              </w:rPr>
              <w:t xml:space="preserve">residential </w:t>
            </w:r>
            <w:r w:rsidR="00CA2E95">
              <w:rPr>
                <w:rFonts w:ascii="Arial" w:hAnsi="Arial" w:cs="Arial"/>
                <w:sz w:val="24"/>
                <w:szCs w:val="24"/>
              </w:rPr>
              <w:t>amenity, pavement width</w:t>
            </w:r>
            <w:r w:rsidR="006D3A5F">
              <w:rPr>
                <w:rFonts w:ascii="Arial" w:hAnsi="Arial" w:cs="Arial"/>
                <w:sz w:val="24"/>
                <w:szCs w:val="24"/>
              </w:rPr>
              <w:t>, underground services</w:t>
            </w:r>
            <w:r w:rsidR="00CA2E95">
              <w:rPr>
                <w:rFonts w:ascii="Arial" w:hAnsi="Arial" w:cs="Arial"/>
                <w:sz w:val="24"/>
                <w:szCs w:val="24"/>
              </w:rPr>
              <w:t xml:space="preserve"> and planning issues. </w:t>
            </w:r>
            <w:r w:rsidR="006D3A5F">
              <w:rPr>
                <w:rFonts w:ascii="Arial" w:hAnsi="Arial" w:cs="Arial"/>
                <w:sz w:val="24"/>
                <w:szCs w:val="24"/>
              </w:rPr>
              <w:t xml:space="preserve">The mast must be in a position where it can be </w:t>
            </w:r>
            <w:r w:rsidR="006D3A5F">
              <w:rPr>
                <w:rFonts w:ascii="Arial" w:hAnsi="Arial" w:cs="Arial"/>
                <w:sz w:val="24"/>
                <w:szCs w:val="24"/>
              </w:rPr>
              <w:lastRenderedPageBreak/>
              <w:t xml:space="preserve">physically constructed. Existing underground services continue to be a significant obstacle to the deployment of this roll out. </w:t>
            </w:r>
            <w:r w:rsidR="00CA2E95">
              <w:rPr>
                <w:rFonts w:ascii="Arial" w:hAnsi="Arial" w:cs="Arial"/>
                <w:sz w:val="24"/>
                <w:szCs w:val="24"/>
              </w:rPr>
              <w:t xml:space="preserve">The optimum solution from a planning and radio coverage perspective has been put forward. </w:t>
            </w:r>
          </w:p>
          <w:p w14:paraId="274041DF" w14:textId="672BE2D3" w:rsidR="00FB49BF" w:rsidRPr="00FB49BF" w:rsidRDefault="00FB49BF" w:rsidP="00942563">
            <w:pPr>
              <w:jc w:val="both"/>
              <w:rPr>
                <w:rFonts w:ascii="Arial" w:hAnsi="Arial" w:cs="Arial"/>
                <w:color w:val="FF0000"/>
                <w:sz w:val="24"/>
                <w:szCs w:val="24"/>
              </w:rPr>
            </w:pPr>
          </w:p>
          <w:p w14:paraId="1A40339E" w14:textId="6EB36351" w:rsidR="00FB49BF" w:rsidRPr="00F8248D" w:rsidRDefault="00FB49BF" w:rsidP="00FB49BF">
            <w:pPr>
              <w:jc w:val="both"/>
              <w:rPr>
                <w:rFonts w:ascii="Arial" w:hAnsi="Arial" w:cs="Arial"/>
                <w:color w:val="000000" w:themeColor="text1"/>
                <w:sz w:val="24"/>
                <w:szCs w:val="24"/>
              </w:rPr>
            </w:pPr>
            <w:r w:rsidRPr="00F8248D">
              <w:rPr>
                <w:rFonts w:ascii="Arial" w:hAnsi="Arial" w:cs="Arial"/>
                <w:color w:val="000000" w:themeColor="text1"/>
                <w:sz w:val="24"/>
                <w:szCs w:val="24"/>
              </w:rPr>
              <w:t xml:space="preserve">Figure 4 illustrates the nominal and existing 3 UK sites in the area. The nominal is captured by the </w:t>
            </w:r>
            <w:r w:rsidR="00F8248D" w:rsidRPr="00F8248D">
              <w:rPr>
                <w:rFonts w:ascii="Arial" w:hAnsi="Arial" w:cs="Arial"/>
                <w:color w:val="000000" w:themeColor="text1"/>
                <w:sz w:val="24"/>
                <w:szCs w:val="24"/>
              </w:rPr>
              <w:t>red “T” marker</w:t>
            </w:r>
            <w:r w:rsidRPr="00F8248D">
              <w:rPr>
                <w:rFonts w:ascii="Arial" w:hAnsi="Arial" w:cs="Arial"/>
                <w:color w:val="000000" w:themeColor="text1"/>
                <w:sz w:val="24"/>
                <w:szCs w:val="24"/>
              </w:rPr>
              <w:t xml:space="preserve"> below. The equipment has to be located in this </w:t>
            </w:r>
            <w:r w:rsidR="00E603BE" w:rsidRPr="00F8248D">
              <w:rPr>
                <w:rFonts w:ascii="Arial" w:hAnsi="Arial" w:cs="Arial"/>
                <w:color w:val="000000" w:themeColor="text1"/>
                <w:sz w:val="24"/>
                <w:szCs w:val="24"/>
              </w:rPr>
              <w:t>marker</w:t>
            </w:r>
            <w:r w:rsidRPr="00F8248D">
              <w:rPr>
                <w:rFonts w:ascii="Arial" w:hAnsi="Arial" w:cs="Arial"/>
                <w:color w:val="000000" w:themeColor="text1"/>
                <w:sz w:val="24"/>
                <w:szCs w:val="24"/>
              </w:rPr>
              <w:t xml:space="preserve"> or very close to it to give coverage and not to interfere with the adjoining </w:t>
            </w:r>
            <w:r w:rsidR="00B9797C" w:rsidRPr="00F8248D">
              <w:rPr>
                <w:rFonts w:ascii="Arial" w:hAnsi="Arial" w:cs="Arial"/>
                <w:color w:val="000000" w:themeColor="text1"/>
                <w:sz w:val="24"/>
                <w:szCs w:val="24"/>
              </w:rPr>
              <w:t xml:space="preserve">CK Hutchison Networks (UK) Ltd </w:t>
            </w:r>
            <w:r w:rsidRPr="00F8248D">
              <w:rPr>
                <w:rFonts w:ascii="Arial" w:hAnsi="Arial" w:cs="Arial"/>
                <w:color w:val="000000" w:themeColor="text1"/>
                <w:sz w:val="24"/>
                <w:szCs w:val="24"/>
              </w:rPr>
              <w:t xml:space="preserve">sites. </w:t>
            </w:r>
          </w:p>
          <w:p w14:paraId="3B000E24" w14:textId="77777777" w:rsidR="00AD7739" w:rsidRPr="00F8248D" w:rsidRDefault="00AD7739" w:rsidP="00FB49BF">
            <w:pPr>
              <w:jc w:val="both"/>
              <w:rPr>
                <w:rFonts w:ascii="Arial" w:hAnsi="Arial" w:cs="Arial"/>
                <w:color w:val="000000" w:themeColor="text1"/>
                <w:sz w:val="24"/>
                <w:szCs w:val="24"/>
              </w:rPr>
            </w:pPr>
          </w:p>
          <w:p w14:paraId="19A99830" w14:textId="26209BCE" w:rsidR="00FB49BF" w:rsidRPr="009453A2" w:rsidRDefault="00FB49BF" w:rsidP="00942563">
            <w:pPr>
              <w:jc w:val="both"/>
              <w:rPr>
                <w:rFonts w:ascii="Arial" w:hAnsi="Arial" w:cs="Arial"/>
                <w:color w:val="000000" w:themeColor="text1"/>
                <w:sz w:val="24"/>
                <w:szCs w:val="24"/>
              </w:rPr>
            </w:pPr>
            <w:r w:rsidRPr="00F8248D">
              <w:rPr>
                <w:rFonts w:ascii="Arial" w:hAnsi="Arial" w:cs="Arial"/>
                <w:color w:val="000000" w:themeColor="text1"/>
                <w:sz w:val="24"/>
                <w:szCs w:val="24"/>
              </w:rPr>
              <w:t xml:space="preserve">Figure 4: </w:t>
            </w:r>
            <w:r w:rsidR="009453A2">
              <w:rPr>
                <w:noProof/>
              </w:rPr>
              <w:pict w14:anchorId="0132CDD8">
                <v:shape id="Picture 2" o:spid="_x0000_s1027" type="#_x0000_t75" style="position:absolute;left:0;text-align:left;margin-left:93.6pt;margin-top:13.8pt;width:331.85pt;height:339.95pt;z-index:-251655168;visibility:visible;mso-wrap-style:square;mso-position-horizontal-relative:text;mso-position-vertical-relative:text;mso-width-relative:page;mso-height-relative:page" wrapcoords="-49 0 -49 21552 21600 21552 21600 0 -49 0">
                  <v:imagedata r:id="rId16" o:title=""/>
                  <w10:wrap type="through"/>
                </v:shape>
              </w:pict>
            </w:r>
          </w:p>
          <w:p w14:paraId="0A77E183" w14:textId="223C1C73" w:rsidR="00A76FEE" w:rsidRPr="00DD4599" w:rsidRDefault="00A76FEE" w:rsidP="00DD4599">
            <w:pPr>
              <w:jc w:val="both"/>
              <w:rPr>
                <w:rFonts w:ascii="Arial" w:hAnsi="Arial" w:cs="Arial"/>
                <w:color w:val="FF0000"/>
                <w:sz w:val="24"/>
                <w:szCs w:val="24"/>
              </w:rPr>
            </w:pPr>
          </w:p>
        </w:tc>
      </w:tr>
    </w:tbl>
    <w:p w14:paraId="4D4CDB93" w14:textId="18906B99" w:rsidR="001A1F3E" w:rsidRDefault="001A1F3E">
      <w:pPr>
        <w:rPr>
          <w:rFonts w:ascii="Arial" w:hAnsi="Arial" w:cs="Arial"/>
          <w:sz w:val="24"/>
          <w:szCs w:val="24"/>
        </w:rPr>
      </w:pPr>
    </w:p>
    <w:p w14:paraId="777C9436" w14:textId="77777777" w:rsidR="001A1F3E" w:rsidRDefault="001A1F3E">
      <w:pPr>
        <w:rPr>
          <w:rFonts w:ascii="Arial" w:hAnsi="Arial" w:cs="Arial"/>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55"/>
        <w:gridCol w:w="2867"/>
        <w:gridCol w:w="2094"/>
      </w:tblGrid>
      <w:tr w:rsidR="004B2171" w14:paraId="044B867D" w14:textId="77777777">
        <w:trPr>
          <w:cantSplit/>
        </w:trPr>
        <w:tc>
          <w:tcPr>
            <w:tcW w:w="10316" w:type="dxa"/>
            <w:gridSpan w:val="3"/>
          </w:tcPr>
          <w:p w14:paraId="43D6035B" w14:textId="77777777" w:rsidR="004B2171" w:rsidRDefault="004B2171">
            <w:pPr>
              <w:rPr>
                <w:rFonts w:ascii="Arial" w:hAnsi="Arial" w:cs="Arial"/>
                <w:color w:val="000000"/>
                <w:sz w:val="24"/>
                <w:szCs w:val="24"/>
              </w:rPr>
            </w:pPr>
            <w:r>
              <w:rPr>
                <w:rFonts w:ascii="Arial" w:hAnsi="Arial" w:cs="Arial"/>
                <w:sz w:val="24"/>
                <w:szCs w:val="24"/>
              </w:rPr>
              <w:t xml:space="preserve">Type of Structure </w:t>
            </w:r>
          </w:p>
        </w:tc>
      </w:tr>
      <w:tr w:rsidR="004B2171" w14:paraId="24C400AF" w14:textId="77777777">
        <w:trPr>
          <w:cantSplit/>
        </w:trPr>
        <w:tc>
          <w:tcPr>
            <w:tcW w:w="10316" w:type="dxa"/>
            <w:gridSpan w:val="3"/>
          </w:tcPr>
          <w:p w14:paraId="4F2041E6" w14:textId="77777777" w:rsidR="00565C81" w:rsidRPr="00F8248D" w:rsidRDefault="00565C81">
            <w:pPr>
              <w:rPr>
                <w:rFonts w:ascii="Arial" w:hAnsi="Arial" w:cs="Arial"/>
                <w:color w:val="000000" w:themeColor="text1"/>
                <w:sz w:val="24"/>
                <w:szCs w:val="24"/>
              </w:rPr>
            </w:pPr>
          </w:p>
          <w:p w14:paraId="60732760" w14:textId="4A378619" w:rsidR="004B2171" w:rsidRPr="00F8248D" w:rsidRDefault="004B2171">
            <w:pPr>
              <w:rPr>
                <w:rFonts w:ascii="Arial" w:hAnsi="Arial" w:cs="Arial"/>
                <w:color w:val="000000" w:themeColor="text1"/>
                <w:sz w:val="24"/>
                <w:szCs w:val="24"/>
              </w:rPr>
            </w:pPr>
            <w:r w:rsidRPr="00F8248D">
              <w:rPr>
                <w:rFonts w:ascii="Arial" w:hAnsi="Arial" w:cs="Arial"/>
                <w:color w:val="000000" w:themeColor="text1"/>
                <w:sz w:val="24"/>
                <w:szCs w:val="24"/>
              </w:rPr>
              <w:t>Description:</w:t>
            </w:r>
          </w:p>
          <w:p w14:paraId="37B71F33" w14:textId="2ABBF41D" w:rsidR="00793191" w:rsidRPr="00F8248D" w:rsidRDefault="00793191" w:rsidP="00A76FEE">
            <w:pPr>
              <w:rPr>
                <w:rFonts w:ascii="Arial" w:hAnsi="Arial" w:cs="Arial"/>
                <w:color w:val="000000" w:themeColor="text1"/>
                <w:sz w:val="24"/>
                <w:szCs w:val="24"/>
              </w:rPr>
            </w:pPr>
          </w:p>
          <w:p w14:paraId="0B27E4A3" w14:textId="62931D5F" w:rsidR="00793191" w:rsidRPr="00F8248D" w:rsidRDefault="00793191" w:rsidP="00A76FEE">
            <w:pPr>
              <w:rPr>
                <w:rFonts w:ascii="Arial" w:hAnsi="Arial" w:cs="Arial"/>
                <w:color w:val="000000" w:themeColor="text1"/>
                <w:sz w:val="24"/>
                <w:szCs w:val="24"/>
              </w:rPr>
            </w:pPr>
            <w:r w:rsidRPr="00F8248D">
              <w:rPr>
                <w:rFonts w:ascii="Arial" w:hAnsi="Arial" w:cs="Arial"/>
                <w:color w:val="000000" w:themeColor="text1"/>
                <w:sz w:val="24"/>
                <w:szCs w:val="24"/>
              </w:rPr>
              <w:t>Proposed Phase 8 Monopole C/W wrapround Cabinet at base</w:t>
            </w:r>
          </w:p>
          <w:p w14:paraId="67D3006B" w14:textId="77777777" w:rsidR="00A76FEE" w:rsidRPr="00F8248D" w:rsidRDefault="00A76FEE" w:rsidP="002E1F2A">
            <w:pPr>
              <w:rPr>
                <w:rFonts w:ascii="Arial" w:hAnsi="Arial" w:cs="Arial"/>
                <w:color w:val="000000" w:themeColor="text1"/>
                <w:sz w:val="24"/>
                <w:szCs w:val="24"/>
              </w:rPr>
            </w:pPr>
          </w:p>
        </w:tc>
      </w:tr>
      <w:tr w:rsidR="004B2171" w14:paraId="53D16009" w14:textId="77777777">
        <w:trPr>
          <w:cantSplit/>
        </w:trPr>
        <w:tc>
          <w:tcPr>
            <w:tcW w:w="10316" w:type="dxa"/>
            <w:gridSpan w:val="3"/>
          </w:tcPr>
          <w:p w14:paraId="0E5AFE10" w14:textId="44BB1092" w:rsidR="004B2171" w:rsidRPr="00F8248D" w:rsidRDefault="00BF6F8B">
            <w:pPr>
              <w:rPr>
                <w:rFonts w:ascii="Arial" w:hAnsi="Arial" w:cs="Arial"/>
                <w:color w:val="000000" w:themeColor="text1"/>
                <w:sz w:val="24"/>
                <w:szCs w:val="24"/>
              </w:rPr>
            </w:pPr>
            <w:r w:rsidRPr="00F8248D">
              <w:rPr>
                <w:rFonts w:ascii="Arial" w:hAnsi="Arial" w:cs="Arial"/>
                <w:color w:val="000000" w:themeColor="text1"/>
                <w:sz w:val="24"/>
                <w:szCs w:val="24"/>
              </w:rPr>
              <w:t xml:space="preserve">Overall Height:  </w:t>
            </w:r>
            <w:r w:rsidR="00793191" w:rsidRPr="00F8248D">
              <w:rPr>
                <w:rFonts w:ascii="Arial" w:hAnsi="Arial" w:cs="Arial"/>
                <w:color w:val="000000" w:themeColor="text1"/>
                <w:sz w:val="24"/>
                <w:szCs w:val="24"/>
              </w:rPr>
              <w:t>+</w:t>
            </w:r>
            <w:r w:rsidR="00313DD9" w:rsidRPr="00F8248D">
              <w:rPr>
                <w:rFonts w:ascii="Arial" w:hAnsi="Arial" w:cs="Arial"/>
                <w:color w:val="000000" w:themeColor="text1"/>
                <w:sz w:val="24"/>
                <w:szCs w:val="24"/>
              </w:rPr>
              <w:t>1</w:t>
            </w:r>
            <w:r w:rsidR="00F8248D" w:rsidRPr="00F8248D">
              <w:rPr>
                <w:rFonts w:ascii="Arial" w:hAnsi="Arial" w:cs="Arial"/>
                <w:color w:val="000000" w:themeColor="text1"/>
                <w:sz w:val="24"/>
                <w:szCs w:val="24"/>
              </w:rPr>
              <w:t>5</w:t>
            </w:r>
            <w:r w:rsidR="00793191" w:rsidRPr="00F8248D">
              <w:rPr>
                <w:rFonts w:ascii="Arial" w:hAnsi="Arial" w:cs="Arial"/>
                <w:color w:val="000000" w:themeColor="text1"/>
                <w:sz w:val="24"/>
                <w:szCs w:val="24"/>
              </w:rPr>
              <w:t>.0</w:t>
            </w:r>
            <w:r w:rsidR="00C5300A" w:rsidRPr="00F8248D">
              <w:rPr>
                <w:rFonts w:ascii="Arial" w:hAnsi="Arial" w:cs="Arial"/>
                <w:color w:val="000000" w:themeColor="text1"/>
                <w:sz w:val="24"/>
                <w:szCs w:val="24"/>
              </w:rPr>
              <w:t>m</w:t>
            </w:r>
            <w:r w:rsidR="00EB76F3" w:rsidRPr="00F8248D">
              <w:rPr>
                <w:rFonts w:ascii="Arial" w:hAnsi="Arial" w:cs="Arial"/>
                <w:color w:val="000000" w:themeColor="text1"/>
                <w:sz w:val="24"/>
                <w:szCs w:val="24"/>
              </w:rPr>
              <w:t xml:space="preserve"> AGL</w:t>
            </w:r>
          </w:p>
        </w:tc>
      </w:tr>
      <w:tr w:rsidR="004B2171" w14:paraId="2EAF0A13" w14:textId="77777777">
        <w:tc>
          <w:tcPr>
            <w:tcW w:w="8222" w:type="dxa"/>
            <w:gridSpan w:val="2"/>
          </w:tcPr>
          <w:p w14:paraId="225E2A43" w14:textId="77777777" w:rsidR="004B2171" w:rsidRDefault="004B2171">
            <w:pPr>
              <w:rPr>
                <w:rFonts w:ascii="Arial" w:hAnsi="Arial" w:cs="Arial"/>
                <w:color w:val="000000"/>
                <w:sz w:val="24"/>
                <w:szCs w:val="24"/>
              </w:rPr>
            </w:pPr>
            <w:r>
              <w:rPr>
                <w:rFonts w:ascii="Arial" w:hAnsi="Arial" w:cs="Arial"/>
                <w:sz w:val="24"/>
                <w:szCs w:val="24"/>
              </w:rPr>
              <w:t xml:space="preserve">Height of existing building </w:t>
            </w:r>
          </w:p>
        </w:tc>
        <w:tc>
          <w:tcPr>
            <w:tcW w:w="2094" w:type="dxa"/>
          </w:tcPr>
          <w:p w14:paraId="118822E3" w14:textId="77777777" w:rsidR="004B2171" w:rsidRDefault="00C5300A" w:rsidP="00EB76F3">
            <w:pPr>
              <w:rPr>
                <w:rFonts w:ascii="Arial" w:hAnsi="Arial" w:cs="Arial"/>
                <w:sz w:val="24"/>
                <w:szCs w:val="24"/>
              </w:rPr>
            </w:pPr>
            <w:r>
              <w:rPr>
                <w:rFonts w:ascii="Arial" w:hAnsi="Arial" w:cs="Arial"/>
                <w:sz w:val="24"/>
                <w:szCs w:val="24"/>
              </w:rPr>
              <w:t>N/A</w:t>
            </w:r>
          </w:p>
        </w:tc>
      </w:tr>
      <w:tr w:rsidR="004B2171" w14:paraId="1A762194" w14:textId="77777777">
        <w:trPr>
          <w:cantSplit/>
        </w:trPr>
        <w:tc>
          <w:tcPr>
            <w:tcW w:w="10316" w:type="dxa"/>
            <w:gridSpan w:val="3"/>
          </w:tcPr>
          <w:p w14:paraId="0C2249CE" w14:textId="77777777" w:rsidR="004B2171" w:rsidRDefault="004B2171">
            <w:pPr>
              <w:rPr>
                <w:rFonts w:ascii="Arial" w:hAnsi="Arial" w:cs="Arial"/>
                <w:sz w:val="24"/>
                <w:szCs w:val="24"/>
              </w:rPr>
            </w:pPr>
            <w:r>
              <w:rPr>
                <w:rFonts w:ascii="Arial" w:hAnsi="Arial" w:cs="Arial"/>
                <w:sz w:val="24"/>
                <w:szCs w:val="24"/>
              </w:rPr>
              <w:t>Equipment Housing:</w:t>
            </w:r>
          </w:p>
        </w:tc>
      </w:tr>
      <w:tr w:rsidR="004B2171" w14:paraId="57791BF1" w14:textId="77777777">
        <w:tc>
          <w:tcPr>
            <w:tcW w:w="8222" w:type="dxa"/>
            <w:gridSpan w:val="2"/>
          </w:tcPr>
          <w:p w14:paraId="40F2F804" w14:textId="77777777" w:rsidR="004B2171" w:rsidRDefault="004B2171">
            <w:pPr>
              <w:rPr>
                <w:rFonts w:ascii="Arial" w:hAnsi="Arial" w:cs="Arial"/>
                <w:sz w:val="24"/>
                <w:szCs w:val="24"/>
              </w:rPr>
            </w:pPr>
            <w:r>
              <w:rPr>
                <w:rFonts w:ascii="Arial" w:hAnsi="Arial" w:cs="Arial"/>
                <w:sz w:val="24"/>
                <w:szCs w:val="24"/>
              </w:rPr>
              <w:t>Length:</w:t>
            </w:r>
          </w:p>
        </w:tc>
        <w:tc>
          <w:tcPr>
            <w:tcW w:w="2094" w:type="dxa"/>
          </w:tcPr>
          <w:p w14:paraId="442195B5" w14:textId="13EEE4E0" w:rsidR="004B2171" w:rsidRPr="001A48BC" w:rsidRDefault="00793191">
            <w:pPr>
              <w:rPr>
                <w:rFonts w:ascii="Arial" w:hAnsi="Arial" w:cs="Arial"/>
                <w:sz w:val="24"/>
                <w:szCs w:val="24"/>
              </w:rPr>
            </w:pPr>
            <w:r>
              <w:rPr>
                <w:rFonts w:ascii="Arial" w:hAnsi="Arial" w:cs="Arial"/>
                <w:sz w:val="24"/>
                <w:szCs w:val="24"/>
              </w:rPr>
              <w:t>See drawings</w:t>
            </w:r>
          </w:p>
        </w:tc>
      </w:tr>
      <w:tr w:rsidR="004B2171" w14:paraId="6EF72437" w14:textId="77777777">
        <w:tc>
          <w:tcPr>
            <w:tcW w:w="8222" w:type="dxa"/>
            <w:gridSpan w:val="2"/>
          </w:tcPr>
          <w:p w14:paraId="5C31C890" w14:textId="77777777" w:rsidR="004B2171" w:rsidRDefault="004B2171">
            <w:pPr>
              <w:rPr>
                <w:rFonts w:ascii="Arial" w:hAnsi="Arial" w:cs="Arial"/>
                <w:sz w:val="24"/>
                <w:szCs w:val="24"/>
              </w:rPr>
            </w:pPr>
            <w:r>
              <w:rPr>
                <w:rFonts w:ascii="Arial" w:hAnsi="Arial" w:cs="Arial"/>
                <w:sz w:val="24"/>
                <w:szCs w:val="24"/>
              </w:rPr>
              <w:t>Width:</w:t>
            </w:r>
          </w:p>
        </w:tc>
        <w:tc>
          <w:tcPr>
            <w:tcW w:w="2094" w:type="dxa"/>
          </w:tcPr>
          <w:p w14:paraId="7CE8183F" w14:textId="4DF03620" w:rsidR="004B2171" w:rsidRPr="001A48BC" w:rsidRDefault="00793191">
            <w:pPr>
              <w:rPr>
                <w:rFonts w:ascii="Arial" w:hAnsi="Arial" w:cs="Arial"/>
                <w:sz w:val="24"/>
                <w:szCs w:val="24"/>
              </w:rPr>
            </w:pPr>
            <w:r>
              <w:rPr>
                <w:rFonts w:ascii="Arial" w:hAnsi="Arial" w:cs="Arial"/>
                <w:sz w:val="24"/>
                <w:szCs w:val="24"/>
              </w:rPr>
              <w:t>See drawings</w:t>
            </w:r>
          </w:p>
        </w:tc>
      </w:tr>
      <w:tr w:rsidR="004B2171" w14:paraId="113F5786" w14:textId="77777777">
        <w:tc>
          <w:tcPr>
            <w:tcW w:w="8222" w:type="dxa"/>
            <w:gridSpan w:val="2"/>
          </w:tcPr>
          <w:p w14:paraId="1A355196" w14:textId="77777777" w:rsidR="004B2171" w:rsidRDefault="004B2171">
            <w:pPr>
              <w:rPr>
                <w:rFonts w:ascii="Arial" w:hAnsi="Arial" w:cs="Arial"/>
                <w:sz w:val="24"/>
                <w:szCs w:val="24"/>
              </w:rPr>
            </w:pPr>
            <w:r>
              <w:rPr>
                <w:rFonts w:ascii="Arial" w:hAnsi="Arial" w:cs="Arial"/>
                <w:sz w:val="24"/>
                <w:szCs w:val="24"/>
              </w:rPr>
              <w:t>Height:</w:t>
            </w:r>
          </w:p>
        </w:tc>
        <w:tc>
          <w:tcPr>
            <w:tcW w:w="2094" w:type="dxa"/>
          </w:tcPr>
          <w:p w14:paraId="0A87A7DC" w14:textId="59066433" w:rsidR="004B2171" w:rsidRPr="001A48BC" w:rsidRDefault="00793191">
            <w:pPr>
              <w:rPr>
                <w:rFonts w:ascii="Arial" w:hAnsi="Arial" w:cs="Arial"/>
                <w:sz w:val="24"/>
                <w:szCs w:val="24"/>
              </w:rPr>
            </w:pPr>
            <w:r>
              <w:rPr>
                <w:rFonts w:ascii="Arial" w:hAnsi="Arial" w:cs="Arial"/>
                <w:sz w:val="24"/>
                <w:szCs w:val="24"/>
              </w:rPr>
              <w:t>See drawings</w:t>
            </w:r>
          </w:p>
        </w:tc>
      </w:tr>
      <w:tr w:rsidR="004B2171" w14:paraId="0D92E553" w14:textId="77777777">
        <w:trPr>
          <w:cantSplit/>
        </w:trPr>
        <w:tc>
          <w:tcPr>
            <w:tcW w:w="10316" w:type="dxa"/>
            <w:gridSpan w:val="3"/>
          </w:tcPr>
          <w:p w14:paraId="460D76C9" w14:textId="77777777" w:rsidR="004B2171" w:rsidRDefault="004B2171">
            <w:pPr>
              <w:rPr>
                <w:rFonts w:ascii="Arial" w:hAnsi="Arial" w:cs="Arial"/>
                <w:color w:val="000000"/>
                <w:sz w:val="24"/>
                <w:szCs w:val="24"/>
              </w:rPr>
            </w:pPr>
            <w:r>
              <w:rPr>
                <w:rFonts w:ascii="Arial" w:hAnsi="Arial" w:cs="Arial"/>
                <w:sz w:val="24"/>
                <w:szCs w:val="24"/>
              </w:rPr>
              <w:t xml:space="preserve">Materials </w:t>
            </w:r>
          </w:p>
        </w:tc>
      </w:tr>
      <w:tr w:rsidR="004B2171" w14:paraId="35C3C508" w14:textId="77777777">
        <w:tc>
          <w:tcPr>
            <w:tcW w:w="5355" w:type="dxa"/>
          </w:tcPr>
          <w:p w14:paraId="57744EA2" w14:textId="77777777" w:rsidR="004B2171" w:rsidRDefault="004B2171">
            <w:pPr>
              <w:rPr>
                <w:rFonts w:ascii="Arial" w:hAnsi="Arial" w:cs="Arial"/>
                <w:sz w:val="24"/>
                <w:szCs w:val="24"/>
              </w:rPr>
            </w:pPr>
            <w:r>
              <w:rPr>
                <w:rFonts w:ascii="Arial" w:hAnsi="Arial" w:cs="Arial"/>
                <w:sz w:val="24"/>
                <w:szCs w:val="24"/>
              </w:rPr>
              <w:t>Tower/mast etc – type of material and external colour:</w:t>
            </w:r>
          </w:p>
        </w:tc>
        <w:tc>
          <w:tcPr>
            <w:tcW w:w="4961" w:type="dxa"/>
            <w:gridSpan w:val="2"/>
          </w:tcPr>
          <w:p w14:paraId="23F98082" w14:textId="00D75FB3" w:rsidR="004B2171" w:rsidRDefault="00793191" w:rsidP="00793191">
            <w:pPr>
              <w:jc w:val="both"/>
              <w:rPr>
                <w:rFonts w:ascii="Arial" w:hAnsi="Arial" w:cs="Arial"/>
                <w:sz w:val="24"/>
                <w:szCs w:val="24"/>
              </w:rPr>
            </w:pPr>
            <w:r w:rsidRPr="00793191">
              <w:rPr>
                <w:rFonts w:ascii="Arial" w:hAnsi="Arial" w:cs="Arial"/>
                <w:sz w:val="24"/>
                <w:szCs w:val="24"/>
              </w:rPr>
              <w:t>Proposed Phase 8 Monopole C/W wrapround Cabinet at base</w:t>
            </w:r>
            <w:r w:rsidR="00437FBD">
              <w:rPr>
                <w:rFonts w:ascii="Arial" w:hAnsi="Arial" w:cs="Arial"/>
                <w:sz w:val="24"/>
                <w:szCs w:val="24"/>
              </w:rPr>
              <w:t xml:space="preserve"> - Galvanised</w:t>
            </w:r>
          </w:p>
        </w:tc>
      </w:tr>
      <w:tr w:rsidR="004B2171" w14:paraId="08ADA18B" w14:textId="77777777">
        <w:tc>
          <w:tcPr>
            <w:tcW w:w="5355" w:type="dxa"/>
          </w:tcPr>
          <w:p w14:paraId="326A9A86" w14:textId="77777777" w:rsidR="004B2171" w:rsidRDefault="004B2171">
            <w:pPr>
              <w:rPr>
                <w:rFonts w:ascii="Arial" w:hAnsi="Arial" w:cs="Arial"/>
                <w:sz w:val="24"/>
                <w:szCs w:val="24"/>
              </w:rPr>
            </w:pPr>
            <w:r>
              <w:rPr>
                <w:rFonts w:ascii="Arial" w:hAnsi="Arial" w:cs="Arial"/>
                <w:sz w:val="24"/>
                <w:szCs w:val="24"/>
              </w:rPr>
              <w:t>Equipment housing – type of material and external colour:</w:t>
            </w:r>
          </w:p>
        </w:tc>
        <w:tc>
          <w:tcPr>
            <w:tcW w:w="4961" w:type="dxa"/>
            <w:gridSpan w:val="2"/>
          </w:tcPr>
          <w:p w14:paraId="3EB6DF9F" w14:textId="6118317C" w:rsidR="004B2171" w:rsidRPr="00A54AA2" w:rsidRDefault="00437FBD" w:rsidP="00793191">
            <w:pPr>
              <w:jc w:val="both"/>
              <w:rPr>
                <w:rFonts w:ascii="Arial" w:hAnsi="Arial" w:cs="Arial"/>
                <w:sz w:val="24"/>
                <w:szCs w:val="24"/>
              </w:rPr>
            </w:pPr>
            <w:r>
              <w:rPr>
                <w:rFonts w:ascii="Arial" w:hAnsi="Arial" w:cs="Arial"/>
                <w:sz w:val="24"/>
                <w:szCs w:val="24"/>
              </w:rPr>
              <w:t xml:space="preserve">Material: </w:t>
            </w:r>
            <w:r w:rsidR="00A54AA2" w:rsidRPr="00A54AA2">
              <w:rPr>
                <w:rFonts w:ascii="Arial" w:hAnsi="Arial" w:cs="Arial"/>
                <w:sz w:val="24"/>
                <w:szCs w:val="24"/>
              </w:rPr>
              <w:t>Steel</w:t>
            </w:r>
            <w:r>
              <w:rPr>
                <w:rFonts w:ascii="Arial" w:hAnsi="Arial" w:cs="Arial"/>
                <w:sz w:val="24"/>
                <w:szCs w:val="24"/>
              </w:rPr>
              <w:t>, Colour:</w:t>
            </w:r>
            <w:r w:rsidR="00A54AA2" w:rsidRPr="00A54AA2">
              <w:rPr>
                <w:rFonts w:ascii="Arial" w:hAnsi="Arial" w:cs="Arial"/>
                <w:sz w:val="24"/>
                <w:szCs w:val="24"/>
              </w:rPr>
              <w:t xml:space="preserve"> Grey </w:t>
            </w:r>
          </w:p>
        </w:tc>
      </w:tr>
    </w:tbl>
    <w:p w14:paraId="081B0F9E" w14:textId="77777777" w:rsidR="004B2171" w:rsidRDefault="004B2171">
      <w:pPr>
        <w:rPr>
          <w:rFonts w:ascii="Arial" w:hAnsi="Arial" w:cs="Arial"/>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16"/>
      </w:tblGrid>
      <w:tr w:rsidR="004B2171" w14:paraId="638D05DA" w14:textId="77777777">
        <w:tc>
          <w:tcPr>
            <w:tcW w:w="10316" w:type="dxa"/>
          </w:tcPr>
          <w:p w14:paraId="1132C3C5" w14:textId="77777777" w:rsidR="004B2171" w:rsidRDefault="004B2171">
            <w:pPr>
              <w:rPr>
                <w:rFonts w:ascii="Arial" w:hAnsi="Arial" w:cs="Arial"/>
                <w:sz w:val="24"/>
                <w:szCs w:val="24"/>
              </w:rPr>
            </w:pPr>
            <w:r>
              <w:rPr>
                <w:rFonts w:ascii="Arial" w:hAnsi="Arial" w:cs="Arial"/>
                <w:sz w:val="24"/>
                <w:szCs w:val="24"/>
              </w:rPr>
              <w:t>Reasons for choice of design:</w:t>
            </w:r>
          </w:p>
        </w:tc>
      </w:tr>
      <w:tr w:rsidR="004B2171" w14:paraId="3856542F" w14:textId="77777777">
        <w:tc>
          <w:tcPr>
            <w:tcW w:w="10316" w:type="dxa"/>
          </w:tcPr>
          <w:p w14:paraId="3E3B0361" w14:textId="6B035FA9" w:rsidR="004843BC" w:rsidRDefault="004B2171" w:rsidP="00A76FEE">
            <w:pPr>
              <w:pStyle w:val="BodyTextIndent2"/>
              <w:spacing w:after="0" w:line="240" w:lineRule="auto"/>
              <w:ind w:left="0"/>
              <w:jc w:val="both"/>
              <w:rPr>
                <w:rFonts w:ascii="Arial" w:hAnsi="Arial" w:cs="Arial"/>
                <w:sz w:val="24"/>
                <w:szCs w:val="24"/>
                <w:lang w:eastAsia="en-US"/>
              </w:rPr>
            </w:pPr>
            <w:r w:rsidRPr="00645D29">
              <w:rPr>
                <w:rFonts w:ascii="Arial" w:hAnsi="Arial" w:cs="Arial"/>
                <w:sz w:val="24"/>
                <w:szCs w:val="24"/>
                <w:lang w:eastAsia="en-US"/>
              </w:rPr>
              <w:t>The proposed installation is</w:t>
            </w:r>
            <w:r w:rsidR="00141B94">
              <w:rPr>
                <w:rFonts w:ascii="Arial" w:hAnsi="Arial" w:cs="Arial"/>
                <w:sz w:val="24"/>
                <w:szCs w:val="24"/>
                <w:lang w:eastAsia="en-US"/>
              </w:rPr>
              <w:t xml:space="preserve"> a</w:t>
            </w:r>
            <w:r w:rsidR="00434A3C">
              <w:rPr>
                <w:rFonts w:ascii="Arial" w:hAnsi="Arial" w:cs="Arial"/>
                <w:sz w:val="24"/>
                <w:szCs w:val="24"/>
                <w:lang w:eastAsia="en-US"/>
              </w:rPr>
              <w:t xml:space="preserve">n </w:t>
            </w:r>
            <w:r w:rsidR="00B9797C" w:rsidRPr="00B9797C">
              <w:rPr>
                <w:rFonts w:ascii="Arial" w:hAnsi="Arial" w:cs="Arial"/>
                <w:sz w:val="24"/>
                <w:szCs w:val="24"/>
                <w:lang w:eastAsia="en-US"/>
              </w:rPr>
              <w:t xml:space="preserve">CK Hutchison Networks (UK) Ltd </w:t>
            </w:r>
            <w:r w:rsidR="00AC4FB8">
              <w:rPr>
                <w:rFonts w:ascii="Arial" w:hAnsi="Arial" w:cs="Arial"/>
                <w:sz w:val="24"/>
                <w:szCs w:val="24"/>
                <w:lang w:eastAsia="en-US"/>
              </w:rPr>
              <w:t xml:space="preserve">(Three) </w:t>
            </w:r>
            <w:r w:rsidR="00793191" w:rsidRPr="00222483">
              <w:rPr>
                <w:rFonts w:ascii="Arial" w:hAnsi="Arial" w:cs="Arial"/>
                <w:sz w:val="24"/>
                <w:szCs w:val="24"/>
                <w:lang w:eastAsia="en-US"/>
              </w:rPr>
              <w:t xml:space="preserve">Phase 8 Monopole </w:t>
            </w:r>
            <w:r w:rsidRPr="00645D29">
              <w:rPr>
                <w:rFonts w:ascii="Arial" w:hAnsi="Arial" w:cs="Arial"/>
                <w:sz w:val="24"/>
                <w:szCs w:val="24"/>
                <w:lang w:eastAsia="en-US"/>
              </w:rPr>
              <w:t>which</w:t>
            </w:r>
            <w:r>
              <w:rPr>
                <w:rFonts w:ascii="Arial" w:hAnsi="Arial" w:cs="Arial"/>
                <w:sz w:val="24"/>
                <w:szCs w:val="24"/>
                <w:lang w:eastAsia="en-US"/>
              </w:rPr>
              <w:t xml:space="preserve"> </w:t>
            </w:r>
            <w:r w:rsidR="00141B94">
              <w:rPr>
                <w:rFonts w:ascii="Arial" w:hAnsi="Arial" w:cs="Arial"/>
                <w:sz w:val="24"/>
                <w:szCs w:val="24"/>
                <w:lang w:eastAsia="en-US"/>
              </w:rPr>
              <w:t>wil</w:t>
            </w:r>
            <w:r w:rsidR="00BF6F8B">
              <w:rPr>
                <w:rFonts w:ascii="Arial" w:hAnsi="Arial" w:cs="Arial"/>
                <w:sz w:val="24"/>
                <w:szCs w:val="24"/>
                <w:lang w:eastAsia="en-US"/>
              </w:rPr>
              <w:t xml:space="preserve">l house </w:t>
            </w:r>
            <w:r w:rsidR="00B9797C" w:rsidRPr="00B9797C">
              <w:rPr>
                <w:rFonts w:ascii="Arial" w:hAnsi="Arial" w:cs="Arial"/>
                <w:sz w:val="24"/>
                <w:szCs w:val="24"/>
                <w:lang w:eastAsia="en-US"/>
              </w:rPr>
              <w:t xml:space="preserve">CK Hutchison Networks (UK) Ltd </w:t>
            </w:r>
            <w:r w:rsidR="00AC4FB8">
              <w:rPr>
                <w:rFonts w:ascii="Arial" w:hAnsi="Arial" w:cs="Arial"/>
                <w:sz w:val="24"/>
                <w:szCs w:val="24"/>
                <w:lang w:eastAsia="en-US"/>
              </w:rPr>
              <w:t>(Three)</w:t>
            </w:r>
            <w:r w:rsidRPr="00645D29">
              <w:rPr>
                <w:rFonts w:ascii="Arial" w:hAnsi="Arial" w:cs="Arial"/>
                <w:sz w:val="24"/>
                <w:szCs w:val="24"/>
                <w:lang w:eastAsia="en-US"/>
              </w:rPr>
              <w:t xml:space="preserve">. </w:t>
            </w:r>
            <w:r w:rsidR="00434A3C">
              <w:rPr>
                <w:rFonts w:ascii="Arial" w:hAnsi="Arial" w:cs="Arial"/>
                <w:sz w:val="24"/>
                <w:szCs w:val="24"/>
                <w:lang w:eastAsia="en-US"/>
              </w:rPr>
              <w:t xml:space="preserve">The proposal is required due to acute capacity issues and will facilitate significantly improved 5G in areas that have started to gain this </w:t>
            </w:r>
            <w:r w:rsidR="00F32640">
              <w:rPr>
                <w:rFonts w:ascii="Arial" w:hAnsi="Arial" w:cs="Arial"/>
                <w:sz w:val="24"/>
                <w:szCs w:val="24"/>
                <w:lang w:eastAsia="en-US"/>
              </w:rPr>
              <w:t xml:space="preserve">service </w:t>
            </w:r>
            <w:r w:rsidR="00434A3C">
              <w:rPr>
                <w:rFonts w:ascii="Arial" w:hAnsi="Arial" w:cs="Arial"/>
                <w:sz w:val="24"/>
                <w:szCs w:val="24"/>
                <w:lang w:eastAsia="en-US"/>
              </w:rPr>
              <w:t>and</w:t>
            </w:r>
            <w:r w:rsidR="00F32640">
              <w:rPr>
                <w:rFonts w:ascii="Arial" w:hAnsi="Arial" w:cs="Arial"/>
                <w:sz w:val="24"/>
                <w:szCs w:val="24"/>
                <w:lang w:eastAsia="en-US"/>
              </w:rPr>
              <w:t xml:space="preserve"> newly</w:t>
            </w:r>
            <w:r w:rsidR="00434A3C">
              <w:rPr>
                <w:rFonts w:ascii="Arial" w:hAnsi="Arial" w:cs="Arial"/>
                <w:sz w:val="24"/>
                <w:szCs w:val="24"/>
                <w:lang w:eastAsia="en-US"/>
              </w:rPr>
              <w:t xml:space="preserve"> introduce it to the areas that have not gained this level of connectivity yet. </w:t>
            </w:r>
          </w:p>
          <w:p w14:paraId="78FD883C" w14:textId="77777777" w:rsidR="00A76FEE" w:rsidRPr="004843BC" w:rsidRDefault="00A76FEE" w:rsidP="00A76FEE">
            <w:pPr>
              <w:pStyle w:val="BodyTextIndent2"/>
              <w:spacing w:after="0" w:line="240" w:lineRule="auto"/>
              <w:ind w:left="0"/>
              <w:jc w:val="both"/>
              <w:rPr>
                <w:rFonts w:ascii="Arial" w:hAnsi="Arial" w:cs="Arial"/>
                <w:color w:val="FF0000"/>
                <w:sz w:val="24"/>
                <w:szCs w:val="24"/>
                <w:lang w:eastAsia="en-US"/>
              </w:rPr>
            </w:pPr>
          </w:p>
          <w:p w14:paraId="31606A7F" w14:textId="7ACA0FC8" w:rsidR="005778B9" w:rsidRDefault="004843BC" w:rsidP="00A76FEE">
            <w:pPr>
              <w:spacing w:after="120"/>
              <w:jc w:val="both"/>
              <w:rPr>
                <w:rFonts w:ascii="Arial" w:hAnsi="Arial" w:cs="Arial"/>
                <w:sz w:val="24"/>
                <w:szCs w:val="24"/>
              </w:rPr>
            </w:pPr>
            <w:r w:rsidRPr="004843BC">
              <w:rPr>
                <w:rFonts w:ascii="Arial" w:hAnsi="Arial" w:cs="Arial"/>
                <w:sz w:val="24"/>
                <w:szCs w:val="24"/>
              </w:rPr>
              <w:t>In keeping with the National Planning Policy Framewo</w:t>
            </w:r>
            <w:r w:rsidR="009622E6">
              <w:rPr>
                <w:rFonts w:ascii="Arial" w:hAnsi="Arial" w:cs="Arial"/>
                <w:sz w:val="24"/>
                <w:szCs w:val="24"/>
              </w:rPr>
              <w:t>rk (NPPF</w:t>
            </w:r>
            <w:r w:rsidR="00AE5316">
              <w:rPr>
                <w:rFonts w:ascii="Arial" w:hAnsi="Arial" w:cs="Arial"/>
                <w:sz w:val="24"/>
                <w:szCs w:val="24"/>
              </w:rPr>
              <w:t xml:space="preserve"> July 20</w:t>
            </w:r>
            <w:r w:rsidR="00167456">
              <w:rPr>
                <w:rFonts w:ascii="Arial" w:hAnsi="Arial" w:cs="Arial"/>
                <w:sz w:val="24"/>
                <w:szCs w:val="24"/>
              </w:rPr>
              <w:t>21</w:t>
            </w:r>
            <w:r w:rsidR="009622E6">
              <w:rPr>
                <w:rFonts w:ascii="Arial" w:hAnsi="Arial" w:cs="Arial"/>
                <w:sz w:val="24"/>
                <w:szCs w:val="24"/>
              </w:rPr>
              <w:t xml:space="preserve">). guidelines of using </w:t>
            </w:r>
            <w:r w:rsidRPr="004843BC">
              <w:rPr>
                <w:rFonts w:ascii="Arial" w:hAnsi="Arial" w:cs="Arial"/>
                <w:sz w:val="24"/>
                <w:szCs w:val="24"/>
              </w:rPr>
              <w:t>high quality communication</w:t>
            </w:r>
            <w:r w:rsidR="009622E6">
              <w:rPr>
                <w:rFonts w:ascii="Arial" w:hAnsi="Arial" w:cs="Arial"/>
                <w:sz w:val="24"/>
                <w:szCs w:val="24"/>
              </w:rPr>
              <w:t>s infrastructure</w:t>
            </w:r>
            <w:r>
              <w:rPr>
                <w:rFonts w:ascii="Arial" w:hAnsi="Arial" w:cs="Arial"/>
                <w:sz w:val="24"/>
                <w:szCs w:val="24"/>
              </w:rPr>
              <w:t xml:space="preserve"> the proposed</w:t>
            </w:r>
            <w:r w:rsidRPr="004843BC">
              <w:rPr>
                <w:rFonts w:ascii="Arial" w:hAnsi="Arial" w:cs="Arial"/>
                <w:sz w:val="24"/>
                <w:szCs w:val="24"/>
              </w:rPr>
              <w:t xml:space="preserve"> design has been selected to minimise visual impact upon the street scene by integrating with the existing street furniture, having similar vertical lines and overall appearance to the numerous street lighting columns </w:t>
            </w:r>
            <w:r w:rsidR="00434A3C">
              <w:rPr>
                <w:rFonts w:ascii="Arial" w:hAnsi="Arial" w:cs="Arial"/>
                <w:sz w:val="24"/>
                <w:szCs w:val="24"/>
              </w:rPr>
              <w:t xml:space="preserve">in this area.  </w:t>
            </w:r>
          </w:p>
          <w:p w14:paraId="6A491909" w14:textId="471CE8EE" w:rsidR="00A76FEE" w:rsidRDefault="00565C81" w:rsidP="00793191">
            <w:pPr>
              <w:jc w:val="both"/>
              <w:rPr>
                <w:rFonts w:ascii="Arial" w:hAnsi="Arial" w:cs="Arial"/>
                <w:sz w:val="24"/>
                <w:szCs w:val="24"/>
              </w:rPr>
            </w:pPr>
            <w:r w:rsidRPr="00DA5629">
              <w:rPr>
                <w:rFonts w:ascii="Arial" w:hAnsi="Arial" w:cs="Arial"/>
                <w:sz w:val="24"/>
                <w:szCs w:val="24"/>
              </w:rPr>
              <w:t xml:space="preserve">The 5G antennas are some 3 times as heavy as previous antennas, while the associated Remote Radio Units also now need to be placed at the top of the pole, thus many </w:t>
            </w:r>
            <w:r w:rsidR="009F39D2" w:rsidRPr="00DA5629">
              <w:rPr>
                <w:rFonts w:ascii="Arial" w:hAnsi="Arial" w:cs="Arial"/>
                <w:sz w:val="24"/>
                <w:szCs w:val="24"/>
              </w:rPr>
              <w:t>street works</w:t>
            </w:r>
            <w:r w:rsidRPr="00DA5629">
              <w:rPr>
                <w:rFonts w:ascii="Arial" w:hAnsi="Arial" w:cs="Arial"/>
                <w:sz w:val="24"/>
                <w:szCs w:val="24"/>
              </w:rPr>
              <w:t xml:space="preserve"> designs are no longer structurally capable of hosting all the equipment of 2 operators. It should be noted that the alternative option that could accommodate </w:t>
            </w:r>
            <w:r w:rsidR="00B9797C">
              <w:rPr>
                <w:rFonts w:ascii="Arial" w:hAnsi="Arial" w:cs="Arial"/>
                <w:sz w:val="24"/>
                <w:szCs w:val="24"/>
              </w:rPr>
              <w:t>two</w:t>
            </w:r>
            <w:r w:rsidRPr="00DA5629">
              <w:rPr>
                <w:rFonts w:ascii="Arial" w:hAnsi="Arial" w:cs="Arial"/>
                <w:sz w:val="24"/>
                <w:szCs w:val="24"/>
              </w:rPr>
              <w:t xml:space="preserve"> operators</w:t>
            </w:r>
            <w:r w:rsidR="00F32640">
              <w:rPr>
                <w:rFonts w:ascii="Arial" w:hAnsi="Arial" w:cs="Arial"/>
                <w:sz w:val="24"/>
                <w:szCs w:val="24"/>
              </w:rPr>
              <w:t xml:space="preserve"> </w:t>
            </w:r>
            <w:r w:rsidRPr="00DA5629">
              <w:rPr>
                <w:rFonts w:ascii="Arial" w:hAnsi="Arial" w:cs="Arial"/>
                <w:sz w:val="24"/>
                <w:szCs w:val="24"/>
              </w:rPr>
              <w:t xml:space="preserve">would be a more traditional ‘greenfield’ mast, with an open headframe and more bulky design, which would be inappropriate in a </w:t>
            </w:r>
            <w:r w:rsidR="009F39D2" w:rsidRPr="00DA5629">
              <w:rPr>
                <w:rFonts w:ascii="Arial" w:hAnsi="Arial" w:cs="Arial"/>
                <w:sz w:val="24"/>
                <w:szCs w:val="24"/>
              </w:rPr>
              <w:t>street scene</w:t>
            </w:r>
            <w:r w:rsidRPr="00DA5629">
              <w:rPr>
                <w:rFonts w:ascii="Arial" w:hAnsi="Arial" w:cs="Arial"/>
                <w:sz w:val="24"/>
                <w:szCs w:val="24"/>
              </w:rPr>
              <w:t xml:space="preserve"> location. </w:t>
            </w:r>
            <w:r w:rsidR="00F32640">
              <w:rPr>
                <w:rFonts w:ascii="Arial" w:hAnsi="Arial" w:cs="Arial"/>
                <w:sz w:val="24"/>
                <w:szCs w:val="24"/>
              </w:rPr>
              <w:t xml:space="preserve">There is no such location in this cell search area where a greenfield mast could be housed and thus site sharing is not a viable proposition. </w:t>
            </w:r>
          </w:p>
          <w:p w14:paraId="5AE257FC" w14:textId="438BEE7D" w:rsidR="00565C81" w:rsidRPr="00565C81" w:rsidRDefault="00565C81" w:rsidP="00565C81">
            <w:pPr>
              <w:ind w:right="293"/>
              <w:jc w:val="both"/>
              <w:rPr>
                <w:rFonts w:ascii="Arial" w:hAnsi="Arial" w:cs="Arial"/>
                <w:sz w:val="24"/>
                <w:szCs w:val="24"/>
              </w:rPr>
            </w:pPr>
          </w:p>
        </w:tc>
      </w:tr>
    </w:tbl>
    <w:p w14:paraId="62E86FA8" w14:textId="77777777" w:rsidR="004B2171" w:rsidRDefault="004B2171">
      <w:pPr>
        <w:rPr>
          <w:rFonts w:ascii="Arial" w:hAnsi="Arial" w:cs="Arial"/>
          <w:b/>
          <w:bCs/>
          <w:sz w:val="24"/>
          <w:szCs w:val="24"/>
        </w:rPr>
      </w:pPr>
    </w:p>
    <w:p w14:paraId="0A105F0B" w14:textId="77777777" w:rsidR="004B2171" w:rsidRDefault="004B2171">
      <w:pPr>
        <w:numPr>
          <w:ilvl w:val="0"/>
          <w:numId w:val="1"/>
        </w:numPr>
        <w:ind w:left="0" w:firstLine="0"/>
        <w:rPr>
          <w:rFonts w:ascii="Arial" w:hAnsi="Arial" w:cs="Arial"/>
          <w:sz w:val="24"/>
          <w:szCs w:val="24"/>
        </w:rPr>
      </w:pPr>
      <w:r>
        <w:rPr>
          <w:rFonts w:ascii="Arial" w:hAnsi="Arial" w:cs="Arial"/>
          <w:sz w:val="24"/>
          <w:szCs w:val="24"/>
        </w:rPr>
        <w:t>Technical Information</w:t>
      </w:r>
    </w:p>
    <w:p w14:paraId="311AE8C3" w14:textId="77777777" w:rsidR="004B2171" w:rsidRDefault="004B2171">
      <w:pPr>
        <w:rPr>
          <w:rFonts w:ascii="Arial" w:hAnsi="Arial" w:cs="Arial"/>
          <w:b/>
          <w:bCs/>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46"/>
        <w:gridCol w:w="1134"/>
        <w:gridCol w:w="1102"/>
      </w:tblGrid>
      <w:tr w:rsidR="004B2171" w14:paraId="2AF5BE04" w14:textId="77777777">
        <w:tc>
          <w:tcPr>
            <w:tcW w:w="8046" w:type="dxa"/>
          </w:tcPr>
          <w:p w14:paraId="70604A6B" w14:textId="77777777" w:rsidR="004B2171" w:rsidRDefault="004B2171" w:rsidP="00A76FEE">
            <w:pPr>
              <w:jc w:val="both"/>
              <w:rPr>
                <w:rFonts w:ascii="Arial" w:hAnsi="Arial" w:cs="Arial"/>
                <w:sz w:val="24"/>
                <w:szCs w:val="24"/>
              </w:rPr>
            </w:pPr>
            <w:r>
              <w:rPr>
                <w:rFonts w:ascii="Arial" w:hAnsi="Arial" w:cs="Arial"/>
                <w:sz w:val="24"/>
                <w:szCs w:val="24"/>
              </w:rPr>
              <w:t>ICNIRP Declaration attached</w:t>
            </w:r>
          </w:p>
          <w:p w14:paraId="3913D2F2" w14:textId="77777777" w:rsidR="004B2171" w:rsidRDefault="004B2171" w:rsidP="00A76FEE">
            <w:pPr>
              <w:jc w:val="both"/>
              <w:rPr>
                <w:rFonts w:ascii="Arial" w:hAnsi="Arial" w:cs="Arial"/>
                <w:sz w:val="24"/>
                <w:szCs w:val="24"/>
              </w:rPr>
            </w:pPr>
          </w:p>
          <w:p w14:paraId="702A3392" w14:textId="60236DC8" w:rsidR="004B2171" w:rsidRDefault="004B2171" w:rsidP="00A76FEE">
            <w:pPr>
              <w:jc w:val="both"/>
              <w:rPr>
                <w:rFonts w:ascii="Arial" w:hAnsi="Arial" w:cs="Arial"/>
                <w:sz w:val="24"/>
                <w:szCs w:val="24"/>
              </w:rPr>
            </w:pPr>
            <w:r>
              <w:rPr>
                <w:rFonts w:ascii="Arial" w:hAnsi="Arial" w:cs="Arial"/>
                <w:sz w:val="24"/>
                <w:szCs w:val="24"/>
              </w:rPr>
              <w:t>ICNIRP public compliance is determined by mathematical calculation and implemented by careful location of antennas, access restrictions and/or barriers and signage as necessary. Members of the public cannot unknowingly enter areas close to the antennas where exposure may exceed the relevant guidelines.</w:t>
            </w:r>
            <w:r w:rsidR="00565C81">
              <w:rPr>
                <w:rFonts w:ascii="Arial" w:hAnsi="Arial" w:cs="Arial"/>
                <w:sz w:val="24"/>
                <w:szCs w:val="24"/>
              </w:rPr>
              <w:t xml:space="preserve"> </w:t>
            </w:r>
            <w:r>
              <w:rPr>
                <w:rFonts w:ascii="Arial" w:hAnsi="Arial" w:cs="Arial"/>
                <w:sz w:val="24"/>
                <w:szCs w:val="24"/>
              </w:rPr>
              <w:t xml:space="preserve">When determining compliance the emissions from all mobile phone network operators on the site are </w:t>
            </w:r>
            <w:proofErr w:type="gramStart"/>
            <w:r>
              <w:rPr>
                <w:rFonts w:ascii="Arial" w:hAnsi="Arial" w:cs="Arial"/>
                <w:sz w:val="24"/>
                <w:szCs w:val="24"/>
              </w:rPr>
              <w:t>taken into account</w:t>
            </w:r>
            <w:proofErr w:type="gramEnd"/>
            <w:r>
              <w:rPr>
                <w:rFonts w:ascii="Arial" w:hAnsi="Arial" w:cs="Arial"/>
                <w:sz w:val="24"/>
                <w:szCs w:val="24"/>
              </w:rPr>
              <w:t>.</w:t>
            </w:r>
          </w:p>
        </w:tc>
        <w:tc>
          <w:tcPr>
            <w:tcW w:w="1134" w:type="dxa"/>
          </w:tcPr>
          <w:p w14:paraId="1E094999" w14:textId="77777777" w:rsidR="004B2171" w:rsidRDefault="004B2171">
            <w:pPr>
              <w:jc w:val="center"/>
              <w:rPr>
                <w:rFonts w:ascii="Arial" w:hAnsi="Arial" w:cs="Arial"/>
                <w:sz w:val="24"/>
                <w:szCs w:val="24"/>
              </w:rPr>
            </w:pPr>
            <w:r>
              <w:rPr>
                <w:rFonts w:ascii="Arial" w:hAnsi="Arial" w:cs="Arial"/>
                <w:sz w:val="24"/>
                <w:szCs w:val="24"/>
              </w:rPr>
              <w:t>Yes</w:t>
            </w:r>
          </w:p>
        </w:tc>
        <w:tc>
          <w:tcPr>
            <w:tcW w:w="1102" w:type="dxa"/>
          </w:tcPr>
          <w:p w14:paraId="6559393D" w14:textId="77777777" w:rsidR="004B2171" w:rsidRDefault="004B2171">
            <w:pPr>
              <w:jc w:val="center"/>
              <w:rPr>
                <w:rFonts w:ascii="Arial" w:hAnsi="Arial" w:cs="Arial"/>
                <w:sz w:val="24"/>
                <w:szCs w:val="24"/>
              </w:rPr>
            </w:pPr>
          </w:p>
        </w:tc>
      </w:tr>
    </w:tbl>
    <w:p w14:paraId="308765AA" w14:textId="551F18DC" w:rsidR="004B2171" w:rsidRDefault="004B2171">
      <w:pPr>
        <w:rPr>
          <w:rFonts w:ascii="Arial" w:hAnsi="Arial" w:cs="Arial"/>
          <w:b/>
          <w:bCs/>
          <w:sz w:val="24"/>
          <w:szCs w:val="24"/>
        </w:rPr>
      </w:pPr>
    </w:p>
    <w:p w14:paraId="25099B12" w14:textId="77777777" w:rsidR="00155795" w:rsidRDefault="00155795">
      <w:pPr>
        <w:rPr>
          <w:rFonts w:ascii="Arial" w:hAnsi="Arial" w:cs="Arial"/>
          <w:b/>
          <w:bCs/>
          <w:sz w:val="24"/>
          <w:szCs w:val="24"/>
        </w:rPr>
      </w:pPr>
    </w:p>
    <w:p w14:paraId="5553E5CD" w14:textId="77777777" w:rsidR="004B2171" w:rsidRDefault="004B2171">
      <w:pPr>
        <w:numPr>
          <w:ilvl w:val="0"/>
          <w:numId w:val="1"/>
        </w:numPr>
        <w:ind w:left="0" w:firstLine="0"/>
        <w:rPr>
          <w:rFonts w:ascii="Arial" w:hAnsi="Arial" w:cs="Arial"/>
          <w:sz w:val="24"/>
          <w:szCs w:val="24"/>
        </w:rPr>
      </w:pPr>
      <w:r>
        <w:rPr>
          <w:rFonts w:ascii="Arial" w:hAnsi="Arial" w:cs="Arial"/>
          <w:sz w:val="24"/>
          <w:szCs w:val="24"/>
        </w:rPr>
        <w:t>Technical Justification</w:t>
      </w:r>
    </w:p>
    <w:p w14:paraId="0EA3C869" w14:textId="77777777" w:rsidR="004B2171" w:rsidRDefault="004B2171">
      <w:pPr>
        <w:rPr>
          <w:rFonts w:ascii="Arial" w:hAnsi="Arial" w:cs="Arial"/>
          <w:b/>
          <w:bCs/>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82"/>
      </w:tblGrid>
      <w:tr w:rsidR="004B2171" w14:paraId="4EFF1740" w14:textId="77777777">
        <w:tc>
          <w:tcPr>
            <w:tcW w:w="10282" w:type="dxa"/>
          </w:tcPr>
          <w:p w14:paraId="3C4C1CF1" w14:textId="77777777" w:rsidR="004B2171" w:rsidRDefault="004B2171">
            <w:pPr>
              <w:rPr>
                <w:rFonts w:ascii="Arial" w:hAnsi="Arial" w:cs="Arial"/>
                <w:sz w:val="24"/>
                <w:szCs w:val="24"/>
              </w:rPr>
            </w:pPr>
            <w:r>
              <w:rPr>
                <w:rFonts w:ascii="Arial" w:hAnsi="Arial" w:cs="Arial"/>
                <w:sz w:val="24"/>
                <w:szCs w:val="24"/>
              </w:rPr>
              <w:t xml:space="preserve">Reason(s) why site required </w:t>
            </w:r>
          </w:p>
        </w:tc>
      </w:tr>
      <w:tr w:rsidR="004B2171" w14:paraId="6B28AAC3" w14:textId="77777777">
        <w:tc>
          <w:tcPr>
            <w:tcW w:w="10282" w:type="dxa"/>
          </w:tcPr>
          <w:p w14:paraId="2B2BD9F4" w14:textId="77777777" w:rsidR="004B2171" w:rsidRDefault="004B2171" w:rsidP="00810990">
            <w:pPr>
              <w:jc w:val="both"/>
              <w:rPr>
                <w:rFonts w:ascii="Arial" w:hAnsi="Arial" w:cs="Arial"/>
                <w:sz w:val="24"/>
                <w:szCs w:val="24"/>
              </w:rPr>
            </w:pPr>
          </w:p>
          <w:p w14:paraId="4C55281A" w14:textId="0C74EEC9" w:rsidR="004843BC" w:rsidRDefault="004843BC" w:rsidP="004843BC">
            <w:pPr>
              <w:jc w:val="both"/>
              <w:rPr>
                <w:rFonts w:ascii="Arial" w:hAnsi="Arial" w:cs="Arial"/>
                <w:sz w:val="24"/>
                <w:szCs w:val="24"/>
              </w:rPr>
            </w:pPr>
            <w:r>
              <w:rPr>
                <w:rFonts w:ascii="Arial" w:hAnsi="Arial" w:cs="Arial"/>
                <w:sz w:val="24"/>
                <w:szCs w:val="24"/>
              </w:rPr>
              <w:t xml:space="preserve">The National Planning Policy Framework clearly states that authorities should </w:t>
            </w:r>
            <w:r w:rsidR="005E4C1F">
              <w:rPr>
                <w:rFonts w:ascii="Arial" w:hAnsi="Arial" w:cs="Arial"/>
                <w:sz w:val="24"/>
                <w:szCs w:val="24"/>
              </w:rPr>
              <w:t>NOT</w:t>
            </w:r>
            <w:r>
              <w:rPr>
                <w:rFonts w:ascii="Arial" w:hAnsi="Arial" w:cs="Arial"/>
                <w:sz w:val="24"/>
                <w:szCs w:val="24"/>
              </w:rPr>
              <w:t xml:space="preserve"> question the need for the service, nor seek to prevent competition between operators. Notwithstanding this fact, the Applicant considers it to be important to explain the technical justification for the site and how the facility fits into the overall network. </w:t>
            </w:r>
          </w:p>
          <w:p w14:paraId="7ECED1D0" w14:textId="77777777" w:rsidR="004B2171" w:rsidRDefault="004B2171" w:rsidP="00810990">
            <w:pPr>
              <w:jc w:val="both"/>
              <w:rPr>
                <w:rFonts w:ascii="Arial" w:hAnsi="Arial" w:cs="Arial"/>
                <w:sz w:val="24"/>
                <w:szCs w:val="24"/>
              </w:rPr>
            </w:pPr>
          </w:p>
          <w:p w14:paraId="5F5403DC" w14:textId="58F4C4D3" w:rsidR="004B2171" w:rsidRPr="00645D29" w:rsidRDefault="004B2171" w:rsidP="00810990">
            <w:pPr>
              <w:jc w:val="both"/>
              <w:rPr>
                <w:rFonts w:ascii="Arial" w:hAnsi="Arial" w:cs="Arial"/>
                <w:sz w:val="24"/>
                <w:szCs w:val="24"/>
              </w:rPr>
            </w:pPr>
            <w:r w:rsidRPr="00645D29">
              <w:rPr>
                <w:rFonts w:ascii="Arial" w:hAnsi="Arial" w:cs="Arial"/>
                <w:sz w:val="24"/>
                <w:szCs w:val="24"/>
              </w:rPr>
              <w:t xml:space="preserve">The site is required to </w:t>
            </w:r>
            <w:r w:rsidRPr="00155795">
              <w:rPr>
                <w:rFonts w:ascii="Arial" w:hAnsi="Arial" w:cs="Arial"/>
                <w:color w:val="000000" w:themeColor="text1"/>
                <w:sz w:val="24"/>
                <w:szCs w:val="24"/>
              </w:rPr>
              <w:t xml:space="preserve">provide new </w:t>
            </w:r>
            <w:r w:rsidR="00BC194C" w:rsidRPr="00155795">
              <w:rPr>
                <w:rFonts w:ascii="Arial" w:hAnsi="Arial" w:cs="Arial"/>
                <w:color w:val="000000" w:themeColor="text1"/>
                <w:sz w:val="24"/>
                <w:szCs w:val="24"/>
              </w:rPr>
              <w:t>5G</w:t>
            </w:r>
            <w:r w:rsidRPr="00155795">
              <w:rPr>
                <w:rFonts w:ascii="Arial" w:hAnsi="Arial" w:cs="Arial"/>
                <w:color w:val="000000" w:themeColor="text1"/>
                <w:sz w:val="24"/>
                <w:szCs w:val="24"/>
              </w:rPr>
              <w:t xml:space="preserve"> coverage for</w:t>
            </w:r>
            <w:r w:rsidR="005778B9" w:rsidRPr="00155795">
              <w:rPr>
                <w:rFonts w:ascii="Arial" w:hAnsi="Arial" w:cs="Arial"/>
                <w:color w:val="000000" w:themeColor="text1"/>
                <w:sz w:val="24"/>
                <w:szCs w:val="24"/>
              </w:rPr>
              <w:t xml:space="preserve"> </w:t>
            </w:r>
            <w:r w:rsidR="00B9797C" w:rsidRPr="00155795">
              <w:rPr>
                <w:rFonts w:ascii="Arial" w:hAnsi="Arial" w:cs="Arial"/>
                <w:color w:val="000000" w:themeColor="text1"/>
                <w:sz w:val="24"/>
                <w:szCs w:val="24"/>
              </w:rPr>
              <w:t xml:space="preserve">CK Hutchison Networks (UK) Ltd </w:t>
            </w:r>
            <w:r w:rsidR="00321B0C" w:rsidRPr="00155795">
              <w:rPr>
                <w:rFonts w:ascii="Arial" w:hAnsi="Arial" w:cs="Arial"/>
                <w:color w:val="000000" w:themeColor="text1"/>
                <w:sz w:val="24"/>
                <w:szCs w:val="24"/>
              </w:rPr>
              <w:t>in order to</w:t>
            </w:r>
            <w:r w:rsidRPr="00155795">
              <w:rPr>
                <w:rFonts w:ascii="Arial" w:hAnsi="Arial" w:cs="Arial"/>
                <w:color w:val="000000" w:themeColor="text1"/>
                <w:sz w:val="24"/>
                <w:szCs w:val="24"/>
              </w:rPr>
              <w:t xml:space="preserve"> improve </w:t>
            </w:r>
            <w:r w:rsidR="00C354EA" w:rsidRPr="00155795">
              <w:rPr>
                <w:rFonts w:ascii="Arial" w:hAnsi="Arial" w:cs="Arial"/>
                <w:color w:val="000000" w:themeColor="text1"/>
                <w:sz w:val="24"/>
                <w:szCs w:val="24"/>
              </w:rPr>
              <w:t xml:space="preserve">coverage in the </w:t>
            </w:r>
            <w:r w:rsidR="00155795" w:rsidRPr="00155795">
              <w:rPr>
                <w:rFonts w:ascii="Arial" w:hAnsi="Arial" w:cs="Arial"/>
                <w:color w:val="000000" w:themeColor="text1"/>
                <w:sz w:val="24"/>
                <w:szCs w:val="24"/>
              </w:rPr>
              <w:t>area of Little London.</w:t>
            </w:r>
            <w:r w:rsidRPr="00155795">
              <w:rPr>
                <w:rFonts w:ascii="Arial" w:hAnsi="Arial" w:cs="Arial"/>
                <w:color w:val="000000" w:themeColor="text1"/>
                <w:sz w:val="24"/>
                <w:szCs w:val="24"/>
              </w:rPr>
              <w:t xml:space="preserve"> The cell search areas for </w:t>
            </w:r>
            <w:r w:rsidR="00BC194C" w:rsidRPr="00155795">
              <w:rPr>
                <w:rFonts w:ascii="Arial" w:hAnsi="Arial" w:cs="Arial"/>
                <w:color w:val="000000" w:themeColor="text1"/>
                <w:sz w:val="24"/>
                <w:szCs w:val="24"/>
              </w:rPr>
              <w:t>5G</w:t>
            </w:r>
            <w:r w:rsidRPr="00155795">
              <w:rPr>
                <w:rFonts w:ascii="Arial" w:hAnsi="Arial" w:cs="Arial"/>
                <w:color w:val="000000" w:themeColor="text1"/>
                <w:sz w:val="24"/>
                <w:szCs w:val="24"/>
              </w:rPr>
              <w:t xml:space="preserve"> are extremely constrained with a typical cell radius of approx</w:t>
            </w:r>
            <w:r w:rsidR="00321B0C" w:rsidRPr="00155795">
              <w:rPr>
                <w:rFonts w:ascii="Arial" w:hAnsi="Arial" w:cs="Arial"/>
                <w:color w:val="000000" w:themeColor="text1"/>
                <w:sz w:val="24"/>
                <w:szCs w:val="24"/>
              </w:rPr>
              <w:t>imately</w:t>
            </w:r>
            <w:r w:rsidR="00321B0C">
              <w:rPr>
                <w:rFonts w:ascii="Arial" w:hAnsi="Arial" w:cs="Arial"/>
                <w:sz w:val="24"/>
                <w:szCs w:val="24"/>
              </w:rPr>
              <w:t xml:space="preserve"> </w:t>
            </w:r>
            <w:r w:rsidR="001B020C">
              <w:rPr>
                <w:rFonts w:ascii="Arial" w:hAnsi="Arial" w:cs="Arial"/>
                <w:sz w:val="24"/>
                <w:szCs w:val="24"/>
              </w:rPr>
              <w:t>50</w:t>
            </w:r>
            <w:r w:rsidR="00321B0C">
              <w:rPr>
                <w:rFonts w:ascii="Arial" w:hAnsi="Arial" w:cs="Arial"/>
                <w:sz w:val="24"/>
                <w:szCs w:val="24"/>
              </w:rPr>
              <w:t>m meaning that it would not be</w:t>
            </w:r>
            <w:r w:rsidRPr="00645D29">
              <w:rPr>
                <w:rFonts w:ascii="Arial" w:hAnsi="Arial" w:cs="Arial"/>
                <w:sz w:val="24"/>
                <w:szCs w:val="24"/>
              </w:rPr>
              <w:t xml:space="preserve"> feasible to site the column outside of this locale. </w:t>
            </w:r>
          </w:p>
          <w:p w14:paraId="678B6EDB" w14:textId="77777777" w:rsidR="004B2171" w:rsidRDefault="004B2171" w:rsidP="005E4C1F">
            <w:pPr>
              <w:jc w:val="both"/>
              <w:rPr>
                <w:rFonts w:ascii="Arial" w:hAnsi="Arial" w:cs="Arial"/>
                <w:b/>
                <w:bCs/>
                <w:sz w:val="24"/>
                <w:szCs w:val="24"/>
              </w:rPr>
            </w:pPr>
          </w:p>
        </w:tc>
      </w:tr>
    </w:tbl>
    <w:p w14:paraId="122BE790" w14:textId="4C060128" w:rsidR="004B2171" w:rsidRDefault="004B2171">
      <w:pPr>
        <w:rPr>
          <w:rFonts w:ascii="Arial" w:hAnsi="Arial" w:cs="Arial"/>
          <w:b/>
          <w:bCs/>
          <w:sz w:val="24"/>
          <w:szCs w:val="24"/>
        </w:rPr>
      </w:pPr>
    </w:p>
    <w:p w14:paraId="1D6734C6" w14:textId="1B605039" w:rsidR="009453A2" w:rsidRDefault="009453A2">
      <w:pPr>
        <w:rPr>
          <w:rFonts w:ascii="Arial" w:hAnsi="Arial" w:cs="Arial"/>
          <w:b/>
          <w:bCs/>
          <w:sz w:val="24"/>
          <w:szCs w:val="24"/>
        </w:rPr>
      </w:pPr>
    </w:p>
    <w:p w14:paraId="58F24856" w14:textId="77777777" w:rsidR="009453A2" w:rsidRDefault="009453A2">
      <w:pPr>
        <w:rPr>
          <w:rFonts w:ascii="Arial" w:hAnsi="Arial" w:cs="Arial"/>
          <w:b/>
          <w:bCs/>
          <w:sz w:val="24"/>
          <w:szCs w:val="24"/>
        </w:rPr>
      </w:pPr>
    </w:p>
    <w:p w14:paraId="395F485E" w14:textId="77777777" w:rsidR="004B2171" w:rsidRDefault="004B2171">
      <w:pPr>
        <w:numPr>
          <w:ilvl w:val="0"/>
          <w:numId w:val="1"/>
        </w:numPr>
        <w:ind w:left="0" w:firstLine="0"/>
        <w:rPr>
          <w:rFonts w:ascii="Arial" w:hAnsi="Arial" w:cs="Arial"/>
          <w:sz w:val="24"/>
          <w:szCs w:val="24"/>
        </w:rPr>
      </w:pPr>
      <w:r>
        <w:rPr>
          <w:rFonts w:ascii="Arial" w:hAnsi="Arial" w:cs="Arial"/>
          <w:sz w:val="24"/>
          <w:szCs w:val="24"/>
        </w:rPr>
        <w:lastRenderedPageBreak/>
        <w:t xml:space="preserve">Site Selection Process – alternative sites considered and not chosen </w:t>
      </w:r>
    </w:p>
    <w:p w14:paraId="17681BD0" w14:textId="77777777" w:rsidR="004B2171" w:rsidRDefault="004B2171" w:rsidP="00D2183A">
      <w:pPr>
        <w:rPr>
          <w:rFonts w:ascii="Arial" w:hAnsi="Arial" w:cs="Arial"/>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82"/>
      </w:tblGrid>
      <w:tr w:rsidR="004B2171" w:rsidRPr="00B26B40" w14:paraId="5F0F43F1" w14:textId="77777777">
        <w:tc>
          <w:tcPr>
            <w:tcW w:w="10282" w:type="dxa"/>
          </w:tcPr>
          <w:p w14:paraId="0FFFAFFD" w14:textId="77777777" w:rsidR="004B2171" w:rsidRPr="00B26B40" w:rsidRDefault="004B2171" w:rsidP="00ED0586">
            <w:pPr>
              <w:rPr>
                <w:rFonts w:ascii="Arial" w:hAnsi="Arial" w:cs="Arial"/>
                <w:sz w:val="24"/>
                <w:szCs w:val="24"/>
              </w:rPr>
            </w:pPr>
            <w:r w:rsidRPr="00B26B40">
              <w:rPr>
                <w:rFonts w:ascii="Arial" w:hAnsi="Arial" w:cs="Arial"/>
                <w:sz w:val="24"/>
                <w:szCs w:val="24"/>
              </w:rPr>
              <w:t>Discounted Options</w:t>
            </w:r>
          </w:p>
        </w:tc>
      </w:tr>
      <w:tr w:rsidR="004B2171" w:rsidRPr="00B26B40" w14:paraId="26AC1788" w14:textId="77777777">
        <w:tc>
          <w:tcPr>
            <w:tcW w:w="10282" w:type="dxa"/>
          </w:tcPr>
          <w:p w14:paraId="67AE55E1" w14:textId="77777777" w:rsidR="00321B0C" w:rsidRDefault="00321B0C" w:rsidP="00ED0586">
            <w:pPr>
              <w:rPr>
                <w:rFonts w:ascii="Arial" w:hAnsi="Arial" w:cs="Arial"/>
                <w:sz w:val="24"/>
                <w:szCs w:val="24"/>
              </w:rPr>
            </w:pPr>
          </w:p>
          <w:p w14:paraId="26219712" w14:textId="2BF5F532" w:rsidR="004B2171" w:rsidRPr="00B26B40" w:rsidRDefault="004B2171" w:rsidP="00BC194C">
            <w:pPr>
              <w:jc w:val="both"/>
              <w:rPr>
                <w:rFonts w:ascii="Arial" w:hAnsi="Arial" w:cs="Arial"/>
                <w:sz w:val="24"/>
                <w:szCs w:val="24"/>
              </w:rPr>
            </w:pPr>
            <w:r w:rsidRPr="00B26B40">
              <w:rPr>
                <w:rFonts w:ascii="Arial" w:hAnsi="Arial" w:cs="Arial"/>
                <w:sz w:val="24"/>
                <w:szCs w:val="24"/>
              </w:rPr>
              <w:t xml:space="preserve">In accordance with the sequential approach outlined </w:t>
            </w:r>
            <w:r w:rsidRPr="00217E92">
              <w:rPr>
                <w:rFonts w:ascii="Arial" w:hAnsi="Arial" w:cs="Arial"/>
                <w:sz w:val="24"/>
                <w:szCs w:val="24"/>
              </w:rPr>
              <w:t>i</w:t>
            </w:r>
            <w:r w:rsidR="004843BC" w:rsidRPr="00217E92">
              <w:rPr>
                <w:rFonts w:ascii="Arial" w:hAnsi="Arial" w:cs="Arial"/>
                <w:sz w:val="24"/>
                <w:szCs w:val="24"/>
              </w:rPr>
              <w:t xml:space="preserve">n the </w:t>
            </w:r>
            <w:r w:rsidR="00C354EA" w:rsidRPr="00217E92">
              <w:rPr>
                <w:rFonts w:ascii="Arial" w:hAnsi="Arial" w:cs="Arial"/>
                <w:sz w:val="24"/>
                <w:szCs w:val="24"/>
              </w:rPr>
              <w:t>National Planning Policy Framework (</w:t>
            </w:r>
            <w:r w:rsidR="004843BC" w:rsidRPr="00217E92">
              <w:rPr>
                <w:rFonts w:ascii="Arial" w:hAnsi="Arial" w:cs="Arial"/>
                <w:sz w:val="24"/>
                <w:szCs w:val="24"/>
              </w:rPr>
              <w:t>NPPF</w:t>
            </w:r>
            <w:r w:rsidR="00C354EA" w:rsidRPr="00217E92">
              <w:rPr>
                <w:rFonts w:ascii="Arial" w:hAnsi="Arial" w:cs="Arial"/>
                <w:sz w:val="24"/>
                <w:szCs w:val="24"/>
              </w:rPr>
              <w:t>)</w:t>
            </w:r>
            <w:r w:rsidR="004843BC" w:rsidRPr="00217E92">
              <w:rPr>
                <w:rFonts w:ascii="Arial" w:hAnsi="Arial" w:cs="Arial"/>
                <w:sz w:val="24"/>
                <w:szCs w:val="24"/>
              </w:rPr>
              <w:t xml:space="preserve"> </w:t>
            </w:r>
            <w:r w:rsidRPr="00B26B40">
              <w:rPr>
                <w:rFonts w:ascii="Arial" w:hAnsi="Arial" w:cs="Arial"/>
                <w:sz w:val="24"/>
                <w:szCs w:val="24"/>
              </w:rPr>
              <w:t>following search criteria have been utilised. Firstly</w:t>
            </w:r>
            <w:r w:rsidR="00A76FEE">
              <w:rPr>
                <w:rFonts w:ascii="Arial" w:hAnsi="Arial" w:cs="Arial"/>
                <w:sz w:val="24"/>
                <w:szCs w:val="24"/>
              </w:rPr>
              <w:t>,</w:t>
            </w:r>
            <w:r w:rsidRPr="00B26B40">
              <w:rPr>
                <w:rFonts w:ascii="Arial" w:hAnsi="Arial" w:cs="Arial"/>
                <w:sz w:val="24"/>
                <w:szCs w:val="24"/>
              </w:rPr>
              <w:t xml:space="preserve"> consideration is always given to sharing any existing telecommunication structures in the area, secondly consideration is then given to utilising any suitable existing structures or buildings and thirdly sites for freestanding </w:t>
            </w:r>
            <w:r w:rsidR="00FB0604" w:rsidRPr="00B26B40">
              <w:rPr>
                <w:rFonts w:ascii="Arial" w:hAnsi="Arial" w:cs="Arial"/>
                <w:sz w:val="24"/>
                <w:szCs w:val="24"/>
              </w:rPr>
              <w:t>ground-based</w:t>
            </w:r>
            <w:r w:rsidRPr="00B26B40">
              <w:rPr>
                <w:rFonts w:ascii="Arial" w:hAnsi="Arial" w:cs="Arial"/>
                <w:sz w:val="24"/>
                <w:szCs w:val="24"/>
              </w:rPr>
              <w:t xml:space="preserve"> installations are investigated. </w:t>
            </w:r>
          </w:p>
          <w:p w14:paraId="71AD4A74" w14:textId="77777777" w:rsidR="004B2171" w:rsidRPr="00B26B40" w:rsidRDefault="004B2171" w:rsidP="00ED0586">
            <w:pPr>
              <w:rPr>
                <w:rFonts w:ascii="Arial" w:hAnsi="Arial" w:cs="Arial"/>
                <w:sz w:val="24"/>
                <w:szCs w:val="24"/>
              </w:rPr>
            </w:pPr>
          </w:p>
          <w:p w14:paraId="200E37D5" w14:textId="77777777" w:rsidR="004B2171" w:rsidRPr="00B26B40" w:rsidRDefault="004B2171" w:rsidP="00ED0586">
            <w:pPr>
              <w:rPr>
                <w:rFonts w:ascii="Arial" w:hAnsi="Arial" w:cs="Arial"/>
                <w:sz w:val="24"/>
                <w:szCs w:val="24"/>
              </w:rPr>
            </w:pPr>
            <w:r w:rsidRPr="00B26B40">
              <w:rPr>
                <w:rFonts w:ascii="Arial" w:hAnsi="Arial" w:cs="Arial"/>
                <w:sz w:val="24"/>
                <w:szCs w:val="24"/>
              </w:rPr>
              <w:t xml:space="preserve">This sequential approach is outlined below: </w:t>
            </w:r>
          </w:p>
          <w:p w14:paraId="5C80AB3D" w14:textId="77777777" w:rsidR="004B2171" w:rsidRPr="00B26B40" w:rsidRDefault="004B2171" w:rsidP="00ED0586">
            <w:pPr>
              <w:jc w:val="both"/>
              <w:rPr>
                <w:rFonts w:ascii="Arial" w:hAnsi="Arial" w:cs="Arial"/>
                <w:sz w:val="24"/>
                <w:szCs w:val="24"/>
              </w:rPr>
            </w:pPr>
          </w:p>
          <w:p w14:paraId="4F361A3A" w14:textId="77777777" w:rsidR="004B2171" w:rsidRPr="00B26B40" w:rsidRDefault="004B2171" w:rsidP="00ED0586">
            <w:pPr>
              <w:numPr>
                <w:ilvl w:val="0"/>
                <w:numId w:val="3"/>
              </w:numPr>
              <w:jc w:val="both"/>
              <w:rPr>
                <w:rFonts w:ascii="Arial" w:hAnsi="Arial" w:cs="Arial"/>
                <w:sz w:val="24"/>
                <w:szCs w:val="24"/>
              </w:rPr>
            </w:pPr>
            <w:r w:rsidRPr="00B26B40">
              <w:rPr>
                <w:rFonts w:ascii="Arial" w:hAnsi="Arial" w:cs="Arial"/>
                <w:sz w:val="24"/>
                <w:szCs w:val="24"/>
              </w:rPr>
              <w:t>Mast and Site Sharing</w:t>
            </w:r>
          </w:p>
          <w:p w14:paraId="6998FF74" w14:textId="77777777" w:rsidR="004B2171" w:rsidRPr="00B26B40" w:rsidRDefault="004B2171" w:rsidP="00ED0586">
            <w:pPr>
              <w:numPr>
                <w:ilvl w:val="0"/>
                <w:numId w:val="3"/>
              </w:numPr>
              <w:jc w:val="both"/>
              <w:rPr>
                <w:rFonts w:ascii="Arial" w:hAnsi="Arial" w:cs="Arial"/>
                <w:sz w:val="24"/>
                <w:szCs w:val="24"/>
              </w:rPr>
            </w:pPr>
            <w:r w:rsidRPr="00B26B40">
              <w:rPr>
                <w:rFonts w:ascii="Arial" w:hAnsi="Arial" w:cs="Arial"/>
                <w:sz w:val="24"/>
                <w:szCs w:val="24"/>
              </w:rPr>
              <w:t xml:space="preserve">Existing Buildings Structures </w:t>
            </w:r>
          </w:p>
          <w:p w14:paraId="2D8D03EC" w14:textId="77777777" w:rsidR="004B2171" w:rsidRPr="00B26B40" w:rsidRDefault="004B2171" w:rsidP="00ED0586">
            <w:pPr>
              <w:numPr>
                <w:ilvl w:val="0"/>
                <w:numId w:val="3"/>
              </w:numPr>
              <w:jc w:val="both"/>
              <w:rPr>
                <w:rFonts w:ascii="Arial" w:hAnsi="Arial" w:cs="Arial"/>
                <w:sz w:val="24"/>
                <w:szCs w:val="24"/>
              </w:rPr>
            </w:pPr>
            <w:r w:rsidRPr="00B26B40">
              <w:rPr>
                <w:rFonts w:ascii="Arial" w:hAnsi="Arial" w:cs="Arial"/>
                <w:sz w:val="24"/>
                <w:szCs w:val="24"/>
              </w:rPr>
              <w:t xml:space="preserve">Ground Bases Installations </w:t>
            </w:r>
          </w:p>
          <w:p w14:paraId="15DC351A" w14:textId="77777777" w:rsidR="004B2171" w:rsidRPr="00B26B40" w:rsidRDefault="004B2171" w:rsidP="00ED0586">
            <w:pPr>
              <w:jc w:val="both"/>
              <w:rPr>
                <w:rFonts w:ascii="Arial" w:hAnsi="Arial" w:cs="Arial"/>
                <w:sz w:val="24"/>
                <w:szCs w:val="24"/>
              </w:rPr>
            </w:pPr>
          </w:p>
          <w:p w14:paraId="3BEDDB0C" w14:textId="77777777" w:rsidR="004B2171" w:rsidRDefault="004B2171" w:rsidP="0073013A">
            <w:pPr>
              <w:jc w:val="both"/>
              <w:rPr>
                <w:rFonts w:ascii="Arial" w:hAnsi="Arial" w:cs="Arial"/>
                <w:sz w:val="24"/>
                <w:szCs w:val="24"/>
              </w:rPr>
            </w:pPr>
            <w:r w:rsidRPr="00B26B40">
              <w:rPr>
                <w:rFonts w:ascii="Arial" w:hAnsi="Arial" w:cs="Arial"/>
                <w:sz w:val="24"/>
                <w:szCs w:val="24"/>
              </w:rPr>
              <w:t xml:space="preserve">In compliance with its licence and the sequential approach </w:t>
            </w:r>
            <w:r w:rsidR="004843BC" w:rsidRPr="00217E92">
              <w:rPr>
                <w:rFonts w:ascii="Arial" w:hAnsi="Arial" w:cs="Arial"/>
                <w:sz w:val="24"/>
                <w:szCs w:val="24"/>
              </w:rPr>
              <w:t>outlined in the NPPF</w:t>
            </w:r>
            <w:r w:rsidRPr="00217E92">
              <w:rPr>
                <w:rFonts w:ascii="Arial" w:hAnsi="Arial" w:cs="Arial"/>
                <w:sz w:val="24"/>
                <w:szCs w:val="24"/>
              </w:rPr>
              <w:t xml:space="preserve"> all</w:t>
            </w:r>
            <w:r w:rsidRPr="00B26B40">
              <w:rPr>
                <w:rFonts w:ascii="Arial" w:hAnsi="Arial" w:cs="Arial"/>
                <w:sz w:val="24"/>
                <w:szCs w:val="24"/>
              </w:rPr>
              <w:t xml:space="preserve"> attempts to utilise any existing telecommunication structures where they represent the optimum environmental solution have been employed. The Ofcom Site Finder mast register is always examined prior to th</w:t>
            </w:r>
            <w:r>
              <w:rPr>
                <w:rFonts w:ascii="Arial" w:hAnsi="Arial" w:cs="Arial"/>
                <w:sz w:val="24"/>
                <w:szCs w:val="24"/>
              </w:rPr>
              <w:t>e submission of an application.</w:t>
            </w:r>
          </w:p>
          <w:p w14:paraId="2EF92278" w14:textId="77777777" w:rsidR="00321B0C" w:rsidRPr="00B26B40" w:rsidRDefault="00321B0C" w:rsidP="0073013A">
            <w:pPr>
              <w:jc w:val="both"/>
              <w:rPr>
                <w:rFonts w:ascii="Arial" w:hAnsi="Arial" w:cs="Arial"/>
                <w:sz w:val="24"/>
                <w:szCs w:val="24"/>
              </w:rPr>
            </w:pPr>
          </w:p>
        </w:tc>
      </w:tr>
    </w:tbl>
    <w:p w14:paraId="41DDD6DF" w14:textId="77777777" w:rsidR="001A1F3E" w:rsidRDefault="001A1F3E" w:rsidP="005E4C1F">
      <w:pPr>
        <w:jc w:val="center"/>
        <w:rPr>
          <w:rFonts w:ascii="Arial" w:hAnsi="Arial" w:cs="Arial"/>
          <w:b/>
          <w:bCs/>
          <w:sz w:val="24"/>
          <w:szCs w:val="24"/>
        </w:rPr>
      </w:pPr>
    </w:p>
    <w:p w14:paraId="0344F777" w14:textId="231398E9" w:rsidR="005E4C1F" w:rsidRPr="005E4C1F" w:rsidRDefault="005E4C1F" w:rsidP="005E4C1F">
      <w:pPr>
        <w:jc w:val="center"/>
        <w:rPr>
          <w:rFonts w:ascii="Arial" w:hAnsi="Arial" w:cs="Arial"/>
          <w:b/>
          <w:bCs/>
          <w:sz w:val="24"/>
          <w:szCs w:val="24"/>
        </w:rPr>
      </w:pPr>
      <w:r w:rsidRPr="005E4C1F">
        <w:rPr>
          <w:rFonts w:ascii="Arial" w:hAnsi="Arial" w:cs="Arial"/>
          <w:b/>
          <w:bCs/>
          <w:sz w:val="24"/>
          <w:szCs w:val="24"/>
        </w:rPr>
        <w:t>DISCOUNTED OPTIONS:</w:t>
      </w:r>
    </w:p>
    <w:p w14:paraId="443AAE0C" w14:textId="77777777" w:rsidR="005E4C1F" w:rsidRDefault="005E4C1F" w:rsidP="00D2183A">
      <w:pPr>
        <w:rPr>
          <w:rFonts w:ascii="Arial" w:hAnsi="Arial" w:cs="Arial"/>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82"/>
      </w:tblGrid>
      <w:tr w:rsidR="004B2171" w14:paraId="19A5574A" w14:textId="77777777">
        <w:tc>
          <w:tcPr>
            <w:tcW w:w="10282" w:type="dxa"/>
          </w:tcPr>
          <w:p w14:paraId="4EC38492" w14:textId="2E1673EC" w:rsidR="004B2171" w:rsidRDefault="004B2171" w:rsidP="00B665B1">
            <w:pPr>
              <w:jc w:val="both"/>
              <w:rPr>
                <w:rFonts w:ascii="Arial" w:hAnsi="Arial" w:cs="Arial"/>
                <w:sz w:val="24"/>
                <w:szCs w:val="24"/>
              </w:rPr>
            </w:pPr>
            <w:r w:rsidRPr="00B26B40">
              <w:rPr>
                <w:rFonts w:ascii="Arial" w:hAnsi="Arial" w:cs="Arial"/>
                <w:sz w:val="24"/>
                <w:szCs w:val="24"/>
              </w:rPr>
              <w:t>If no alternative site options have been investigated, please explain why:</w:t>
            </w:r>
          </w:p>
          <w:p w14:paraId="2E69FA27" w14:textId="32AE86B5" w:rsidR="004B5493" w:rsidRDefault="004B5493" w:rsidP="00B665B1">
            <w:pPr>
              <w:jc w:val="both"/>
              <w:rPr>
                <w:rFonts w:ascii="Arial" w:hAnsi="Arial" w:cs="Arial"/>
                <w:sz w:val="24"/>
                <w:szCs w:val="24"/>
              </w:rPr>
            </w:pPr>
          </w:p>
          <w:p w14:paraId="6C728DBE" w14:textId="37F96CB9" w:rsidR="004B5493" w:rsidRDefault="004B5493" w:rsidP="00B665B1">
            <w:pPr>
              <w:jc w:val="both"/>
              <w:rPr>
                <w:rFonts w:ascii="Arial" w:hAnsi="Arial" w:cs="Arial"/>
                <w:sz w:val="24"/>
                <w:szCs w:val="24"/>
              </w:rPr>
            </w:pPr>
            <w:r>
              <w:rPr>
                <w:rFonts w:ascii="Arial" w:hAnsi="Arial" w:cs="Arial"/>
                <w:sz w:val="24"/>
                <w:szCs w:val="24"/>
              </w:rPr>
              <w:t>The NPPF is clear that LPAs should not question the need for the installation.</w:t>
            </w:r>
          </w:p>
          <w:p w14:paraId="54426129" w14:textId="77777777" w:rsidR="004B5493" w:rsidRPr="004B5493" w:rsidRDefault="004B5493" w:rsidP="00B665B1">
            <w:pPr>
              <w:pStyle w:val="Default"/>
              <w:jc w:val="both"/>
              <w:rPr>
                <w:color w:val="auto"/>
                <w:lang w:eastAsia="en-US"/>
              </w:rPr>
            </w:pPr>
          </w:p>
          <w:p w14:paraId="119654B0" w14:textId="31BCE0A3" w:rsidR="004B5493" w:rsidRPr="00AD7739" w:rsidRDefault="004B5493" w:rsidP="00B665B1">
            <w:pPr>
              <w:pStyle w:val="Default"/>
              <w:jc w:val="both"/>
              <w:rPr>
                <w:i/>
                <w:iCs/>
                <w:color w:val="000000" w:themeColor="text1"/>
                <w:lang w:eastAsia="en-US"/>
              </w:rPr>
            </w:pPr>
            <w:r w:rsidRPr="004B5493">
              <w:rPr>
                <w:i/>
                <w:iCs/>
                <w:color w:val="auto"/>
                <w:lang w:eastAsia="en-US"/>
              </w:rPr>
              <w:t>11</w:t>
            </w:r>
            <w:r w:rsidR="00167456">
              <w:rPr>
                <w:i/>
                <w:iCs/>
                <w:color w:val="auto"/>
                <w:lang w:eastAsia="en-US"/>
              </w:rPr>
              <w:t>8</w:t>
            </w:r>
            <w:r w:rsidRPr="004B5493">
              <w:rPr>
                <w:i/>
                <w:iCs/>
                <w:color w:val="auto"/>
                <w:lang w:eastAsia="en-US"/>
              </w:rPr>
              <w:t xml:space="preserve">. Local planning authorities must determine applications on planning grounds only. They should not seek to prevent competition between different operators, question the need for an electronic communications system, or set health safeguards different from the International </w:t>
            </w:r>
            <w:r w:rsidRPr="00AD7739">
              <w:rPr>
                <w:i/>
                <w:iCs/>
                <w:color w:val="000000" w:themeColor="text1"/>
                <w:lang w:eastAsia="en-US"/>
              </w:rPr>
              <w:t xml:space="preserve">Commission guidelines for public exposure. </w:t>
            </w:r>
          </w:p>
          <w:p w14:paraId="3DC1A67D" w14:textId="3CFBB490" w:rsidR="004B2171" w:rsidRPr="00AD7739" w:rsidRDefault="004B2171" w:rsidP="00B665B1">
            <w:pPr>
              <w:jc w:val="both"/>
              <w:rPr>
                <w:rFonts w:ascii="Arial" w:hAnsi="Arial" w:cs="Arial"/>
                <w:color w:val="000000" w:themeColor="text1"/>
                <w:sz w:val="24"/>
                <w:szCs w:val="24"/>
              </w:rPr>
            </w:pPr>
          </w:p>
          <w:p w14:paraId="75201636" w14:textId="24348170" w:rsidR="00A54AA2" w:rsidRPr="00AD7739" w:rsidRDefault="00723695" w:rsidP="00B665B1">
            <w:pPr>
              <w:jc w:val="both"/>
              <w:rPr>
                <w:rFonts w:ascii="Arial" w:hAnsi="Arial" w:cs="Arial"/>
                <w:color w:val="000000" w:themeColor="text1"/>
                <w:sz w:val="24"/>
                <w:szCs w:val="24"/>
              </w:rPr>
            </w:pPr>
            <w:r w:rsidRPr="00AD7739">
              <w:rPr>
                <w:rFonts w:ascii="Arial" w:hAnsi="Arial" w:cs="Arial"/>
                <w:color w:val="000000" w:themeColor="text1"/>
                <w:sz w:val="24"/>
                <w:szCs w:val="24"/>
              </w:rPr>
              <w:t>The cell search area is illustrated below and is extremely constrained. The only viable option has been put forward.</w:t>
            </w:r>
            <w:r w:rsidR="00DC1E67" w:rsidRPr="00AD7739">
              <w:rPr>
                <w:rFonts w:ascii="Arial" w:hAnsi="Arial" w:cs="Arial"/>
                <w:color w:val="000000" w:themeColor="text1"/>
                <w:sz w:val="24"/>
                <w:szCs w:val="24"/>
              </w:rPr>
              <w:t xml:space="preserve"> As with all 5G cells this is an extremely constrained cell search area. Options are extremely limited and the only viable solution that minimises amenity issues has been put forward.</w:t>
            </w:r>
            <w:r w:rsidR="00A54AA2" w:rsidRPr="00AD7739">
              <w:rPr>
                <w:rFonts w:ascii="Arial" w:hAnsi="Arial" w:cs="Arial"/>
                <w:color w:val="000000" w:themeColor="text1"/>
                <w:sz w:val="24"/>
                <w:szCs w:val="24"/>
              </w:rPr>
              <w:t xml:space="preserve">  The proposed site is located in a densely packed residential area. The DSA (Designated Search Area) covers this densely packed residential area. There is no scope to pull the mast outside of this area and give the cell 5G coverage. </w:t>
            </w:r>
          </w:p>
          <w:p w14:paraId="0D567112" w14:textId="612F16DC" w:rsidR="00677634" w:rsidRPr="00AD7739" w:rsidRDefault="00677634" w:rsidP="00A54AA2">
            <w:pPr>
              <w:jc w:val="both"/>
              <w:rPr>
                <w:rFonts w:ascii="Arial" w:hAnsi="Arial" w:cs="Arial"/>
                <w:color w:val="000000" w:themeColor="text1"/>
                <w:sz w:val="24"/>
                <w:szCs w:val="24"/>
              </w:rPr>
            </w:pPr>
          </w:p>
          <w:p w14:paraId="668CD78D" w14:textId="64B0243F" w:rsidR="00AD7739" w:rsidRPr="00AD7739" w:rsidRDefault="00AD7739" w:rsidP="00A54AA2">
            <w:pPr>
              <w:jc w:val="both"/>
              <w:rPr>
                <w:rFonts w:ascii="Arial" w:hAnsi="Arial" w:cs="Arial"/>
                <w:color w:val="000000" w:themeColor="text1"/>
                <w:sz w:val="24"/>
                <w:szCs w:val="24"/>
              </w:rPr>
            </w:pPr>
            <w:r w:rsidRPr="00AD7739">
              <w:rPr>
                <w:rFonts w:ascii="Arial" w:hAnsi="Arial" w:cs="Arial"/>
                <w:color w:val="000000" w:themeColor="text1"/>
                <w:sz w:val="24"/>
                <w:szCs w:val="24"/>
              </w:rPr>
              <w:t>D1 – Nominal – discounted due to residential amenity issues.</w:t>
            </w:r>
          </w:p>
          <w:p w14:paraId="546B78CD" w14:textId="10A01A1C" w:rsidR="00AD7739" w:rsidRPr="00AD7739" w:rsidRDefault="00AD7739" w:rsidP="00A54AA2">
            <w:pPr>
              <w:jc w:val="both"/>
              <w:rPr>
                <w:rFonts w:ascii="Arial" w:hAnsi="Arial" w:cs="Arial"/>
                <w:color w:val="000000" w:themeColor="text1"/>
                <w:sz w:val="24"/>
                <w:szCs w:val="24"/>
              </w:rPr>
            </w:pPr>
            <w:r w:rsidRPr="00AD7739">
              <w:rPr>
                <w:rFonts w:ascii="Arial" w:hAnsi="Arial" w:cs="Arial"/>
                <w:color w:val="000000" w:themeColor="text1"/>
                <w:sz w:val="24"/>
                <w:szCs w:val="24"/>
              </w:rPr>
              <w:t xml:space="preserve">D2 – refused location of application H16-0266-21. </w:t>
            </w:r>
          </w:p>
          <w:p w14:paraId="69166E6C" w14:textId="762981CA" w:rsidR="00AD7739" w:rsidRPr="00AD7739" w:rsidRDefault="00AD7739" w:rsidP="00A54AA2">
            <w:pPr>
              <w:jc w:val="both"/>
              <w:rPr>
                <w:rFonts w:ascii="Arial" w:hAnsi="Arial" w:cs="Arial"/>
                <w:color w:val="000000" w:themeColor="text1"/>
                <w:sz w:val="24"/>
                <w:szCs w:val="24"/>
              </w:rPr>
            </w:pPr>
            <w:r w:rsidRPr="00AD7739">
              <w:rPr>
                <w:rFonts w:ascii="Arial" w:hAnsi="Arial" w:cs="Arial"/>
                <w:color w:val="000000" w:themeColor="text1"/>
                <w:sz w:val="24"/>
                <w:szCs w:val="24"/>
              </w:rPr>
              <w:t>D3 – discounted as pruning of the tree canopy would be required.</w:t>
            </w:r>
          </w:p>
          <w:p w14:paraId="316515B3" w14:textId="7BD0DC0D" w:rsidR="00AD7739" w:rsidRPr="00AD7739" w:rsidRDefault="00AD7739" w:rsidP="00A54AA2">
            <w:pPr>
              <w:jc w:val="both"/>
              <w:rPr>
                <w:rFonts w:ascii="Arial" w:hAnsi="Arial" w:cs="Arial"/>
                <w:color w:val="000000" w:themeColor="text1"/>
                <w:sz w:val="24"/>
                <w:szCs w:val="24"/>
              </w:rPr>
            </w:pPr>
            <w:r w:rsidRPr="00AD7739">
              <w:rPr>
                <w:rFonts w:ascii="Arial" w:hAnsi="Arial" w:cs="Arial"/>
                <w:color w:val="000000" w:themeColor="text1"/>
                <w:sz w:val="24"/>
                <w:szCs w:val="24"/>
              </w:rPr>
              <w:t>D4 – discounted due to residential amenity issues.</w:t>
            </w:r>
          </w:p>
          <w:p w14:paraId="1696CC45" w14:textId="301D235D" w:rsidR="00AD7739" w:rsidRPr="00AD7739" w:rsidRDefault="00AD7739" w:rsidP="00A54AA2">
            <w:pPr>
              <w:jc w:val="both"/>
              <w:rPr>
                <w:rFonts w:ascii="Arial" w:hAnsi="Arial" w:cs="Arial"/>
                <w:color w:val="000000" w:themeColor="text1"/>
                <w:sz w:val="24"/>
                <w:szCs w:val="24"/>
              </w:rPr>
            </w:pPr>
            <w:r w:rsidRPr="00AD7739">
              <w:rPr>
                <w:rFonts w:ascii="Arial" w:hAnsi="Arial" w:cs="Arial"/>
                <w:color w:val="000000" w:themeColor="text1"/>
                <w:sz w:val="24"/>
                <w:szCs w:val="24"/>
              </w:rPr>
              <w:t>D5 – discounted from a build perspective due to underground services.</w:t>
            </w:r>
          </w:p>
          <w:p w14:paraId="68E27E39" w14:textId="6055A5FE" w:rsidR="00AD7739" w:rsidRPr="00AD7739" w:rsidRDefault="00AD7739" w:rsidP="00A54AA2">
            <w:pPr>
              <w:jc w:val="both"/>
              <w:rPr>
                <w:rFonts w:ascii="Arial" w:hAnsi="Arial" w:cs="Arial"/>
                <w:color w:val="000000" w:themeColor="text1"/>
                <w:sz w:val="24"/>
                <w:szCs w:val="24"/>
              </w:rPr>
            </w:pPr>
            <w:r w:rsidRPr="00AD7739">
              <w:rPr>
                <w:rFonts w:ascii="Arial" w:hAnsi="Arial" w:cs="Arial"/>
                <w:color w:val="000000" w:themeColor="text1"/>
                <w:sz w:val="24"/>
                <w:szCs w:val="24"/>
              </w:rPr>
              <w:t>D6 – discounted from a radio perspective as the required coverage would not be achieved in this location.</w:t>
            </w:r>
          </w:p>
          <w:p w14:paraId="6DDEA89B" w14:textId="6F757BC7" w:rsidR="00AD7739" w:rsidRPr="00AD7739" w:rsidRDefault="00AD7739" w:rsidP="00A54AA2">
            <w:pPr>
              <w:jc w:val="both"/>
              <w:rPr>
                <w:rFonts w:ascii="Arial" w:hAnsi="Arial" w:cs="Arial"/>
                <w:color w:val="000000" w:themeColor="text1"/>
                <w:sz w:val="24"/>
                <w:szCs w:val="24"/>
              </w:rPr>
            </w:pPr>
          </w:p>
          <w:p w14:paraId="091A63D4" w14:textId="54746A18" w:rsidR="00AD7739" w:rsidRPr="00AD7739" w:rsidRDefault="00AD7739" w:rsidP="00A54AA2">
            <w:pPr>
              <w:jc w:val="both"/>
              <w:rPr>
                <w:rFonts w:ascii="Arial" w:hAnsi="Arial" w:cs="Arial"/>
                <w:color w:val="000000" w:themeColor="text1"/>
                <w:sz w:val="24"/>
                <w:szCs w:val="24"/>
              </w:rPr>
            </w:pPr>
          </w:p>
          <w:p w14:paraId="11170FC3" w14:textId="3CC454AD" w:rsidR="00AD7739" w:rsidRPr="00AD7739" w:rsidRDefault="00AD7739" w:rsidP="00A54AA2">
            <w:pPr>
              <w:jc w:val="both"/>
              <w:rPr>
                <w:rFonts w:ascii="Arial" w:hAnsi="Arial" w:cs="Arial"/>
                <w:color w:val="000000" w:themeColor="text1"/>
                <w:sz w:val="24"/>
                <w:szCs w:val="24"/>
              </w:rPr>
            </w:pPr>
          </w:p>
          <w:p w14:paraId="52F14A76" w14:textId="0DC27400" w:rsidR="00AD7739" w:rsidRPr="00AD7739" w:rsidRDefault="00AD7739" w:rsidP="00A54AA2">
            <w:pPr>
              <w:jc w:val="both"/>
              <w:rPr>
                <w:rFonts w:ascii="Arial" w:hAnsi="Arial" w:cs="Arial"/>
                <w:color w:val="000000" w:themeColor="text1"/>
                <w:sz w:val="24"/>
                <w:szCs w:val="24"/>
              </w:rPr>
            </w:pPr>
          </w:p>
          <w:p w14:paraId="77E8E363" w14:textId="3C68406E" w:rsidR="00AD7739" w:rsidRPr="00AD7739" w:rsidRDefault="00AD7739" w:rsidP="00A54AA2">
            <w:pPr>
              <w:jc w:val="both"/>
              <w:rPr>
                <w:rFonts w:ascii="Arial" w:hAnsi="Arial" w:cs="Arial"/>
                <w:color w:val="000000" w:themeColor="text1"/>
                <w:sz w:val="24"/>
                <w:szCs w:val="24"/>
              </w:rPr>
            </w:pPr>
          </w:p>
          <w:p w14:paraId="067C925B" w14:textId="74077117" w:rsidR="00AD7739" w:rsidRPr="00AD7739" w:rsidRDefault="00AD7739" w:rsidP="00A54AA2">
            <w:pPr>
              <w:jc w:val="both"/>
              <w:rPr>
                <w:rFonts w:ascii="Arial" w:hAnsi="Arial" w:cs="Arial"/>
                <w:color w:val="000000" w:themeColor="text1"/>
                <w:sz w:val="24"/>
                <w:szCs w:val="24"/>
              </w:rPr>
            </w:pPr>
          </w:p>
          <w:p w14:paraId="508883F9" w14:textId="0E0FCD3A" w:rsidR="00677634" w:rsidRPr="00AD7739" w:rsidRDefault="00677634" w:rsidP="00A54AA2">
            <w:pPr>
              <w:jc w:val="both"/>
              <w:rPr>
                <w:rFonts w:ascii="Arial" w:hAnsi="Arial" w:cs="Arial"/>
                <w:color w:val="000000" w:themeColor="text1"/>
                <w:sz w:val="24"/>
                <w:szCs w:val="24"/>
              </w:rPr>
            </w:pPr>
            <w:r w:rsidRPr="00AD7739">
              <w:rPr>
                <w:rFonts w:ascii="Arial" w:hAnsi="Arial" w:cs="Arial"/>
                <w:color w:val="000000" w:themeColor="text1"/>
                <w:sz w:val="24"/>
                <w:szCs w:val="24"/>
              </w:rPr>
              <w:lastRenderedPageBreak/>
              <w:t>Figure 5:</w:t>
            </w:r>
          </w:p>
          <w:p w14:paraId="0F40D48F" w14:textId="4527250D" w:rsidR="00677634" w:rsidRDefault="00677634" w:rsidP="00A54AA2">
            <w:pPr>
              <w:jc w:val="both"/>
              <w:rPr>
                <w:rFonts w:ascii="Arial" w:hAnsi="Arial" w:cs="Arial"/>
                <w:color w:val="FF0000"/>
                <w:sz w:val="24"/>
                <w:szCs w:val="24"/>
              </w:rPr>
            </w:pPr>
          </w:p>
          <w:p w14:paraId="2E5F5EB3" w14:textId="27BBECBB" w:rsidR="00677634" w:rsidRDefault="009453A2" w:rsidP="00A54AA2">
            <w:pPr>
              <w:jc w:val="both"/>
              <w:rPr>
                <w:rFonts w:ascii="Arial" w:hAnsi="Arial" w:cs="Arial"/>
                <w:color w:val="FF0000"/>
                <w:sz w:val="24"/>
                <w:szCs w:val="24"/>
              </w:rPr>
            </w:pPr>
            <w:r>
              <w:rPr>
                <w:rFonts w:ascii="Arial" w:hAnsi="Arial" w:cs="Arial"/>
                <w:noProof/>
                <w:color w:val="FF0000"/>
                <w:sz w:val="24"/>
                <w:szCs w:val="24"/>
              </w:rPr>
              <w:pict w14:anchorId="1F269F59">
                <v:shape id="_x0000_i1027" type="#_x0000_t75" style="width:503.4pt;height:268.2pt;visibility:visible;mso-wrap-style:square">
                  <v:imagedata r:id="rId17" o:title=""/>
                </v:shape>
              </w:pict>
            </w:r>
          </w:p>
          <w:p w14:paraId="7113A4C7" w14:textId="77777777" w:rsidR="004B2171" w:rsidRPr="00B26B40" w:rsidRDefault="004B2171" w:rsidP="00AD7739">
            <w:pPr>
              <w:jc w:val="both"/>
              <w:rPr>
                <w:rFonts w:ascii="Arial" w:hAnsi="Arial" w:cs="Arial"/>
                <w:sz w:val="24"/>
                <w:szCs w:val="24"/>
              </w:rPr>
            </w:pPr>
          </w:p>
        </w:tc>
      </w:tr>
    </w:tbl>
    <w:p w14:paraId="7712620F" w14:textId="3FB70127" w:rsidR="004B2171" w:rsidRDefault="004B2171" w:rsidP="00F95A8B">
      <w:pPr>
        <w:rPr>
          <w:rFonts w:ascii="Arial" w:hAnsi="Arial" w:cs="Arial"/>
          <w:sz w:val="24"/>
          <w:szCs w:val="24"/>
        </w:rPr>
      </w:pPr>
    </w:p>
    <w:p w14:paraId="1748D1C9" w14:textId="77777777" w:rsidR="004B2171" w:rsidRDefault="004B2171" w:rsidP="005778B9">
      <w:pPr>
        <w:numPr>
          <w:ilvl w:val="0"/>
          <w:numId w:val="1"/>
        </w:numPr>
        <w:rPr>
          <w:rFonts w:ascii="Arial" w:hAnsi="Arial" w:cs="Arial"/>
          <w:sz w:val="24"/>
          <w:szCs w:val="24"/>
        </w:rPr>
      </w:pPr>
      <w:r w:rsidRPr="00F95A8B">
        <w:rPr>
          <w:rFonts w:ascii="Arial" w:hAnsi="Arial" w:cs="Arial"/>
          <w:sz w:val="24"/>
          <w:szCs w:val="24"/>
        </w:rPr>
        <w:t>Additional Relevant Information</w:t>
      </w:r>
    </w:p>
    <w:p w14:paraId="5FA4DB11" w14:textId="77777777" w:rsidR="005778B9" w:rsidRPr="00F95A8B" w:rsidRDefault="005778B9" w:rsidP="005778B9">
      <w:pPr>
        <w:ind w:left="720"/>
        <w:rPr>
          <w:rFonts w:ascii="Arial" w:hAnsi="Arial" w:cs="Arial"/>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82"/>
      </w:tblGrid>
      <w:tr w:rsidR="004B2171" w:rsidRPr="00F95A8B" w14:paraId="6F88E25A" w14:textId="77777777">
        <w:tc>
          <w:tcPr>
            <w:tcW w:w="10282" w:type="dxa"/>
          </w:tcPr>
          <w:p w14:paraId="52750D37" w14:textId="77777777" w:rsidR="004B2171" w:rsidRPr="00F95A8B" w:rsidRDefault="004B2171">
            <w:pPr>
              <w:rPr>
                <w:rFonts w:ascii="Arial" w:hAnsi="Arial" w:cs="Arial"/>
                <w:sz w:val="24"/>
                <w:szCs w:val="24"/>
              </w:rPr>
            </w:pPr>
            <w:r w:rsidRPr="00F95A8B">
              <w:rPr>
                <w:rFonts w:ascii="Arial" w:hAnsi="Arial" w:cs="Arial"/>
                <w:sz w:val="24"/>
                <w:szCs w:val="24"/>
              </w:rPr>
              <w:t>Background to the Proposal</w:t>
            </w:r>
          </w:p>
        </w:tc>
      </w:tr>
      <w:tr w:rsidR="004B2171" w14:paraId="63D0E6CE" w14:textId="77777777">
        <w:tc>
          <w:tcPr>
            <w:tcW w:w="10282" w:type="dxa"/>
          </w:tcPr>
          <w:p w14:paraId="71607BB2" w14:textId="77777777" w:rsidR="004B2171" w:rsidRDefault="004B2171">
            <w:pPr>
              <w:rPr>
                <w:rFonts w:ascii="Arial" w:hAnsi="Arial" w:cs="Arial"/>
                <w:i/>
                <w:iCs/>
                <w:color w:val="7030A0"/>
                <w:sz w:val="24"/>
                <w:szCs w:val="24"/>
              </w:rPr>
            </w:pPr>
          </w:p>
          <w:p w14:paraId="1D76562D" w14:textId="3F6AB1B9" w:rsidR="004B2171" w:rsidRDefault="004B2171" w:rsidP="00BC194C">
            <w:pPr>
              <w:jc w:val="both"/>
              <w:rPr>
                <w:rFonts w:ascii="Arial" w:hAnsi="Arial" w:cs="Arial"/>
                <w:sz w:val="24"/>
                <w:szCs w:val="24"/>
              </w:rPr>
            </w:pPr>
            <w:r>
              <w:rPr>
                <w:rFonts w:ascii="Arial" w:hAnsi="Arial" w:cs="Arial"/>
                <w:sz w:val="24"/>
                <w:szCs w:val="24"/>
              </w:rPr>
              <w:t>This specific proposal forms part of an integral require</w:t>
            </w:r>
            <w:r w:rsidR="00321B0C">
              <w:rPr>
                <w:rFonts w:ascii="Arial" w:hAnsi="Arial" w:cs="Arial"/>
                <w:sz w:val="24"/>
                <w:szCs w:val="24"/>
              </w:rPr>
              <w:t>ment for</w:t>
            </w:r>
            <w:r w:rsidR="006772A7">
              <w:rPr>
                <w:rFonts w:ascii="Arial" w:hAnsi="Arial" w:cs="Arial"/>
                <w:sz w:val="24"/>
                <w:szCs w:val="24"/>
              </w:rPr>
              <w:t xml:space="preserve"> </w:t>
            </w:r>
            <w:r w:rsidR="00B9797C" w:rsidRPr="00B9797C">
              <w:rPr>
                <w:rFonts w:ascii="Arial" w:hAnsi="Arial" w:cs="Arial"/>
                <w:sz w:val="24"/>
                <w:szCs w:val="24"/>
              </w:rPr>
              <w:t xml:space="preserve">CK Hutchison Networks (UK) Ltd </w:t>
            </w:r>
            <w:r>
              <w:rPr>
                <w:rFonts w:ascii="Arial" w:hAnsi="Arial" w:cs="Arial"/>
                <w:sz w:val="24"/>
                <w:szCs w:val="24"/>
              </w:rPr>
              <w:t xml:space="preserve">to expand </w:t>
            </w:r>
            <w:r w:rsidR="00322C38">
              <w:rPr>
                <w:rFonts w:ascii="Arial" w:hAnsi="Arial" w:cs="Arial"/>
                <w:sz w:val="24"/>
                <w:szCs w:val="24"/>
              </w:rPr>
              <w:t>its</w:t>
            </w:r>
            <w:r>
              <w:rPr>
                <w:rFonts w:ascii="Arial" w:hAnsi="Arial" w:cs="Arial"/>
                <w:sz w:val="24"/>
                <w:szCs w:val="24"/>
              </w:rPr>
              <w:t xml:space="preserve"> </w:t>
            </w:r>
            <w:r w:rsidR="00BC194C">
              <w:rPr>
                <w:rFonts w:ascii="Arial" w:hAnsi="Arial" w:cs="Arial"/>
                <w:sz w:val="24"/>
                <w:szCs w:val="24"/>
              </w:rPr>
              <w:t>5G</w:t>
            </w:r>
            <w:r w:rsidR="00217E92">
              <w:rPr>
                <w:rFonts w:ascii="Arial" w:hAnsi="Arial" w:cs="Arial"/>
                <w:sz w:val="24"/>
                <w:szCs w:val="24"/>
              </w:rPr>
              <w:t xml:space="preserve"> </w:t>
            </w:r>
            <w:r>
              <w:rPr>
                <w:rFonts w:ascii="Arial" w:hAnsi="Arial" w:cs="Arial"/>
                <w:sz w:val="24"/>
                <w:szCs w:val="24"/>
              </w:rPr>
              <w:t>te</w:t>
            </w:r>
            <w:r w:rsidR="00BF6F8B">
              <w:rPr>
                <w:rFonts w:ascii="Arial" w:hAnsi="Arial" w:cs="Arial"/>
                <w:sz w:val="24"/>
                <w:szCs w:val="24"/>
              </w:rPr>
              <w:t xml:space="preserve">lecommunications network across </w:t>
            </w:r>
            <w:r w:rsidR="00AD7739" w:rsidRPr="00AD7739">
              <w:rPr>
                <w:rFonts w:ascii="Arial" w:hAnsi="Arial" w:cs="Arial"/>
                <w:color w:val="000000" w:themeColor="text1"/>
                <w:sz w:val="24"/>
                <w:szCs w:val="24"/>
              </w:rPr>
              <w:t>South Holland</w:t>
            </w:r>
            <w:r w:rsidRPr="00AD7739">
              <w:rPr>
                <w:rFonts w:ascii="Arial" w:hAnsi="Arial" w:cs="Arial"/>
                <w:color w:val="000000" w:themeColor="text1"/>
                <w:sz w:val="24"/>
                <w:szCs w:val="24"/>
              </w:rPr>
              <w:t xml:space="preserve"> specifically in this instance to enhance </w:t>
            </w:r>
            <w:r w:rsidR="00BC194C" w:rsidRPr="00AD7739">
              <w:rPr>
                <w:rFonts w:ascii="Arial" w:hAnsi="Arial" w:cs="Arial"/>
                <w:color w:val="000000" w:themeColor="text1"/>
                <w:sz w:val="24"/>
                <w:szCs w:val="24"/>
              </w:rPr>
              <w:t>5G</w:t>
            </w:r>
            <w:r w:rsidR="00217E92" w:rsidRPr="00AD7739">
              <w:rPr>
                <w:rFonts w:ascii="Arial" w:hAnsi="Arial" w:cs="Arial"/>
                <w:color w:val="000000" w:themeColor="text1"/>
                <w:sz w:val="24"/>
                <w:szCs w:val="24"/>
              </w:rPr>
              <w:t xml:space="preserve"> </w:t>
            </w:r>
            <w:r w:rsidRPr="00AD7739">
              <w:rPr>
                <w:rFonts w:ascii="Arial" w:hAnsi="Arial" w:cs="Arial"/>
                <w:color w:val="000000" w:themeColor="text1"/>
                <w:sz w:val="24"/>
                <w:szCs w:val="24"/>
              </w:rPr>
              <w:t>coverage levels and network capacity within the</w:t>
            </w:r>
            <w:r w:rsidR="00BF6F8B" w:rsidRPr="00AD7739">
              <w:rPr>
                <w:rFonts w:ascii="Arial" w:hAnsi="Arial" w:cs="Arial"/>
                <w:color w:val="000000" w:themeColor="text1"/>
                <w:sz w:val="24"/>
                <w:szCs w:val="24"/>
              </w:rPr>
              <w:t xml:space="preserve"> </w:t>
            </w:r>
            <w:r w:rsidR="00AD7739" w:rsidRPr="00AD7739">
              <w:rPr>
                <w:rFonts w:ascii="Arial" w:hAnsi="Arial" w:cs="Arial"/>
                <w:color w:val="000000" w:themeColor="text1"/>
                <w:sz w:val="24"/>
                <w:szCs w:val="24"/>
              </w:rPr>
              <w:t>Little London</w:t>
            </w:r>
            <w:r w:rsidRPr="00AD7739">
              <w:rPr>
                <w:rFonts w:ascii="Arial" w:hAnsi="Arial" w:cs="Arial"/>
                <w:color w:val="000000" w:themeColor="text1"/>
                <w:sz w:val="24"/>
                <w:szCs w:val="24"/>
              </w:rPr>
              <w:t xml:space="preserve"> area</w:t>
            </w:r>
            <w:r>
              <w:rPr>
                <w:rFonts w:ascii="Arial" w:hAnsi="Arial" w:cs="Arial"/>
                <w:sz w:val="24"/>
                <w:szCs w:val="24"/>
              </w:rPr>
              <w:t xml:space="preserve">. </w:t>
            </w:r>
          </w:p>
          <w:p w14:paraId="74DB116A" w14:textId="77777777" w:rsidR="004B2171" w:rsidRDefault="004B2171" w:rsidP="00810990">
            <w:pPr>
              <w:rPr>
                <w:rFonts w:ascii="Arial" w:hAnsi="Arial" w:cs="Arial"/>
                <w:sz w:val="24"/>
                <w:szCs w:val="24"/>
              </w:rPr>
            </w:pPr>
          </w:p>
          <w:p w14:paraId="5AADA51D" w14:textId="1E0835B6" w:rsidR="00B43432" w:rsidRDefault="004B2171" w:rsidP="00810990">
            <w:pPr>
              <w:jc w:val="both"/>
              <w:rPr>
                <w:rFonts w:ascii="Arial" w:hAnsi="Arial" w:cs="Arial"/>
                <w:sz w:val="24"/>
                <w:szCs w:val="24"/>
              </w:rPr>
            </w:pPr>
            <w:r>
              <w:rPr>
                <w:rFonts w:ascii="Arial" w:hAnsi="Arial" w:cs="Arial"/>
                <w:sz w:val="24"/>
                <w:szCs w:val="24"/>
              </w:rPr>
              <w:t xml:space="preserve">Mobile phone base stations operate on a low power and accordingly base stations therefore need to be located in the areas they are required to serve. Increasingly, people are also using their mobiles in their </w:t>
            </w:r>
            <w:r w:rsidR="00263955">
              <w:rPr>
                <w:rFonts w:ascii="Arial" w:hAnsi="Arial" w:cs="Arial"/>
                <w:sz w:val="24"/>
                <w:szCs w:val="24"/>
              </w:rPr>
              <w:t>homes,</w:t>
            </w:r>
            <w:r>
              <w:rPr>
                <w:rFonts w:ascii="Arial" w:hAnsi="Arial" w:cs="Arial"/>
                <w:sz w:val="24"/>
                <w:szCs w:val="24"/>
              </w:rPr>
              <w:t xml:space="preserve"> and this means we need to position base stations in, or close to, residential areas. </w:t>
            </w:r>
          </w:p>
          <w:p w14:paraId="6691E3F3" w14:textId="77777777" w:rsidR="004B2171" w:rsidRDefault="004B2171" w:rsidP="00810990">
            <w:pPr>
              <w:jc w:val="both"/>
              <w:rPr>
                <w:rFonts w:ascii="Arial" w:hAnsi="Arial" w:cs="Arial"/>
                <w:sz w:val="24"/>
                <w:szCs w:val="24"/>
              </w:rPr>
            </w:pPr>
          </w:p>
          <w:p w14:paraId="05E2E1DC" w14:textId="77777777" w:rsidR="004B2171" w:rsidRDefault="004B2171" w:rsidP="00810990">
            <w:pPr>
              <w:jc w:val="both"/>
              <w:rPr>
                <w:rFonts w:ascii="Arial" w:hAnsi="Arial" w:cs="Arial"/>
                <w:sz w:val="24"/>
                <w:szCs w:val="24"/>
              </w:rPr>
            </w:pPr>
            <w:r>
              <w:rPr>
                <w:rFonts w:ascii="Arial" w:hAnsi="Arial" w:cs="Arial"/>
                <w:sz w:val="24"/>
                <w:szCs w:val="24"/>
              </w:rPr>
              <w:t>A further limiting factor is that the position has to be one that fits in with the existing network. Sites have to form a patchwork of coverage cells with each cell overlapping to a limited degree with the surrounding base stations to provide continuous network cover as users move from one cell to the other. However</w:t>
            </w:r>
            <w:r w:rsidR="00BC194C">
              <w:rPr>
                <w:rFonts w:ascii="Arial" w:hAnsi="Arial" w:cs="Arial"/>
                <w:sz w:val="24"/>
                <w:szCs w:val="24"/>
              </w:rPr>
              <w:t>,</w:t>
            </w:r>
            <w:r>
              <w:rPr>
                <w:rFonts w:ascii="Arial" w:hAnsi="Arial" w:cs="Arial"/>
                <w:sz w:val="24"/>
                <w:szCs w:val="24"/>
              </w:rPr>
              <w:t xml:space="preserve"> if this overlap is too great unacceptable interference is created between the two cells.  </w:t>
            </w:r>
          </w:p>
          <w:p w14:paraId="6BFF5CB5" w14:textId="11525021" w:rsidR="004B2171" w:rsidRDefault="004B2171" w:rsidP="00810990">
            <w:pPr>
              <w:jc w:val="both"/>
              <w:rPr>
                <w:rFonts w:ascii="Arial" w:hAnsi="Arial" w:cs="Arial"/>
                <w:sz w:val="24"/>
                <w:szCs w:val="24"/>
              </w:rPr>
            </w:pPr>
          </w:p>
          <w:p w14:paraId="2219DF66" w14:textId="77777777" w:rsidR="00565C81" w:rsidRPr="00565C81" w:rsidRDefault="00565C81" w:rsidP="00565C81">
            <w:pPr>
              <w:jc w:val="both"/>
              <w:rPr>
                <w:rFonts w:ascii="Arial" w:hAnsi="Arial" w:cs="Arial"/>
                <w:sz w:val="24"/>
                <w:szCs w:val="24"/>
              </w:rPr>
            </w:pPr>
            <w:r w:rsidRPr="00565C81">
              <w:rPr>
                <w:rFonts w:ascii="Arial" w:hAnsi="Arial" w:cs="Arial"/>
                <w:sz w:val="24"/>
                <w:szCs w:val="24"/>
              </w:rPr>
              <w:t>Siting</w:t>
            </w:r>
          </w:p>
          <w:p w14:paraId="559C0274" w14:textId="77777777" w:rsidR="00565C81" w:rsidRPr="00565C81" w:rsidRDefault="00565C81" w:rsidP="00565C81">
            <w:pPr>
              <w:jc w:val="both"/>
              <w:rPr>
                <w:rFonts w:ascii="Arial" w:hAnsi="Arial" w:cs="Arial"/>
                <w:sz w:val="24"/>
                <w:szCs w:val="24"/>
              </w:rPr>
            </w:pPr>
          </w:p>
          <w:p w14:paraId="5D16F108" w14:textId="6942AB9C" w:rsidR="00565C81" w:rsidRPr="00565C81" w:rsidRDefault="00565C81" w:rsidP="00565C81">
            <w:pPr>
              <w:jc w:val="both"/>
              <w:rPr>
                <w:rFonts w:ascii="Arial" w:hAnsi="Arial" w:cs="Arial"/>
                <w:sz w:val="24"/>
                <w:szCs w:val="24"/>
              </w:rPr>
            </w:pPr>
            <w:r w:rsidRPr="00565C81">
              <w:rPr>
                <w:rFonts w:ascii="Arial" w:hAnsi="Arial" w:cs="Arial"/>
                <w:sz w:val="24"/>
                <w:szCs w:val="24"/>
              </w:rPr>
              <w:t xml:space="preserve">We have considered the detailed siting and design carefully to ensure that the scheme has a limited impact on the locality and general visual amenity. </w:t>
            </w:r>
          </w:p>
          <w:p w14:paraId="5429B864" w14:textId="77777777" w:rsidR="00565C81" w:rsidRPr="00565C81" w:rsidRDefault="00565C81" w:rsidP="00565C81">
            <w:pPr>
              <w:jc w:val="both"/>
              <w:rPr>
                <w:rFonts w:ascii="Arial" w:hAnsi="Arial" w:cs="Arial"/>
                <w:sz w:val="24"/>
                <w:szCs w:val="24"/>
              </w:rPr>
            </w:pPr>
          </w:p>
          <w:p w14:paraId="5F93B12A" w14:textId="77777777" w:rsidR="00565C81" w:rsidRPr="00565C81" w:rsidRDefault="00565C81" w:rsidP="00565C81">
            <w:pPr>
              <w:jc w:val="both"/>
              <w:rPr>
                <w:rFonts w:ascii="Arial" w:hAnsi="Arial" w:cs="Arial"/>
                <w:sz w:val="24"/>
                <w:szCs w:val="24"/>
              </w:rPr>
            </w:pPr>
            <w:r w:rsidRPr="00565C81">
              <w:rPr>
                <w:rFonts w:ascii="Arial" w:hAnsi="Arial" w:cs="Arial"/>
                <w:sz w:val="24"/>
                <w:szCs w:val="24"/>
              </w:rPr>
              <w:t>Visual appearance</w:t>
            </w:r>
          </w:p>
          <w:p w14:paraId="4000741F" w14:textId="77777777" w:rsidR="00565C81" w:rsidRPr="00565C81" w:rsidRDefault="00565C81" w:rsidP="00565C81">
            <w:pPr>
              <w:jc w:val="both"/>
              <w:rPr>
                <w:rFonts w:ascii="Arial" w:hAnsi="Arial" w:cs="Arial"/>
                <w:sz w:val="24"/>
                <w:szCs w:val="24"/>
              </w:rPr>
            </w:pPr>
          </w:p>
          <w:p w14:paraId="6C739742" w14:textId="627CB7ED" w:rsidR="00565C81" w:rsidRPr="00565C81" w:rsidRDefault="00565C81" w:rsidP="00565C81">
            <w:pPr>
              <w:jc w:val="both"/>
              <w:rPr>
                <w:rFonts w:ascii="Arial" w:hAnsi="Arial" w:cs="Arial"/>
                <w:sz w:val="24"/>
                <w:szCs w:val="24"/>
              </w:rPr>
            </w:pPr>
            <w:r w:rsidRPr="00565C81">
              <w:rPr>
                <w:rFonts w:ascii="Arial" w:hAnsi="Arial" w:cs="Arial"/>
                <w:sz w:val="24"/>
                <w:szCs w:val="24"/>
              </w:rPr>
              <w:t>We would repeat that we have carefully placed and designed the scheme to ensure the principles of good siting and appearance are adhered to. The overall impact of the installation on the environment is limited.</w:t>
            </w:r>
          </w:p>
          <w:p w14:paraId="3E9476E7" w14:textId="77777777" w:rsidR="004B2171" w:rsidRDefault="004B2171" w:rsidP="00810990">
            <w:pPr>
              <w:autoSpaceDE w:val="0"/>
              <w:autoSpaceDN w:val="0"/>
              <w:adjustRightInd w:val="0"/>
              <w:rPr>
                <w:rFonts w:ascii="Arial" w:hAnsi="Arial" w:cs="Arial"/>
                <w:b/>
                <w:bCs/>
                <w:sz w:val="24"/>
                <w:szCs w:val="24"/>
              </w:rPr>
            </w:pPr>
            <w:r>
              <w:rPr>
                <w:rFonts w:ascii="Arial" w:hAnsi="Arial" w:cs="Arial"/>
                <w:b/>
                <w:bCs/>
                <w:sz w:val="24"/>
                <w:szCs w:val="24"/>
              </w:rPr>
              <w:lastRenderedPageBreak/>
              <w:t xml:space="preserve">DEVELOPMENT PLAN POLICY. </w:t>
            </w:r>
          </w:p>
          <w:p w14:paraId="60A24C2A" w14:textId="77777777" w:rsidR="004B2171" w:rsidRDefault="004B2171" w:rsidP="00810990">
            <w:pPr>
              <w:autoSpaceDE w:val="0"/>
              <w:autoSpaceDN w:val="0"/>
              <w:adjustRightInd w:val="0"/>
              <w:rPr>
                <w:rFonts w:ascii="Arial" w:hAnsi="Arial" w:cs="Arial"/>
                <w:b/>
                <w:bCs/>
                <w:sz w:val="24"/>
                <w:szCs w:val="24"/>
              </w:rPr>
            </w:pPr>
          </w:p>
          <w:p w14:paraId="4D50D5B4" w14:textId="77777777" w:rsidR="004B2171" w:rsidRPr="0074559D" w:rsidRDefault="004B2171" w:rsidP="00A76FEE">
            <w:pPr>
              <w:autoSpaceDE w:val="0"/>
              <w:autoSpaceDN w:val="0"/>
              <w:adjustRightInd w:val="0"/>
              <w:jc w:val="both"/>
              <w:rPr>
                <w:rFonts w:ascii="Arial" w:hAnsi="Arial" w:cs="Arial"/>
                <w:sz w:val="24"/>
                <w:szCs w:val="24"/>
              </w:rPr>
            </w:pPr>
            <w:r w:rsidRPr="0074559D">
              <w:rPr>
                <w:rFonts w:ascii="Arial" w:hAnsi="Arial" w:cs="Arial"/>
                <w:sz w:val="24"/>
                <w:szCs w:val="24"/>
              </w:rPr>
              <w:t>Development plan considerations have a special significance in law. Section 54A of the Town and Country Planning Act 1990 (The Act), and re-iterated in Section 38 of the Planning and Compensation Act 2004, it is stated that:</w:t>
            </w:r>
          </w:p>
          <w:p w14:paraId="31232A31" w14:textId="77777777" w:rsidR="004B2171" w:rsidRDefault="004B2171" w:rsidP="00A76FEE">
            <w:pPr>
              <w:autoSpaceDE w:val="0"/>
              <w:autoSpaceDN w:val="0"/>
              <w:adjustRightInd w:val="0"/>
              <w:jc w:val="both"/>
              <w:rPr>
                <w:rFonts w:ascii="Arial" w:hAnsi="Arial" w:cs="Arial"/>
                <w:sz w:val="24"/>
                <w:szCs w:val="24"/>
              </w:rPr>
            </w:pPr>
          </w:p>
          <w:p w14:paraId="2D165E70" w14:textId="77777777" w:rsidR="004B2171" w:rsidRDefault="004B2171" w:rsidP="00A76FEE">
            <w:pPr>
              <w:autoSpaceDE w:val="0"/>
              <w:autoSpaceDN w:val="0"/>
              <w:adjustRightInd w:val="0"/>
              <w:jc w:val="both"/>
              <w:rPr>
                <w:rFonts w:ascii="Arial" w:hAnsi="Arial" w:cs="Arial"/>
                <w:i/>
                <w:iCs/>
                <w:sz w:val="24"/>
                <w:szCs w:val="24"/>
              </w:rPr>
            </w:pPr>
            <w:r>
              <w:rPr>
                <w:rFonts w:ascii="Arial" w:hAnsi="Arial" w:cs="Arial"/>
                <w:i/>
                <w:iCs/>
                <w:sz w:val="24"/>
                <w:szCs w:val="24"/>
              </w:rPr>
              <w:t xml:space="preserve">“Where in making any determination under the Planning Acts regard is to be had to the Development Plan, determination shall be made in accordance with the Development Plan unless material considerations indicate otherwise.” </w:t>
            </w:r>
          </w:p>
          <w:p w14:paraId="4E31B0D9" w14:textId="77777777" w:rsidR="004B2171" w:rsidRDefault="004B2171" w:rsidP="00A76FEE">
            <w:pPr>
              <w:autoSpaceDE w:val="0"/>
              <w:autoSpaceDN w:val="0"/>
              <w:adjustRightInd w:val="0"/>
              <w:jc w:val="both"/>
              <w:rPr>
                <w:rFonts w:ascii="Arial" w:hAnsi="Arial" w:cs="Arial"/>
                <w:b/>
                <w:bCs/>
                <w:sz w:val="24"/>
                <w:szCs w:val="24"/>
              </w:rPr>
            </w:pPr>
          </w:p>
          <w:p w14:paraId="635A5D94" w14:textId="77777777" w:rsidR="004B2171" w:rsidRDefault="004B2171" w:rsidP="00810990">
            <w:pPr>
              <w:autoSpaceDE w:val="0"/>
              <w:autoSpaceDN w:val="0"/>
              <w:adjustRightInd w:val="0"/>
              <w:rPr>
                <w:rFonts w:ascii="Arial" w:hAnsi="Arial" w:cs="Arial"/>
                <w:b/>
                <w:bCs/>
                <w:sz w:val="24"/>
                <w:szCs w:val="24"/>
              </w:rPr>
            </w:pPr>
            <w:r>
              <w:rPr>
                <w:rFonts w:ascii="Arial" w:hAnsi="Arial" w:cs="Arial"/>
                <w:b/>
                <w:bCs/>
                <w:sz w:val="24"/>
                <w:szCs w:val="24"/>
              </w:rPr>
              <w:t xml:space="preserve">NATIONAL PLANNING POLICY </w:t>
            </w:r>
          </w:p>
          <w:p w14:paraId="1CC4F46C" w14:textId="77777777" w:rsidR="004843BC" w:rsidRPr="00217E92" w:rsidRDefault="004843BC" w:rsidP="004843BC">
            <w:pPr>
              <w:autoSpaceDE w:val="0"/>
              <w:autoSpaceDN w:val="0"/>
              <w:adjustRightInd w:val="0"/>
              <w:jc w:val="both"/>
              <w:rPr>
                <w:rFonts w:ascii="Arial" w:hAnsi="Arial" w:cs="Arial"/>
                <w:sz w:val="24"/>
                <w:szCs w:val="24"/>
              </w:rPr>
            </w:pPr>
          </w:p>
          <w:p w14:paraId="4AE19E2A" w14:textId="31B17033" w:rsidR="00853E1A" w:rsidRDefault="00853E1A" w:rsidP="00853E1A">
            <w:pPr>
              <w:autoSpaceDE w:val="0"/>
              <w:autoSpaceDN w:val="0"/>
              <w:jc w:val="both"/>
              <w:rPr>
                <w:rFonts w:ascii="Arial" w:hAnsi="Arial" w:cs="Arial"/>
                <w:sz w:val="24"/>
                <w:szCs w:val="24"/>
              </w:rPr>
            </w:pPr>
            <w:r w:rsidRPr="00217E92">
              <w:rPr>
                <w:rFonts w:ascii="Arial" w:hAnsi="Arial" w:cs="Arial"/>
                <w:sz w:val="24"/>
                <w:szCs w:val="24"/>
              </w:rPr>
              <w:t xml:space="preserve">The Government remain committed to </w:t>
            </w:r>
            <w:r w:rsidRPr="00217E92">
              <w:rPr>
                <w:rFonts w:ascii="Arial" w:hAnsi="Arial" w:cs="Arial"/>
                <w:sz w:val="24"/>
                <w:szCs w:val="24"/>
                <w:lang w:val="en-US"/>
              </w:rPr>
              <w:t xml:space="preserve">promoting telecommunications and place emphasis on the importance of telecommunications to the wider economy. </w:t>
            </w:r>
            <w:r w:rsidRPr="00217E92">
              <w:rPr>
                <w:rFonts w:ascii="Arial" w:hAnsi="Arial" w:cs="Arial"/>
                <w:sz w:val="24"/>
                <w:szCs w:val="24"/>
              </w:rPr>
              <w:t>The National Planning Policy Framework (NPPF July 20</w:t>
            </w:r>
            <w:r w:rsidR="00167456">
              <w:rPr>
                <w:rFonts w:ascii="Arial" w:hAnsi="Arial" w:cs="Arial"/>
                <w:sz w:val="24"/>
                <w:szCs w:val="24"/>
              </w:rPr>
              <w:t>21</w:t>
            </w:r>
            <w:r w:rsidRPr="00217E92">
              <w:rPr>
                <w:rFonts w:ascii="Arial" w:hAnsi="Arial" w:cs="Arial"/>
                <w:sz w:val="24"/>
                <w:szCs w:val="24"/>
              </w:rPr>
              <w:t>) sets out the Government’s planning policies for England and how these are expected to be applied at the Local level. It provides a framework within which local people and their accountable Councils can produce their own distinctive local and neighbourhood plans, which reflect the needs and priorities of their communities.</w:t>
            </w:r>
          </w:p>
          <w:p w14:paraId="4C7D7D4F" w14:textId="77777777" w:rsidR="00A76FEE" w:rsidRPr="00217E92" w:rsidRDefault="00A76FEE" w:rsidP="00853E1A">
            <w:pPr>
              <w:autoSpaceDE w:val="0"/>
              <w:autoSpaceDN w:val="0"/>
              <w:jc w:val="both"/>
              <w:rPr>
                <w:rFonts w:ascii="Arial" w:hAnsi="Arial" w:cs="Arial"/>
                <w:sz w:val="24"/>
                <w:szCs w:val="24"/>
              </w:rPr>
            </w:pPr>
          </w:p>
          <w:p w14:paraId="053D278E" w14:textId="5A681FE3" w:rsidR="00853E1A" w:rsidRPr="00217E92" w:rsidRDefault="00853E1A" w:rsidP="00853E1A">
            <w:pPr>
              <w:jc w:val="both"/>
              <w:rPr>
                <w:rFonts w:ascii="Arial" w:hAnsi="Arial" w:cs="Arial"/>
                <w:sz w:val="24"/>
                <w:szCs w:val="24"/>
              </w:rPr>
            </w:pPr>
            <w:r w:rsidRPr="00217E92">
              <w:rPr>
                <w:rFonts w:ascii="Arial" w:hAnsi="Arial" w:cs="Arial"/>
                <w:sz w:val="24"/>
                <w:szCs w:val="24"/>
              </w:rPr>
              <w:t>The purpose of the planning system is to contribute to the achievement of sustainable development. There are three dimensions of sustainable development, each of which give rise to the need for the planning systems to perform a number of roles including</w:t>
            </w:r>
            <w:r w:rsidR="006D0EE3">
              <w:rPr>
                <w:rFonts w:ascii="Arial" w:hAnsi="Arial" w:cs="Arial"/>
                <w:sz w:val="24"/>
                <w:szCs w:val="24"/>
              </w:rPr>
              <w:t>: -</w:t>
            </w:r>
          </w:p>
          <w:p w14:paraId="16231CA0" w14:textId="77777777" w:rsidR="00853E1A" w:rsidRPr="00217E92" w:rsidRDefault="00853E1A" w:rsidP="00853E1A">
            <w:pPr>
              <w:jc w:val="both"/>
              <w:rPr>
                <w:rFonts w:ascii="Arial" w:hAnsi="Arial" w:cs="Arial"/>
                <w:sz w:val="24"/>
                <w:szCs w:val="24"/>
              </w:rPr>
            </w:pPr>
          </w:p>
          <w:p w14:paraId="5C0DD5C7" w14:textId="77777777" w:rsidR="00853E1A" w:rsidRPr="00217E92" w:rsidRDefault="00853E1A" w:rsidP="00853E1A">
            <w:pPr>
              <w:pStyle w:val="ListParagraph"/>
              <w:numPr>
                <w:ilvl w:val="0"/>
                <w:numId w:val="9"/>
              </w:numPr>
              <w:spacing w:line="240" w:lineRule="auto"/>
              <w:jc w:val="both"/>
              <w:rPr>
                <w:rFonts w:ascii="Arial" w:hAnsi="Arial" w:cs="Arial"/>
                <w:sz w:val="24"/>
                <w:szCs w:val="24"/>
              </w:rPr>
            </w:pPr>
            <w:r w:rsidRPr="00217E92">
              <w:rPr>
                <w:rFonts w:ascii="Arial" w:hAnsi="Arial" w:cs="Arial"/>
                <w:sz w:val="24"/>
                <w:szCs w:val="24"/>
              </w:rPr>
              <w:t xml:space="preserve">Economic Role – contributing to building strong, responsive and competitive </w:t>
            </w:r>
            <w:proofErr w:type="gramStart"/>
            <w:r w:rsidRPr="00217E92">
              <w:rPr>
                <w:rFonts w:ascii="Arial" w:hAnsi="Arial" w:cs="Arial"/>
                <w:sz w:val="24"/>
                <w:szCs w:val="24"/>
              </w:rPr>
              <w:t>economy;</w:t>
            </w:r>
            <w:proofErr w:type="gramEnd"/>
          </w:p>
          <w:p w14:paraId="19CF2137" w14:textId="77777777" w:rsidR="00853E1A" w:rsidRPr="00217E92" w:rsidRDefault="00853E1A" w:rsidP="00853E1A">
            <w:pPr>
              <w:pStyle w:val="ListParagraph"/>
              <w:numPr>
                <w:ilvl w:val="0"/>
                <w:numId w:val="9"/>
              </w:numPr>
              <w:spacing w:line="240" w:lineRule="auto"/>
              <w:jc w:val="both"/>
              <w:rPr>
                <w:rFonts w:ascii="Arial" w:hAnsi="Arial" w:cs="Arial"/>
                <w:sz w:val="24"/>
                <w:szCs w:val="24"/>
              </w:rPr>
            </w:pPr>
            <w:r w:rsidRPr="00217E92">
              <w:rPr>
                <w:rFonts w:ascii="Arial" w:hAnsi="Arial" w:cs="Arial"/>
                <w:sz w:val="24"/>
                <w:szCs w:val="24"/>
              </w:rPr>
              <w:t>Social Role – Supporting strong vibrant and healthy communities; and</w:t>
            </w:r>
          </w:p>
          <w:p w14:paraId="3A3A005D" w14:textId="77777777" w:rsidR="00853E1A" w:rsidRPr="00217E92" w:rsidRDefault="00853E1A" w:rsidP="00853E1A">
            <w:pPr>
              <w:pStyle w:val="ListParagraph"/>
              <w:numPr>
                <w:ilvl w:val="0"/>
                <w:numId w:val="9"/>
              </w:numPr>
              <w:spacing w:line="240" w:lineRule="auto"/>
              <w:jc w:val="both"/>
              <w:rPr>
                <w:rFonts w:ascii="Arial" w:hAnsi="Arial" w:cs="Arial"/>
                <w:sz w:val="24"/>
                <w:szCs w:val="24"/>
              </w:rPr>
            </w:pPr>
            <w:r w:rsidRPr="00217E92">
              <w:rPr>
                <w:rFonts w:ascii="Arial" w:hAnsi="Arial" w:cs="Arial"/>
                <w:sz w:val="24"/>
                <w:szCs w:val="24"/>
              </w:rPr>
              <w:t>Environmental Role – Contributing to protecting and enhancing our natural, built and historic environment.</w:t>
            </w:r>
          </w:p>
          <w:p w14:paraId="5E2CD144" w14:textId="77F3E345" w:rsidR="00853E1A" w:rsidRPr="00217E92" w:rsidRDefault="00853E1A" w:rsidP="00853E1A">
            <w:pPr>
              <w:jc w:val="both"/>
              <w:rPr>
                <w:rFonts w:ascii="Arial" w:hAnsi="Arial" w:cs="Arial"/>
                <w:sz w:val="24"/>
                <w:szCs w:val="24"/>
              </w:rPr>
            </w:pPr>
            <w:r w:rsidRPr="00217E92">
              <w:rPr>
                <w:rFonts w:ascii="Arial" w:hAnsi="Arial" w:cs="Arial"/>
                <w:sz w:val="24"/>
                <w:szCs w:val="24"/>
              </w:rPr>
              <w:t xml:space="preserve">The NPPF contains at its core a presumption in favour of sustainable development which runs through both plan-making and decision-making processes. The NPPF recognises the vital importance of </w:t>
            </w:r>
            <w:r w:rsidR="00161626" w:rsidRPr="00217E92">
              <w:rPr>
                <w:rFonts w:ascii="Arial" w:hAnsi="Arial" w:cs="Arial"/>
                <w:sz w:val="24"/>
                <w:szCs w:val="24"/>
              </w:rPr>
              <w:t>high-quality</w:t>
            </w:r>
            <w:r w:rsidRPr="00217E92">
              <w:rPr>
                <w:rFonts w:ascii="Arial" w:hAnsi="Arial" w:cs="Arial"/>
                <w:sz w:val="24"/>
                <w:szCs w:val="24"/>
              </w:rPr>
              <w:t xml:space="preserve"> telecommunications and dedicates a whole chapter to this. Chapter 10 of the NPPF outlines the Governments support for high quality communications. The paragraphs below clearly outline the overarching support from Central Government for telecommunications and how Local Planning Authorities should embrace this vital infrastructure: </w:t>
            </w:r>
          </w:p>
          <w:p w14:paraId="7865039A" w14:textId="77777777" w:rsidR="00853E1A" w:rsidRPr="00217E92" w:rsidRDefault="00853E1A" w:rsidP="00853E1A">
            <w:pPr>
              <w:pStyle w:val="Default"/>
              <w:rPr>
                <w:color w:val="auto"/>
              </w:rPr>
            </w:pPr>
          </w:p>
          <w:p w14:paraId="56482C58" w14:textId="0E5613F0" w:rsidR="00853E1A" w:rsidRPr="00217E92" w:rsidRDefault="00853E1A" w:rsidP="00853E1A">
            <w:pPr>
              <w:pStyle w:val="Default"/>
              <w:rPr>
                <w:color w:val="auto"/>
                <w:lang w:eastAsia="en-US"/>
              </w:rPr>
            </w:pPr>
            <w:r w:rsidRPr="00217E92">
              <w:rPr>
                <w:color w:val="auto"/>
                <w:lang w:eastAsia="en-US"/>
              </w:rPr>
              <w:t>Paragraph 11</w:t>
            </w:r>
            <w:r w:rsidR="00167456">
              <w:rPr>
                <w:color w:val="auto"/>
                <w:lang w:eastAsia="en-US"/>
              </w:rPr>
              <w:t>4</w:t>
            </w:r>
            <w:r w:rsidRPr="00217E92">
              <w:rPr>
                <w:color w:val="auto"/>
                <w:lang w:eastAsia="en-US"/>
              </w:rPr>
              <w:t xml:space="preserve"> states: </w:t>
            </w:r>
          </w:p>
          <w:p w14:paraId="29DA207C" w14:textId="77777777" w:rsidR="00853E1A" w:rsidRPr="00217E92" w:rsidRDefault="00853E1A" w:rsidP="00853E1A">
            <w:pPr>
              <w:pStyle w:val="Default"/>
              <w:rPr>
                <w:color w:val="auto"/>
                <w:lang w:eastAsia="en-US"/>
              </w:rPr>
            </w:pPr>
          </w:p>
          <w:p w14:paraId="301CF9D5" w14:textId="6CF107D7" w:rsidR="00853E1A" w:rsidRDefault="00853E1A" w:rsidP="00A76FEE">
            <w:pPr>
              <w:pStyle w:val="Default"/>
              <w:jc w:val="both"/>
              <w:rPr>
                <w:i/>
                <w:color w:val="auto"/>
                <w:lang w:eastAsia="en-US"/>
              </w:rPr>
            </w:pPr>
            <w:r w:rsidRPr="00217E92">
              <w:rPr>
                <w:i/>
                <w:color w:val="auto"/>
                <w:lang w:eastAsia="en-US"/>
              </w:rPr>
              <w:t>“Advanced, high quality and reliable communications infrastructure is essential for economic growth and social well-being. Planning policies and decisions should support the expansion of electronic communications networks, including next generation mobile technology (such as 5G) and full fibre broadband connections. Policies should set out how high</w:t>
            </w:r>
            <w:r w:rsidR="006D0EE3">
              <w:rPr>
                <w:i/>
                <w:color w:val="auto"/>
                <w:lang w:eastAsia="en-US"/>
              </w:rPr>
              <w:t>-</w:t>
            </w:r>
            <w:r w:rsidRPr="00217E92">
              <w:rPr>
                <w:i/>
                <w:color w:val="auto"/>
                <w:lang w:eastAsia="en-US"/>
              </w:rPr>
              <w:t xml:space="preserve">quality digital infrastructure, providing access to services from a range of providers, is expected to be delivered and upgraded over time; and should prioritise full fibre connections to existing and new developments (as these connections will, in almost all cases, provide the optimum solution).” </w:t>
            </w:r>
          </w:p>
          <w:p w14:paraId="75C6C45B" w14:textId="6567D490" w:rsidR="00E724CD" w:rsidRDefault="00E724CD" w:rsidP="00A76FEE">
            <w:pPr>
              <w:pStyle w:val="Default"/>
              <w:jc w:val="both"/>
              <w:rPr>
                <w:i/>
                <w:color w:val="auto"/>
                <w:lang w:eastAsia="en-US"/>
              </w:rPr>
            </w:pPr>
          </w:p>
          <w:p w14:paraId="0FB598D5" w14:textId="0C4CF0AF" w:rsidR="00853E1A" w:rsidRDefault="00853E1A" w:rsidP="00A76FEE">
            <w:pPr>
              <w:jc w:val="both"/>
              <w:rPr>
                <w:rFonts w:ascii="Arial" w:hAnsi="Arial" w:cs="Arial"/>
                <w:sz w:val="24"/>
                <w:szCs w:val="24"/>
              </w:rPr>
            </w:pPr>
            <w:r w:rsidRPr="00217E92">
              <w:rPr>
                <w:rFonts w:ascii="Arial" w:hAnsi="Arial" w:cs="Arial"/>
                <w:sz w:val="24"/>
                <w:szCs w:val="24"/>
              </w:rPr>
              <w:t>It continues in Paragraph 113</w:t>
            </w:r>
            <w:r w:rsidR="006D0EE3">
              <w:rPr>
                <w:rFonts w:ascii="Arial" w:hAnsi="Arial" w:cs="Arial"/>
                <w:sz w:val="24"/>
                <w:szCs w:val="24"/>
              </w:rPr>
              <w:t>:</w:t>
            </w:r>
          </w:p>
          <w:p w14:paraId="44B4D50E" w14:textId="77777777" w:rsidR="00217E92" w:rsidRPr="00217E92" w:rsidRDefault="00217E92" w:rsidP="00A76FEE">
            <w:pPr>
              <w:jc w:val="both"/>
              <w:rPr>
                <w:rFonts w:ascii="Arial" w:hAnsi="Arial" w:cs="Arial"/>
                <w:sz w:val="24"/>
                <w:szCs w:val="24"/>
              </w:rPr>
            </w:pPr>
          </w:p>
          <w:p w14:paraId="747F67E3" w14:textId="77777777" w:rsidR="009403CB" w:rsidRDefault="00853E1A" w:rsidP="00A76FEE">
            <w:pPr>
              <w:pStyle w:val="Default"/>
              <w:jc w:val="both"/>
              <w:rPr>
                <w:i/>
                <w:color w:val="auto"/>
                <w:lang w:eastAsia="en-US"/>
              </w:rPr>
            </w:pPr>
            <w:r w:rsidRPr="00217E92">
              <w:rPr>
                <w:i/>
                <w:color w:val="auto"/>
                <w:lang w:eastAsia="en-US"/>
              </w:rPr>
              <w:t xml:space="preserve">“The number of radio and electronic communications masts, and the sites for such installations, should be kept to a minimum consistent with the needs of consumers, the efficient operation of the network and providing reasonable capacity for future expansion. Use </w:t>
            </w:r>
            <w:r w:rsidRPr="00217E92">
              <w:rPr>
                <w:i/>
                <w:color w:val="auto"/>
                <w:lang w:eastAsia="en-US"/>
              </w:rPr>
              <w:lastRenderedPageBreak/>
              <w:t xml:space="preserve">of existing masts, buildings and other structures for new electronic communications capability (including wireless) should be encouraged. Where new sites are required (such as for new 5G networks, or for connected transport and smart city applications), equipment should be sympathetically designed and camouflaged where appropriate.” </w:t>
            </w:r>
          </w:p>
          <w:p w14:paraId="536A8186" w14:textId="77777777" w:rsidR="009403CB" w:rsidRDefault="009403CB" w:rsidP="00A76FEE">
            <w:pPr>
              <w:pStyle w:val="Default"/>
              <w:jc w:val="both"/>
              <w:rPr>
                <w:i/>
                <w:color w:val="auto"/>
                <w:lang w:eastAsia="en-US"/>
              </w:rPr>
            </w:pPr>
          </w:p>
          <w:p w14:paraId="685E6455" w14:textId="37F7CF0B" w:rsidR="00853E1A" w:rsidRPr="00217E92" w:rsidRDefault="00853E1A" w:rsidP="00A76FEE">
            <w:pPr>
              <w:pStyle w:val="Default"/>
              <w:jc w:val="both"/>
              <w:rPr>
                <w:color w:val="auto"/>
                <w:lang w:eastAsia="en-US"/>
              </w:rPr>
            </w:pPr>
            <w:r w:rsidRPr="00217E92">
              <w:rPr>
                <w:color w:val="auto"/>
                <w:lang w:eastAsia="en-US"/>
              </w:rPr>
              <w:t xml:space="preserve">Operators always follow the sequential site selection process. Where an existing site can be shared or upgraded this will always adhered to before a new proposal is put forward for consideration. </w:t>
            </w:r>
            <w:r w:rsidR="00161626">
              <w:rPr>
                <w:color w:val="auto"/>
                <w:lang w:eastAsia="en-US"/>
              </w:rPr>
              <w:t xml:space="preserve">In this instance there is no scope to upgrade an existing mast nor site share. </w:t>
            </w:r>
          </w:p>
          <w:p w14:paraId="083C0073" w14:textId="77777777" w:rsidR="00853E1A" w:rsidRPr="00217E92" w:rsidRDefault="00853E1A" w:rsidP="00A76FEE">
            <w:pPr>
              <w:pStyle w:val="Default"/>
              <w:jc w:val="both"/>
              <w:rPr>
                <w:color w:val="auto"/>
                <w:lang w:eastAsia="en-US"/>
              </w:rPr>
            </w:pPr>
          </w:p>
          <w:p w14:paraId="00EA0104" w14:textId="7EBA1302" w:rsidR="00853E1A" w:rsidRPr="00217E92" w:rsidRDefault="00853E1A" w:rsidP="00A76FEE">
            <w:pPr>
              <w:pStyle w:val="Default"/>
              <w:jc w:val="both"/>
              <w:rPr>
                <w:color w:val="auto"/>
                <w:lang w:eastAsia="en-US"/>
              </w:rPr>
            </w:pPr>
            <w:r w:rsidRPr="00217E92">
              <w:rPr>
                <w:color w:val="auto"/>
                <w:lang w:eastAsia="en-US"/>
              </w:rPr>
              <w:t>The support for telecoms and the need not to constrain Operators is laid out in Paragraph 116</w:t>
            </w:r>
            <w:r w:rsidR="006D0EE3">
              <w:rPr>
                <w:color w:val="auto"/>
                <w:lang w:eastAsia="en-US"/>
              </w:rPr>
              <w:t>:</w:t>
            </w:r>
            <w:r w:rsidRPr="00217E92">
              <w:rPr>
                <w:color w:val="auto"/>
                <w:lang w:eastAsia="en-US"/>
              </w:rPr>
              <w:t xml:space="preserve"> </w:t>
            </w:r>
          </w:p>
          <w:p w14:paraId="2C35A3A3" w14:textId="77777777" w:rsidR="00853E1A" w:rsidRPr="00217E92" w:rsidRDefault="00853E1A" w:rsidP="00A76FEE">
            <w:pPr>
              <w:jc w:val="both"/>
              <w:rPr>
                <w:rFonts w:ascii="Arial" w:hAnsi="Arial" w:cs="Arial"/>
                <w:i/>
                <w:sz w:val="24"/>
                <w:szCs w:val="24"/>
              </w:rPr>
            </w:pPr>
          </w:p>
          <w:p w14:paraId="20D36C00" w14:textId="77777777" w:rsidR="00853E1A" w:rsidRPr="00217E92" w:rsidRDefault="00853E1A" w:rsidP="00A76FEE">
            <w:pPr>
              <w:pStyle w:val="Default"/>
              <w:jc w:val="both"/>
              <w:rPr>
                <w:i/>
                <w:color w:val="auto"/>
                <w:lang w:eastAsia="en-US"/>
              </w:rPr>
            </w:pPr>
            <w:r w:rsidRPr="00217E92">
              <w:rPr>
                <w:i/>
                <w:color w:val="auto"/>
                <w:lang w:eastAsia="en-US"/>
              </w:rPr>
              <w:t xml:space="preserve"> “Local planning authorities must determine applications on planning grounds only. They should not seek to prevent competition between different operators, question the need for an electronic communications system, or set health safeguards different from the International Commission guidelines for public exposure.” </w:t>
            </w:r>
          </w:p>
          <w:p w14:paraId="69E2FB6D" w14:textId="77777777" w:rsidR="00853E1A" w:rsidRPr="00217E92" w:rsidRDefault="00853E1A" w:rsidP="00A76FEE">
            <w:pPr>
              <w:jc w:val="both"/>
              <w:rPr>
                <w:rFonts w:ascii="Arial" w:hAnsi="Arial" w:cs="Arial"/>
                <w:sz w:val="24"/>
                <w:szCs w:val="24"/>
              </w:rPr>
            </w:pPr>
          </w:p>
          <w:p w14:paraId="43D4685D" w14:textId="77777777" w:rsidR="00894D5B" w:rsidRPr="00894D5B" w:rsidRDefault="00894D5B" w:rsidP="00894D5B">
            <w:pPr>
              <w:rPr>
                <w:rFonts w:ascii="Arial" w:hAnsi="Arial" w:cs="Arial"/>
                <w:sz w:val="24"/>
                <w:szCs w:val="24"/>
              </w:rPr>
            </w:pPr>
            <w:r>
              <w:rPr>
                <w:rFonts w:ascii="Arial" w:hAnsi="Arial" w:cs="Arial"/>
                <w:b/>
                <w:bCs/>
                <w:sz w:val="24"/>
                <w:szCs w:val="24"/>
              </w:rPr>
              <w:t xml:space="preserve">Conclusion </w:t>
            </w:r>
          </w:p>
          <w:p w14:paraId="46B49F30" w14:textId="77777777" w:rsidR="00894D5B" w:rsidRDefault="00894D5B" w:rsidP="00894D5B">
            <w:pPr>
              <w:jc w:val="both"/>
              <w:rPr>
                <w:rFonts w:ascii="Arial" w:hAnsi="Arial" w:cs="Arial"/>
                <w:sz w:val="24"/>
                <w:szCs w:val="24"/>
              </w:rPr>
            </w:pPr>
          </w:p>
          <w:p w14:paraId="1A4BC164" w14:textId="5CEC05F9" w:rsidR="00894D5B" w:rsidRDefault="00894D5B" w:rsidP="00894D5B">
            <w:pPr>
              <w:jc w:val="both"/>
              <w:rPr>
                <w:rFonts w:ascii="Arial" w:hAnsi="Arial" w:cs="Arial"/>
                <w:sz w:val="24"/>
                <w:szCs w:val="24"/>
              </w:rPr>
            </w:pPr>
            <w:r>
              <w:rPr>
                <w:rFonts w:ascii="Arial" w:hAnsi="Arial" w:cs="Arial"/>
                <w:sz w:val="24"/>
                <w:szCs w:val="24"/>
              </w:rPr>
              <w:t>We consider that the development is comp</w:t>
            </w:r>
            <w:r w:rsidR="001F18F4">
              <w:rPr>
                <w:rFonts w:ascii="Arial" w:hAnsi="Arial" w:cs="Arial"/>
                <w:sz w:val="24"/>
                <w:szCs w:val="24"/>
              </w:rPr>
              <w:t>lia</w:t>
            </w:r>
            <w:r>
              <w:rPr>
                <w:rFonts w:ascii="Arial" w:hAnsi="Arial" w:cs="Arial"/>
                <w:sz w:val="24"/>
                <w:szCs w:val="24"/>
              </w:rPr>
              <w:t xml:space="preserve">nt with the council’s policy and that in accordance with Section 38 (6) of the Planning and Compensation Act 2004 permission should be granted for the installation. </w:t>
            </w:r>
          </w:p>
          <w:p w14:paraId="6746E1B5" w14:textId="77777777" w:rsidR="00894D5B" w:rsidRDefault="00894D5B" w:rsidP="00894D5B">
            <w:pPr>
              <w:jc w:val="both"/>
              <w:rPr>
                <w:rFonts w:ascii="Arial" w:hAnsi="Arial" w:cs="Arial"/>
                <w:sz w:val="24"/>
                <w:szCs w:val="24"/>
              </w:rPr>
            </w:pPr>
          </w:p>
          <w:p w14:paraId="254DC86E" w14:textId="77777777" w:rsidR="00894D5B" w:rsidRDefault="00894D5B" w:rsidP="00894D5B">
            <w:pPr>
              <w:jc w:val="both"/>
              <w:rPr>
                <w:rFonts w:ascii="Arial" w:hAnsi="Arial" w:cs="Arial"/>
                <w:sz w:val="24"/>
                <w:szCs w:val="24"/>
              </w:rPr>
            </w:pPr>
            <w:r>
              <w:rPr>
                <w:rFonts w:ascii="Arial" w:hAnsi="Arial" w:cs="Arial"/>
                <w:sz w:val="24"/>
                <w:szCs w:val="24"/>
              </w:rPr>
              <w:t xml:space="preserve">We consider the development complies with both central government and local planning policy guidance where the underlying aim is to provide an efficient and competitive telecommunication system for the benefit of the community while minimising visual impact. </w:t>
            </w:r>
          </w:p>
          <w:p w14:paraId="340ED81D" w14:textId="77777777" w:rsidR="00894D5B" w:rsidRDefault="00894D5B" w:rsidP="00894D5B">
            <w:pPr>
              <w:jc w:val="both"/>
              <w:rPr>
                <w:rFonts w:ascii="Arial" w:hAnsi="Arial" w:cs="Arial"/>
                <w:sz w:val="24"/>
                <w:szCs w:val="24"/>
              </w:rPr>
            </w:pPr>
          </w:p>
          <w:p w14:paraId="38859432" w14:textId="77777777" w:rsidR="00894D5B" w:rsidRDefault="00894D5B" w:rsidP="00894D5B">
            <w:pPr>
              <w:jc w:val="both"/>
              <w:rPr>
                <w:rFonts w:ascii="Arial" w:hAnsi="Arial" w:cs="Arial"/>
                <w:sz w:val="24"/>
                <w:szCs w:val="24"/>
              </w:rPr>
            </w:pPr>
            <w:proofErr w:type="gramStart"/>
            <w:r>
              <w:rPr>
                <w:rFonts w:ascii="Arial" w:hAnsi="Arial" w:cs="Arial"/>
                <w:sz w:val="24"/>
                <w:szCs w:val="24"/>
              </w:rPr>
              <w:t>Taking into account</w:t>
            </w:r>
            <w:proofErr w:type="gramEnd"/>
            <w:r>
              <w:rPr>
                <w:rFonts w:ascii="Arial" w:hAnsi="Arial" w:cs="Arial"/>
                <w:sz w:val="24"/>
                <w:szCs w:val="24"/>
              </w:rPr>
              <w:t xml:space="preserve"> the factors of technical constraints, available sites and planning constraints we consider that this site and design clearly represents the optimum environmental solution.  </w:t>
            </w:r>
          </w:p>
          <w:p w14:paraId="77931CD3" w14:textId="77777777" w:rsidR="00894D5B" w:rsidRDefault="00894D5B" w:rsidP="00894D5B">
            <w:pPr>
              <w:jc w:val="both"/>
              <w:rPr>
                <w:rFonts w:ascii="Arial" w:hAnsi="Arial" w:cs="Arial"/>
                <w:sz w:val="24"/>
                <w:szCs w:val="24"/>
              </w:rPr>
            </w:pPr>
          </w:p>
          <w:p w14:paraId="61C5C29C" w14:textId="77777777" w:rsidR="00894D5B" w:rsidRDefault="00894D5B" w:rsidP="00894D5B">
            <w:pPr>
              <w:jc w:val="both"/>
              <w:rPr>
                <w:rFonts w:ascii="Arial" w:hAnsi="Arial" w:cs="Arial"/>
                <w:sz w:val="24"/>
                <w:szCs w:val="24"/>
              </w:rPr>
            </w:pPr>
            <w:r>
              <w:rPr>
                <w:rFonts w:ascii="Arial" w:hAnsi="Arial" w:cs="Arial"/>
                <w:sz w:val="24"/>
                <w:szCs w:val="24"/>
              </w:rPr>
              <w:t>On the basis of a recognised need to expand and promote telecommunications networks across the region, it is considered that the proposal fully a</w:t>
            </w:r>
            <w:r w:rsidR="004843BC">
              <w:rPr>
                <w:rFonts w:ascii="Arial" w:hAnsi="Arial" w:cs="Arial"/>
                <w:sz w:val="24"/>
                <w:szCs w:val="24"/>
              </w:rPr>
              <w:t xml:space="preserve">ccords with the requirements of the National Planning Policy Framework and </w:t>
            </w:r>
            <w:r>
              <w:rPr>
                <w:rFonts w:ascii="Arial" w:hAnsi="Arial" w:cs="Arial"/>
                <w:sz w:val="24"/>
                <w:szCs w:val="24"/>
              </w:rPr>
              <w:t xml:space="preserve">Council’s Local Plan Policies. </w:t>
            </w:r>
          </w:p>
          <w:p w14:paraId="7AC7D387" w14:textId="77777777" w:rsidR="004B2171" w:rsidRDefault="004B2171">
            <w:pPr>
              <w:jc w:val="both"/>
              <w:rPr>
                <w:rFonts w:ascii="Arial" w:hAnsi="Arial" w:cs="Arial"/>
                <w:sz w:val="24"/>
                <w:szCs w:val="24"/>
              </w:rPr>
            </w:pPr>
          </w:p>
          <w:p w14:paraId="4D7EAE97" w14:textId="0FFCB831" w:rsidR="000C1312" w:rsidRDefault="000C1312" w:rsidP="00045843">
            <w:pPr>
              <w:tabs>
                <w:tab w:val="left" w:pos="2535"/>
              </w:tabs>
              <w:jc w:val="both"/>
              <w:rPr>
                <w:rStyle w:val="Hyperlink"/>
                <w:sz w:val="24"/>
                <w:szCs w:val="24"/>
              </w:rPr>
            </w:pPr>
          </w:p>
          <w:p w14:paraId="325C870C" w14:textId="5AC83CE1" w:rsidR="000C1312" w:rsidRPr="000C1312" w:rsidRDefault="000C1312" w:rsidP="000C1312">
            <w:pPr>
              <w:tabs>
                <w:tab w:val="left" w:pos="2535"/>
              </w:tabs>
              <w:jc w:val="both"/>
              <w:rPr>
                <w:rFonts w:ascii="Arial" w:hAnsi="Arial" w:cs="Arial"/>
                <w:sz w:val="24"/>
                <w:szCs w:val="24"/>
              </w:rPr>
            </w:pPr>
            <w:r w:rsidRPr="000C1312">
              <w:rPr>
                <w:rFonts w:ascii="Arial" w:hAnsi="Arial" w:cs="Arial"/>
                <w:sz w:val="24"/>
                <w:szCs w:val="24"/>
              </w:rPr>
              <w:t xml:space="preserve">Mark Lyne BA </w:t>
            </w:r>
            <w:r w:rsidR="00155EAD">
              <w:rPr>
                <w:rFonts w:ascii="Arial" w:hAnsi="Arial" w:cs="Arial"/>
                <w:sz w:val="24"/>
                <w:szCs w:val="24"/>
              </w:rPr>
              <w:t>(Hons)</w:t>
            </w:r>
          </w:p>
          <w:p w14:paraId="0D4D3714" w14:textId="77777777" w:rsidR="000C1312" w:rsidRDefault="000C1312" w:rsidP="000C1312">
            <w:pPr>
              <w:tabs>
                <w:tab w:val="left" w:pos="2535"/>
              </w:tabs>
              <w:jc w:val="both"/>
              <w:rPr>
                <w:rFonts w:ascii="Arial" w:hAnsi="Arial" w:cs="Arial"/>
                <w:sz w:val="24"/>
                <w:szCs w:val="24"/>
              </w:rPr>
            </w:pPr>
            <w:r w:rsidRPr="000C1312">
              <w:rPr>
                <w:rFonts w:ascii="Arial" w:hAnsi="Arial" w:cs="Arial"/>
                <w:sz w:val="24"/>
                <w:szCs w:val="24"/>
              </w:rPr>
              <w:t xml:space="preserve">Planning Manager </w:t>
            </w:r>
          </w:p>
          <w:p w14:paraId="6D32E167" w14:textId="5D0F548B" w:rsidR="000C1312" w:rsidRDefault="000C1312" w:rsidP="000C1312">
            <w:pPr>
              <w:tabs>
                <w:tab w:val="left" w:pos="2535"/>
              </w:tabs>
              <w:jc w:val="both"/>
              <w:rPr>
                <w:rFonts w:ascii="Arial" w:hAnsi="Arial" w:cs="Arial"/>
                <w:color w:val="0000FF"/>
                <w:sz w:val="24"/>
                <w:szCs w:val="24"/>
                <w:u w:val="single"/>
              </w:rPr>
            </w:pPr>
            <w:r>
              <w:rPr>
                <w:rFonts w:ascii="Arial" w:hAnsi="Arial" w:cs="Arial"/>
                <w:sz w:val="24"/>
                <w:szCs w:val="24"/>
              </w:rPr>
              <w:t xml:space="preserve">Email: </w:t>
            </w:r>
            <w:hyperlink r:id="rId18" w:history="1">
              <w:r w:rsidR="009453A2" w:rsidRPr="00413036">
                <w:rPr>
                  <w:rStyle w:val="Hyperlink"/>
                  <w:rFonts w:ascii="Arial" w:hAnsi="Arial" w:cs="Arial"/>
                  <w:sz w:val="24"/>
                  <w:szCs w:val="24"/>
                </w:rPr>
                <w:t>m.lyne@whptelecoms.com</w:t>
              </w:r>
            </w:hyperlink>
          </w:p>
          <w:p w14:paraId="36695F4E" w14:textId="302B3A34" w:rsidR="009453A2" w:rsidRDefault="009453A2" w:rsidP="000C1312">
            <w:pPr>
              <w:tabs>
                <w:tab w:val="left" w:pos="2535"/>
              </w:tabs>
              <w:jc w:val="both"/>
              <w:rPr>
                <w:rFonts w:ascii="Arial" w:hAnsi="Arial" w:cs="Arial"/>
                <w:color w:val="0000FF"/>
                <w:sz w:val="24"/>
                <w:szCs w:val="24"/>
                <w:u w:val="single"/>
              </w:rPr>
            </w:pPr>
          </w:p>
          <w:p w14:paraId="0564B157" w14:textId="02F3FEEC" w:rsidR="009453A2" w:rsidRDefault="009453A2" w:rsidP="000C1312">
            <w:pPr>
              <w:tabs>
                <w:tab w:val="left" w:pos="2535"/>
              </w:tabs>
              <w:jc w:val="both"/>
              <w:rPr>
                <w:rFonts w:ascii="Arial" w:hAnsi="Arial" w:cs="Arial"/>
                <w:color w:val="0000FF"/>
                <w:sz w:val="24"/>
                <w:szCs w:val="24"/>
                <w:u w:val="single"/>
              </w:rPr>
            </w:pPr>
          </w:p>
          <w:p w14:paraId="65874C91" w14:textId="129156A9" w:rsidR="009453A2" w:rsidRDefault="009453A2" w:rsidP="000C1312">
            <w:pPr>
              <w:tabs>
                <w:tab w:val="left" w:pos="2535"/>
              </w:tabs>
              <w:jc w:val="both"/>
              <w:rPr>
                <w:rFonts w:ascii="Arial" w:hAnsi="Arial" w:cs="Arial"/>
                <w:color w:val="0000FF"/>
                <w:sz w:val="24"/>
                <w:szCs w:val="24"/>
                <w:u w:val="single"/>
              </w:rPr>
            </w:pPr>
          </w:p>
          <w:p w14:paraId="6CB63ECC" w14:textId="26941B29" w:rsidR="009453A2" w:rsidRDefault="009453A2" w:rsidP="000C1312">
            <w:pPr>
              <w:tabs>
                <w:tab w:val="left" w:pos="2535"/>
              </w:tabs>
              <w:jc w:val="both"/>
              <w:rPr>
                <w:rFonts w:ascii="Arial" w:hAnsi="Arial" w:cs="Arial"/>
                <w:color w:val="0000FF"/>
                <w:sz w:val="24"/>
                <w:szCs w:val="24"/>
                <w:u w:val="single"/>
              </w:rPr>
            </w:pPr>
          </w:p>
          <w:p w14:paraId="1AE2C1E6" w14:textId="08354B68" w:rsidR="009453A2" w:rsidRDefault="009453A2" w:rsidP="000C1312">
            <w:pPr>
              <w:tabs>
                <w:tab w:val="left" w:pos="2535"/>
              </w:tabs>
              <w:jc w:val="both"/>
              <w:rPr>
                <w:rFonts w:ascii="Arial" w:hAnsi="Arial" w:cs="Arial"/>
                <w:color w:val="0000FF"/>
                <w:sz w:val="24"/>
                <w:szCs w:val="24"/>
                <w:u w:val="single"/>
              </w:rPr>
            </w:pPr>
          </w:p>
          <w:p w14:paraId="7F9A86C1" w14:textId="6630A03C" w:rsidR="009453A2" w:rsidRDefault="009453A2" w:rsidP="000C1312">
            <w:pPr>
              <w:tabs>
                <w:tab w:val="left" w:pos="2535"/>
              </w:tabs>
              <w:jc w:val="both"/>
              <w:rPr>
                <w:rFonts w:ascii="Arial" w:hAnsi="Arial" w:cs="Arial"/>
                <w:color w:val="0000FF"/>
                <w:sz w:val="24"/>
                <w:szCs w:val="24"/>
                <w:u w:val="single"/>
              </w:rPr>
            </w:pPr>
          </w:p>
          <w:p w14:paraId="727FFD07" w14:textId="331AF094" w:rsidR="009453A2" w:rsidRDefault="009453A2" w:rsidP="000C1312">
            <w:pPr>
              <w:tabs>
                <w:tab w:val="left" w:pos="2535"/>
              </w:tabs>
              <w:jc w:val="both"/>
              <w:rPr>
                <w:rFonts w:ascii="Arial" w:hAnsi="Arial" w:cs="Arial"/>
                <w:color w:val="0000FF"/>
                <w:sz w:val="24"/>
                <w:szCs w:val="24"/>
                <w:u w:val="single"/>
              </w:rPr>
            </w:pPr>
          </w:p>
          <w:p w14:paraId="2B8C1B22" w14:textId="38F9B820" w:rsidR="009453A2" w:rsidRDefault="009453A2" w:rsidP="000C1312">
            <w:pPr>
              <w:tabs>
                <w:tab w:val="left" w:pos="2535"/>
              </w:tabs>
              <w:jc w:val="both"/>
              <w:rPr>
                <w:rFonts w:ascii="Arial" w:hAnsi="Arial" w:cs="Arial"/>
                <w:color w:val="0000FF"/>
                <w:sz w:val="24"/>
                <w:szCs w:val="24"/>
                <w:u w:val="single"/>
              </w:rPr>
            </w:pPr>
          </w:p>
          <w:p w14:paraId="5F19761F" w14:textId="6ED55C93" w:rsidR="009453A2" w:rsidRDefault="009453A2" w:rsidP="000C1312">
            <w:pPr>
              <w:tabs>
                <w:tab w:val="left" w:pos="2535"/>
              </w:tabs>
              <w:jc w:val="both"/>
              <w:rPr>
                <w:rFonts w:ascii="Arial" w:hAnsi="Arial" w:cs="Arial"/>
                <w:color w:val="0000FF"/>
                <w:sz w:val="24"/>
                <w:szCs w:val="24"/>
                <w:u w:val="single"/>
              </w:rPr>
            </w:pPr>
          </w:p>
          <w:p w14:paraId="0A4D6107" w14:textId="2DE07C50" w:rsidR="009453A2" w:rsidRDefault="009453A2" w:rsidP="000C1312">
            <w:pPr>
              <w:tabs>
                <w:tab w:val="left" w:pos="2535"/>
              </w:tabs>
              <w:jc w:val="both"/>
              <w:rPr>
                <w:rFonts w:ascii="Arial" w:hAnsi="Arial" w:cs="Arial"/>
                <w:color w:val="0000FF"/>
                <w:sz w:val="24"/>
                <w:szCs w:val="24"/>
                <w:u w:val="single"/>
              </w:rPr>
            </w:pPr>
          </w:p>
          <w:p w14:paraId="180DD09F" w14:textId="65092925" w:rsidR="009453A2" w:rsidRDefault="009453A2" w:rsidP="000C1312">
            <w:pPr>
              <w:tabs>
                <w:tab w:val="left" w:pos="2535"/>
              </w:tabs>
              <w:jc w:val="both"/>
              <w:rPr>
                <w:rFonts w:ascii="Arial" w:hAnsi="Arial" w:cs="Arial"/>
                <w:color w:val="0000FF"/>
                <w:sz w:val="24"/>
                <w:szCs w:val="24"/>
                <w:u w:val="single"/>
              </w:rPr>
            </w:pPr>
          </w:p>
          <w:p w14:paraId="2B7C51ED" w14:textId="5B5FB0A3" w:rsidR="009453A2" w:rsidRDefault="009453A2" w:rsidP="000C1312">
            <w:pPr>
              <w:tabs>
                <w:tab w:val="left" w:pos="2535"/>
              </w:tabs>
              <w:jc w:val="both"/>
              <w:rPr>
                <w:rFonts w:ascii="Arial" w:hAnsi="Arial" w:cs="Arial"/>
                <w:color w:val="0000FF"/>
                <w:sz w:val="24"/>
                <w:szCs w:val="24"/>
                <w:u w:val="single"/>
              </w:rPr>
            </w:pPr>
          </w:p>
          <w:p w14:paraId="01083842" w14:textId="77777777" w:rsidR="009453A2" w:rsidRPr="000C1312" w:rsidRDefault="009453A2" w:rsidP="000C1312">
            <w:pPr>
              <w:tabs>
                <w:tab w:val="left" w:pos="2535"/>
              </w:tabs>
              <w:jc w:val="both"/>
              <w:rPr>
                <w:rFonts w:ascii="Arial" w:hAnsi="Arial" w:cs="Arial"/>
                <w:sz w:val="24"/>
                <w:szCs w:val="24"/>
              </w:rPr>
            </w:pPr>
          </w:p>
          <w:p w14:paraId="7CD072CC" w14:textId="77777777" w:rsidR="004B2171" w:rsidRPr="00AA1A3F" w:rsidRDefault="004B2171" w:rsidP="00AA1A3F">
            <w:pPr>
              <w:jc w:val="both"/>
              <w:rPr>
                <w:rFonts w:ascii="Arial" w:hAnsi="Arial" w:cs="Arial"/>
                <w:sz w:val="24"/>
                <w:szCs w:val="24"/>
              </w:rPr>
            </w:pPr>
          </w:p>
        </w:tc>
      </w:tr>
    </w:tbl>
    <w:p w14:paraId="60335FD9" w14:textId="7688F3A3" w:rsidR="004B2171" w:rsidRDefault="004B2171">
      <w:pPr>
        <w:rPr>
          <w:rFonts w:ascii="Arial" w:hAnsi="Arial" w:cs="Arial"/>
          <w:b/>
          <w:bCs/>
          <w:sz w:val="24"/>
          <w:szCs w:val="24"/>
        </w:rPr>
      </w:pPr>
    </w:p>
    <w:p w14:paraId="2DF10111" w14:textId="77777777" w:rsidR="004B2171" w:rsidRDefault="004B2171">
      <w:pPr>
        <w:rPr>
          <w:rFonts w:ascii="Arial" w:hAnsi="Arial" w:cs="Arial"/>
          <w:sz w:val="24"/>
          <w:szCs w:val="24"/>
        </w:rPr>
      </w:pPr>
      <w:r>
        <w:rPr>
          <w:rFonts w:ascii="Arial" w:hAnsi="Arial" w:cs="Arial"/>
          <w:sz w:val="24"/>
          <w:szCs w:val="24"/>
        </w:rPr>
        <w:lastRenderedPageBreak/>
        <w:t>Contact Details</w:t>
      </w:r>
    </w:p>
    <w:p w14:paraId="11C2BEF9" w14:textId="77777777" w:rsidR="004B2171" w:rsidRDefault="004B2171">
      <w:pPr>
        <w:rPr>
          <w:rFonts w:ascii="Arial" w:hAnsi="Arial" w:cs="Arial"/>
          <w:b/>
          <w:bCs/>
          <w:sz w:val="24"/>
          <w:szCs w:val="24"/>
        </w:rPr>
      </w:pPr>
    </w:p>
    <w:tbl>
      <w:tblPr>
        <w:tblW w:w="0" w:type="auto"/>
        <w:tblInd w:w="2" w:type="dxa"/>
        <w:tblLook w:val="0000" w:firstRow="0" w:lastRow="0" w:firstColumn="0" w:lastColumn="0" w:noHBand="0" w:noVBand="0"/>
      </w:tblPr>
      <w:tblGrid>
        <w:gridCol w:w="2256"/>
        <w:gridCol w:w="2290"/>
        <w:gridCol w:w="2300"/>
        <w:gridCol w:w="3088"/>
      </w:tblGrid>
      <w:tr w:rsidR="004B2171" w14:paraId="344B1B80" w14:textId="77777777" w:rsidTr="00F372CD">
        <w:tc>
          <w:tcPr>
            <w:tcW w:w="2256" w:type="dxa"/>
          </w:tcPr>
          <w:p w14:paraId="7725091B" w14:textId="77777777" w:rsidR="004B2171" w:rsidRDefault="004B2171">
            <w:pPr>
              <w:rPr>
                <w:rFonts w:ascii="Arial" w:hAnsi="Arial" w:cs="Arial"/>
                <w:sz w:val="24"/>
                <w:szCs w:val="24"/>
              </w:rPr>
            </w:pPr>
            <w:r>
              <w:rPr>
                <w:rFonts w:ascii="Arial" w:hAnsi="Arial" w:cs="Arial"/>
                <w:sz w:val="24"/>
                <w:szCs w:val="24"/>
              </w:rPr>
              <w:t>Name: (Agent)</w:t>
            </w:r>
          </w:p>
        </w:tc>
        <w:tc>
          <w:tcPr>
            <w:tcW w:w="2290" w:type="dxa"/>
            <w:tcBorders>
              <w:bottom w:val="single" w:sz="4" w:space="0" w:color="auto"/>
            </w:tcBorders>
          </w:tcPr>
          <w:p w14:paraId="3E864842" w14:textId="4D274365" w:rsidR="00092FD5" w:rsidRDefault="00092FD5">
            <w:pPr>
              <w:rPr>
                <w:rFonts w:ascii="Arial" w:hAnsi="Arial" w:cs="Arial"/>
                <w:sz w:val="24"/>
                <w:szCs w:val="24"/>
              </w:rPr>
            </w:pPr>
            <w:r>
              <w:rPr>
                <w:rFonts w:ascii="Arial" w:hAnsi="Arial" w:cs="Arial"/>
                <w:sz w:val="24"/>
                <w:szCs w:val="24"/>
              </w:rPr>
              <w:t xml:space="preserve">Mark Lyne </w:t>
            </w:r>
            <w:r w:rsidR="00B45D83">
              <w:rPr>
                <w:rFonts w:ascii="Arial" w:hAnsi="Arial" w:cs="Arial"/>
                <w:sz w:val="24"/>
                <w:szCs w:val="24"/>
              </w:rPr>
              <w:br/>
            </w:r>
            <w:r>
              <w:rPr>
                <w:rFonts w:ascii="Arial" w:hAnsi="Arial" w:cs="Arial"/>
                <w:sz w:val="24"/>
                <w:szCs w:val="24"/>
              </w:rPr>
              <w:t>BA</w:t>
            </w:r>
            <w:r w:rsidR="00B45D83">
              <w:rPr>
                <w:rFonts w:ascii="Arial" w:hAnsi="Arial" w:cs="Arial"/>
                <w:sz w:val="24"/>
                <w:szCs w:val="24"/>
              </w:rPr>
              <w:t xml:space="preserve"> (Hons)</w:t>
            </w:r>
            <w:r>
              <w:rPr>
                <w:rFonts w:ascii="Arial" w:hAnsi="Arial" w:cs="Arial"/>
                <w:sz w:val="24"/>
                <w:szCs w:val="24"/>
              </w:rPr>
              <w:t xml:space="preserve"> </w:t>
            </w:r>
          </w:p>
          <w:p w14:paraId="62DB48EB" w14:textId="27E27A5D" w:rsidR="00092FD5" w:rsidRDefault="00092FD5">
            <w:pPr>
              <w:rPr>
                <w:rFonts w:ascii="Arial" w:hAnsi="Arial" w:cs="Arial"/>
                <w:sz w:val="24"/>
                <w:szCs w:val="24"/>
              </w:rPr>
            </w:pPr>
          </w:p>
        </w:tc>
        <w:tc>
          <w:tcPr>
            <w:tcW w:w="2300" w:type="dxa"/>
          </w:tcPr>
          <w:p w14:paraId="11893FCF" w14:textId="77777777" w:rsidR="004B2171" w:rsidRDefault="004B2171">
            <w:pPr>
              <w:rPr>
                <w:rFonts w:ascii="Arial" w:hAnsi="Arial" w:cs="Arial"/>
                <w:sz w:val="24"/>
                <w:szCs w:val="24"/>
              </w:rPr>
            </w:pPr>
            <w:r>
              <w:rPr>
                <w:rFonts w:ascii="Arial" w:hAnsi="Arial" w:cs="Arial"/>
                <w:sz w:val="24"/>
                <w:szCs w:val="24"/>
              </w:rPr>
              <w:t>Telephone:</w:t>
            </w:r>
          </w:p>
        </w:tc>
        <w:tc>
          <w:tcPr>
            <w:tcW w:w="1765" w:type="dxa"/>
            <w:tcBorders>
              <w:bottom w:val="single" w:sz="4" w:space="0" w:color="auto"/>
            </w:tcBorders>
          </w:tcPr>
          <w:p w14:paraId="0F4DBCA7" w14:textId="361C3FE9" w:rsidR="004B2171" w:rsidRDefault="004B2171">
            <w:pPr>
              <w:rPr>
                <w:rFonts w:ascii="Arial" w:hAnsi="Arial" w:cs="Arial"/>
                <w:sz w:val="24"/>
                <w:szCs w:val="24"/>
              </w:rPr>
            </w:pPr>
          </w:p>
        </w:tc>
      </w:tr>
      <w:tr w:rsidR="004B2171" w14:paraId="0B524D99" w14:textId="77777777" w:rsidTr="00F372CD">
        <w:tc>
          <w:tcPr>
            <w:tcW w:w="2256" w:type="dxa"/>
          </w:tcPr>
          <w:p w14:paraId="406AC641" w14:textId="77777777" w:rsidR="004B2171" w:rsidRDefault="004B2171">
            <w:pPr>
              <w:rPr>
                <w:rFonts w:ascii="Arial" w:hAnsi="Arial" w:cs="Arial"/>
                <w:sz w:val="24"/>
                <w:szCs w:val="24"/>
              </w:rPr>
            </w:pPr>
            <w:r>
              <w:rPr>
                <w:rFonts w:ascii="Arial" w:hAnsi="Arial" w:cs="Arial"/>
                <w:sz w:val="24"/>
                <w:szCs w:val="24"/>
              </w:rPr>
              <w:t>Operator:</w:t>
            </w:r>
          </w:p>
        </w:tc>
        <w:tc>
          <w:tcPr>
            <w:tcW w:w="2290" w:type="dxa"/>
            <w:tcBorders>
              <w:top w:val="single" w:sz="4" w:space="0" w:color="auto"/>
              <w:bottom w:val="single" w:sz="4" w:space="0" w:color="auto"/>
            </w:tcBorders>
          </w:tcPr>
          <w:p w14:paraId="73C5BB1D" w14:textId="77777777" w:rsidR="004B2171" w:rsidRDefault="00B9797C">
            <w:pPr>
              <w:rPr>
                <w:rFonts w:ascii="Arial" w:hAnsi="Arial" w:cs="Arial"/>
                <w:sz w:val="24"/>
                <w:szCs w:val="24"/>
              </w:rPr>
            </w:pPr>
            <w:r w:rsidRPr="00B9797C">
              <w:rPr>
                <w:rFonts w:ascii="Arial" w:hAnsi="Arial" w:cs="Arial"/>
                <w:sz w:val="24"/>
                <w:szCs w:val="24"/>
              </w:rPr>
              <w:t>CK Hutchison Networks (UK) Ltd</w:t>
            </w:r>
          </w:p>
          <w:p w14:paraId="5B4493C3" w14:textId="3362E3B1" w:rsidR="009453A2" w:rsidRDefault="009453A2">
            <w:pPr>
              <w:rPr>
                <w:rFonts w:ascii="Arial" w:hAnsi="Arial" w:cs="Arial"/>
                <w:color w:val="FF0000"/>
                <w:sz w:val="24"/>
                <w:szCs w:val="24"/>
              </w:rPr>
            </w:pPr>
          </w:p>
        </w:tc>
        <w:tc>
          <w:tcPr>
            <w:tcW w:w="2300" w:type="dxa"/>
          </w:tcPr>
          <w:p w14:paraId="70E58C1C" w14:textId="77777777" w:rsidR="004B2171" w:rsidRDefault="004B2171">
            <w:pPr>
              <w:rPr>
                <w:rFonts w:ascii="Arial" w:hAnsi="Arial" w:cs="Arial"/>
                <w:sz w:val="24"/>
                <w:szCs w:val="24"/>
              </w:rPr>
            </w:pPr>
            <w:r>
              <w:rPr>
                <w:rFonts w:ascii="Arial" w:hAnsi="Arial" w:cs="Arial"/>
                <w:sz w:val="24"/>
                <w:szCs w:val="24"/>
              </w:rPr>
              <w:t>Fax no:</w:t>
            </w:r>
          </w:p>
        </w:tc>
        <w:tc>
          <w:tcPr>
            <w:tcW w:w="1765" w:type="dxa"/>
            <w:tcBorders>
              <w:top w:val="single" w:sz="4" w:space="0" w:color="auto"/>
              <w:bottom w:val="single" w:sz="4" w:space="0" w:color="auto"/>
            </w:tcBorders>
          </w:tcPr>
          <w:p w14:paraId="313CFA12" w14:textId="77777777" w:rsidR="004B2171" w:rsidRDefault="004B2171">
            <w:pPr>
              <w:rPr>
                <w:rFonts w:ascii="Arial" w:hAnsi="Arial" w:cs="Arial"/>
                <w:sz w:val="24"/>
                <w:szCs w:val="24"/>
              </w:rPr>
            </w:pPr>
            <w:r>
              <w:rPr>
                <w:rFonts w:ascii="Arial" w:hAnsi="Arial" w:cs="Arial"/>
                <w:sz w:val="24"/>
                <w:szCs w:val="24"/>
              </w:rPr>
              <w:t>N/A</w:t>
            </w:r>
          </w:p>
        </w:tc>
      </w:tr>
      <w:tr w:rsidR="004B2171" w14:paraId="3F00042D" w14:textId="77777777" w:rsidTr="00F372CD">
        <w:tc>
          <w:tcPr>
            <w:tcW w:w="2256" w:type="dxa"/>
          </w:tcPr>
          <w:p w14:paraId="6F779DE0" w14:textId="77777777" w:rsidR="004B2171" w:rsidRDefault="004B2171">
            <w:pPr>
              <w:rPr>
                <w:rFonts w:ascii="Arial" w:hAnsi="Arial" w:cs="Arial"/>
                <w:sz w:val="24"/>
                <w:szCs w:val="24"/>
              </w:rPr>
            </w:pPr>
            <w:r>
              <w:rPr>
                <w:rFonts w:ascii="Arial" w:hAnsi="Arial" w:cs="Arial"/>
                <w:sz w:val="24"/>
                <w:szCs w:val="24"/>
              </w:rPr>
              <w:t>Address:</w:t>
            </w:r>
          </w:p>
        </w:tc>
        <w:tc>
          <w:tcPr>
            <w:tcW w:w="2290" w:type="dxa"/>
            <w:tcBorders>
              <w:top w:val="single" w:sz="4" w:space="0" w:color="auto"/>
              <w:bottom w:val="single" w:sz="4" w:space="0" w:color="auto"/>
            </w:tcBorders>
          </w:tcPr>
          <w:p w14:paraId="68A8CB75" w14:textId="5EE99419" w:rsidR="007B0045" w:rsidRPr="007B0045" w:rsidRDefault="007B0045" w:rsidP="007B0045">
            <w:pPr>
              <w:rPr>
                <w:rFonts w:ascii="Arial" w:hAnsi="Arial" w:cs="Arial"/>
                <w:sz w:val="24"/>
                <w:szCs w:val="24"/>
              </w:rPr>
            </w:pPr>
            <w:r w:rsidRPr="007B0045">
              <w:rPr>
                <w:rFonts w:ascii="Arial" w:hAnsi="Arial" w:cs="Arial"/>
                <w:sz w:val="24"/>
                <w:szCs w:val="24"/>
              </w:rPr>
              <w:t xml:space="preserve">WHP </w:t>
            </w:r>
          </w:p>
          <w:p w14:paraId="2E924203" w14:textId="77777777" w:rsidR="007B0045" w:rsidRPr="007B0045" w:rsidRDefault="007B0045" w:rsidP="007B0045">
            <w:pPr>
              <w:rPr>
                <w:rFonts w:ascii="Arial" w:hAnsi="Arial" w:cs="Arial"/>
                <w:sz w:val="24"/>
                <w:szCs w:val="24"/>
              </w:rPr>
            </w:pPr>
            <w:r w:rsidRPr="007B0045">
              <w:rPr>
                <w:rFonts w:ascii="Arial" w:hAnsi="Arial" w:cs="Arial"/>
                <w:sz w:val="24"/>
                <w:szCs w:val="24"/>
              </w:rPr>
              <w:t xml:space="preserve">1a Station Court, </w:t>
            </w:r>
          </w:p>
          <w:p w14:paraId="3BFB4641" w14:textId="77777777" w:rsidR="007B0045" w:rsidRPr="007B0045" w:rsidRDefault="007B0045" w:rsidP="007B0045">
            <w:pPr>
              <w:rPr>
                <w:rFonts w:ascii="Arial" w:hAnsi="Arial" w:cs="Arial"/>
                <w:sz w:val="24"/>
                <w:szCs w:val="24"/>
              </w:rPr>
            </w:pPr>
            <w:r w:rsidRPr="007B0045">
              <w:rPr>
                <w:rFonts w:ascii="Arial" w:hAnsi="Arial" w:cs="Arial"/>
                <w:sz w:val="24"/>
                <w:szCs w:val="24"/>
              </w:rPr>
              <w:t xml:space="preserve">Station Road, </w:t>
            </w:r>
          </w:p>
          <w:p w14:paraId="31C30B4C" w14:textId="77777777" w:rsidR="007B0045" w:rsidRPr="007B0045" w:rsidRDefault="007B0045" w:rsidP="007B0045">
            <w:pPr>
              <w:rPr>
                <w:rFonts w:ascii="Arial" w:hAnsi="Arial" w:cs="Arial"/>
                <w:sz w:val="24"/>
                <w:szCs w:val="24"/>
              </w:rPr>
            </w:pPr>
            <w:r w:rsidRPr="007B0045">
              <w:rPr>
                <w:rFonts w:ascii="Arial" w:hAnsi="Arial" w:cs="Arial"/>
                <w:sz w:val="24"/>
                <w:szCs w:val="24"/>
              </w:rPr>
              <w:t xml:space="preserve">Guiseley, </w:t>
            </w:r>
          </w:p>
          <w:p w14:paraId="22953ABA" w14:textId="77777777" w:rsidR="007B0045" w:rsidRPr="007B0045" w:rsidRDefault="007B0045" w:rsidP="007B0045">
            <w:pPr>
              <w:rPr>
                <w:rFonts w:ascii="Arial" w:hAnsi="Arial" w:cs="Arial"/>
                <w:sz w:val="24"/>
                <w:szCs w:val="24"/>
              </w:rPr>
            </w:pPr>
            <w:r w:rsidRPr="007B0045">
              <w:rPr>
                <w:rFonts w:ascii="Arial" w:hAnsi="Arial" w:cs="Arial"/>
                <w:sz w:val="24"/>
                <w:szCs w:val="24"/>
              </w:rPr>
              <w:t xml:space="preserve">Leeds </w:t>
            </w:r>
          </w:p>
          <w:p w14:paraId="59163D52" w14:textId="03A84DA0" w:rsidR="002D4D95" w:rsidRDefault="007B0045">
            <w:pPr>
              <w:rPr>
                <w:rFonts w:ascii="Arial" w:hAnsi="Arial" w:cs="Arial"/>
                <w:sz w:val="24"/>
                <w:szCs w:val="24"/>
              </w:rPr>
            </w:pPr>
            <w:r w:rsidRPr="007B0045">
              <w:rPr>
                <w:rFonts w:ascii="Arial" w:hAnsi="Arial" w:cs="Arial"/>
                <w:sz w:val="24"/>
                <w:szCs w:val="24"/>
              </w:rPr>
              <w:t>LS20 8EY</w:t>
            </w:r>
          </w:p>
        </w:tc>
        <w:tc>
          <w:tcPr>
            <w:tcW w:w="2300" w:type="dxa"/>
          </w:tcPr>
          <w:p w14:paraId="453B62F5" w14:textId="77777777" w:rsidR="004B2171" w:rsidRDefault="004B2171">
            <w:pPr>
              <w:rPr>
                <w:rFonts w:ascii="Arial" w:hAnsi="Arial" w:cs="Arial"/>
                <w:sz w:val="24"/>
                <w:szCs w:val="24"/>
              </w:rPr>
            </w:pPr>
            <w:r>
              <w:rPr>
                <w:rFonts w:ascii="Arial" w:hAnsi="Arial" w:cs="Arial"/>
                <w:sz w:val="24"/>
                <w:szCs w:val="24"/>
              </w:rPr>
              <w:t>Email Address:</w:t>
            </w:r>
          </w:p>
        </w:tc>
        <w:tc>
          <w:tcPr>
            <w:tcW w:w="1765" w:type="dxa"/>
            <w:tcBorders>
              <w:top w:val="single" w:sz="4" w:space="0" w:color="auto"/>
              <w:bottom w:val="single" w:sz="4" w:space="0" w:color="auto"/>
            </w:tcBorders>
          </w:tcPr>
          <w:p w14:paraId="42C8C992" w14:textId="3A2A7CE7" w:rsidR="000C1312" w:rsidRDefault="009453A2" w:rsidP="00A76FEE">
            <w:pPr>
              <w:tabs>
                <w:tab w:val="left" w:pos="2535"/>
              </w:tabs>
              <w:jc w:val="both"/>
              <w:rPr>
                <w:rFonts w:ascii="Arial" w:hAnsi="Arial" w:cs="Arial"/>
                <w:color w:val="0000FF"/>
                <w:sz w:val="24"/>
                <w:szCs w:val="24"/>
                <w:u w:val="single"/>
              </w:rPr>
            </w:pPr>
            <w:hyperlink r:id="rId19" w:history="1">
              <w:r w:rsidR="000C1312" w:rsidRPr="005B31C4">
                <w:rPr>
                  <w:rStyle w:val="Hyperlink"/>
                  <w:rFonts w:ascii="Arial" w:hAnsi="Arial" w:cs="Arial"/>
                  <w:sz w:val="24"/>
                  <w:szCs w:val="24"/>
                </w:rPr>
                <w:t>m.lyne@whptelecoms.com</w:t>
              </w:r>
            </w:hyperlink>
            <w:r w:rsidR="000C1312">
              <w:rPr>
                <w:rFonts w:ascii="Arial" w:hAnsi="Arial" w:cs="Arial"/>
                <w:color w:val="0000FF"/>
                <w:sz w:val="24"/>
                <w:szCs w:val="24"/>
                <w:u w:val="single"/>
              </w:rPr>
              <w:t xml:space="preserve"> </w:t>
            </w:r>
          </w:p>
          <w:p w14:paraId="5368B482" w14:textId="77777777" w:rsidR="008F7B70" w:rsidRPr="008F7B70" w:rsidRDefault="008F7B70" w:rsidP="00A76FEE">
            <w:pPr>
              <w:tabs>
                <w:tab w:val="left" w:pos="2535"/>
              </w:tabs>
              <w:jc w:val="both"/>
              <w:rPr>
                <w:rFonts w:ascii="Arial" w:hAnsi="Arial" w:cs="Arial"/>
                <w:color w:val="0000FF"/>
                <w:sz w:val="24"/>
                <w:szCs w:val="24"/>
                <w:u w:val="single"/>
              </w:rPr>
            </w:pPr>
          </w:p>
          <w:p w14:paraId="356D591A" w14:textId="77777777" w:rsidR="004B2171" w:rsidRDefault="004B2171">
            <w:pPr>
              <w:rPr>
                <w:rFonts w:ascii="Arial" w:hAnsi="Arial" w:cs="Arial"/>
                <w:sz w:val="24"/>
                <w:szCs w:val="24"/>
              </w:rPr>
            </w:pPr>
          </w:p>
        </w:tc>
      </w:tr>
      <w:tr w:rsidR="004B2171" w14:paraId="209CFB7D" w14:textId="77777777" w:rsidTr="00F372CD">
        <w:trPr>
          <w:trHeight w:val="70"/>
        </w:trPr>
        <w:tc>
          <w:tcPr>
            <w:tcW w:w="2256" w:type="dxa"/>
          </w:tcPr>
          <w:p w14:paraId="7EAD01FE" w14:textId="77777777" w:rsidR="004B2171" w:rsidRDefault="004B2171">
            <w:pPr>
              <w:rPr>
                <w:rFonts w:ascii="Arial" w:hAnsi="Arial" w:cs="Arial"/>
                <w:sz w:val="24"/>
                <w:szCs w:val="24"/>
              </w:rPr>
            </w:pPr>
          </w:p>
        </w:tc>
        <w:tc>
          <w:tcPr>
            <w:tcW w:w="2290" w:type="dxa"/>
            <w:tcBorders>
              <w:top w:val="single" w:sz="4" w:space="0" w:color="auto"/>
              <w:bottom w:val="single" w:sz="4" w:space="0" w:color="auto"/>
            </w:tcBorders>
          </w:tcPr>
          <w:p w14:paraId="4E3270B2" w14:textId="77777777" w:rsidR="004B2171" w:rsidRDefault="004B2171">
            <w:pPr>
              <w:rPr>
                <w:rFonts w:ascii="Arial" w:hAnsi="Arial" w:cs="Arial"/>
                <w:sz w:val="24"/>
                <w:szCs w:val="24"/>
              </w:rPr>
            </w:pPr>
          </w:p>
        </w:tc>
        <w:tc>
          <w:tcPr>
            <w:tcW w:w="2300" w:type="dxa"/>
          </w:tcPr>
          <w:p w14:paraId="001A4D96" w14:textId="77777777" w:rsidR="004B2171" w:rsidRDefault="004B2171">
            <w:pPr>
              <w:rPr>
                <w:rFonts w:ascii="Arial" w:hAnsi="Arial" w:cs="Arial"/>
                <w:sz w:val="24"/>
                <w:szCs w:val="24"/>
              </w:rPr>
            </w:pPr>
          </w:p>
        </w:tc>
        <w:tc>
          <w:tcPr>
            <w:tcW w:w="1765" w:type="dxa"/>
            <w:tcBorders>
              <w:top w:val="single" w:sz="4" w:space="0" w:color="auto"/>
              <w:bottom w:val="single" w:sz="4" w:space="0" w:color="auto"/>
            </w:tcBorders>
          </w:tcPr>
          <w:p w14:paraId="0C1F1CB5" w14:textId="77777777" w:rsidR="004B2171" w:rsidRDefault="004B2171">
            <w:pPr>
              <w:rPr>
                <w:rFonts w:ascii="Arial" w:hAnsi="Arial" w:cs="Arial"/>
                <w:sz w:val="24"/>
                <w:szCs w:val="24"/>
              </w:rPr>
            </w:pPr>
          </w:p>
        </w:tc>
      </w:tr>
      <w:tr w:rsidR="004B2171" w14:paraId="5C58424F" w14:textId="77777777" w:rsidTr="00F372CD">
        <w:trPr>
          <w:trHeight w:val="418"/>
        </w:trPr>
        <w:tc>
          <w:tcPr>
            <w:tcW w:w="2256" w:type="dxa"/>
          </w:tcPr>
          <w:p w14:paraId="4168A0F3" w14:textId="77777777" w:rsidR="004B2171" w:rsidRDefault="004B2171">
            <w:pPr>
              <w:rPr>
                <w:rFonts w:ascii="Arial" w:hAnsi="Arial" w:cs="Arial"/>
                <w:sz w:val="24"/>
                <w:szCs w:val="24"/>
              </w:rPr>
            </w:pPr>
            <w:r>
              <w:rPr>
                <w:rFonts w:ascii="Arial" w:hAnsi="Arial" w:cs="Arial"/>
                <w:sz w:val="24"/>
                <w:szCs w:val="24"/>
              </w:rPr>
              <w:t>Signed:</w:t>
            </w:r>
          </w:p>
        </w:tc>
        <w:tc>
          <w:tcPr>
            <w:tcW w:w="2290" w:type="dxa"/>
            <w:tcBorders>
              <w:top w:val="single" w:sz="4" w:space="0" w:color="auto"/>
              <w:bottom w:val="single" w:sz="4" w:space="0" w:color="auto"/>
            </w:tcBorders>
          </w:tcPr>
          <w:p w14:paraId="65F35DDC" w14:textId="77777777" w:rsidR="004B2171" w:rsidRDefault="004B2171">
            <w:pPr>
              <w:rPr>
                <w:rFonts w:ascii="Arial" w:hAnsi="Arial" w:cs="Arial"/>
                <w:sz w:val="24"/>
                <w:szCs w:val="24"/>
              </w:rPr>
            </w:pPr>
          </w:p>
        </w:tc>
        <w:tc>
          <w:tcPr>
            <w:tcW w:w="2300" w:type="dxa"/>
          </w:tcPr>
          <w:p w14:paraId="44649F55" w14:textId="77777777" w:rsidR="004B2171" w:rsidRDefault="004B2171">
            <w:pPr>
              <w:rPr>
                <w:rFonts w:ascii="Arial" w:hAnsi="Arial" w:cs="Arial"/>
                <w:sz w:val="24"/>
                <w:szCs w:val="24"/>
              </w:rPr>
            </w:pPr>
            <w:r>
              <w:rPr>
                <w:rFonts w:ascii="Arial" w:hAnsi="Arial" w:cs="Arial"/>
                <w:sz w:val="24"/>
                <w:szCs w:val="24"/>
              </w:rPr>
              <w:t>Date:</w:t>
            </w:r>
          </w:p>
        </w:tc>
        <w:tc>
          <w:tcPr>
            <w:tcW w:w="1765" w:type="dxa"/>
            <w:tcBorders>
              <w:top w:val="single" w:sz="4" w:space="0" w:color="auto"/>
              <w:bottom w:val="single" w:sz="4" w:space="0" w:color="auto"/>
            </w:tcBorders>
          </w:tcPr>
          <w:p w14:paraId="6341549F" w14:textId="145FB0D1" w:rsidR="004B2171" w:rsidRPr="009453A2" w:rsidRDefault="009453A2">
            <w:pPr>
              <w:rPr>
                <w:rFonts w:ascii="Arial" w:hAnsi="Arial" w:cs="Arial"/>
                <w:sz w:val="24"/>
                <w:szCs w:val="24"/>
              </w:rPr>
            </w:pPr>
            <w:r w:rsidRPr="009453A2">
              <w:rPr>
                <w:rFonts w:ascii="Arial" w:hAnsi="Arial" w:cs="Arial"/>
                <w:sz w:val="24"/>
                <w:szCs w:val="24"/>
              </w:rPr>
              <w:t>27</w:t>
            </w:r>
            <w:r w:rsidRPr="009453A2">
              <w:rPr>
                <w:rFonts w:ascii="Arial" w:hAnsi="Arial" w:cs="Arial"/>
                <w:sz w:val="24"/>
                <w:szCs w:val="24"/>
                <w:vertAlign w:val="superscript"/>
              </w:rPr>
              <w:t>th</w:t>
            </w:r>
            <w:r w:rsidRPr="009453A2">
              <w:rPr>
                <w:rFonts w:ascii="Arial" w:hAnsi="Arial" w:cs="Arial"/>
                <w:sz w:val="24"/>
                <w:szCs w:val="24"/>
              </w:rPr>
              <w:t xml:space="preserve"> September </w:t>
            </w:r>
            <w:r w:rsidR="00A76FEE" w:rsidRPr="009453A2">
              <w:rPr>
                <w:rFonts w:ascii="Arial" w:hAnsi="Arial" w:cs="Arial"/>
                <w:sz w:val="24"/>
                <w:szCs w:val="24"/>
              </w:rPr>
              <w:t>202</w:t>
            </w:r>
            <w:r w:rsidR="0083067A" w:rsidRPr="009453A2">
              <w:rPr>
                <w:rFonts w:ascii="Arial" w:hAnsi="Arial" w:cs="Arial"/>
                <w:sz w:val="24"/>
                <w:szCs w:val="24"/>
              </w:rPr>
              <w:t>1</w:t>
            </w:r>
          </w:p>
        </w:tc>
      </w:tr>
      <w:tr w:rsidR="004B2171" w14:paraId="7E2266E3" w14:textId="77777777" w:rsidTr="00F372CD">
        <w:trPr>
          <w:trHeight w:val="1689"/>
        </w:trPr>
        <w:tc>
          <w:tcPr>
            <w:tcW w:w="2256" w:type="dxa"/>
          </w:tcPr>
          <w:p w14:paraId="40F4B5C7" w14:textId="77777777" w:rsidR="004B2171" w:rsidRDefault="004B2171">
            <w:pPr>
              <w:rPr>
                <w:rFonts w:ascii="Arial" w:hAnsi="Arial" w:cs="Arial"/>
                <w:sz w:val="24"/>
                <w:szCs w:val="24"/>
              </w:rPr>
            </w:pPr>
            <w:r>
              <w:rPr>
                <w:rFonts w:ascii="Arial" w:hAnsi="Arial" w:cs="Arial"/>
                <w:sz w:val="24"/>
                <w:szCs w:val="24"/>
              </w:rPr>
              <w:t>Position:</w:t>
            </w:r>
          </w:p>
        </w:tc>
        <w:tc>
          <w:tcPr>
            <w:tcW w:w="2290" w:type="dxa"/>
            <w:tcBorders>
              <w:top w:val="single" w:sz="4" w:space="0" w:color="auto"/>
              <w:bottom w:val="single" w:sz="4" w:space="0" w:color="auto"/>
            </w:tcBorders>
          </w:tcPr>
          <w:p w14:paraId="06EE6E69" w14:textId="5CA425DC" w:rsidR="004B2171" w:rsidRDefault="004B2171">
            <w:pPr>
              <w:rPr>
                <w:rFonts w:ascii="Arial" w:hAnsi="Arial" w:cs="Arial"/>
                <w:sz w:val="24"/>
                <w:szCs w:val="24"/>
              </w:rPr>
            </w:pPr>
            <w:r>
              <w:rPr>
                <w:rFonts w:ascii="Arial" w:hAnsi="Arial" w:cs="Arial"/>
                <w:sz w:val="24"/>
                <w:szCs w:val="24"/>
              </w:rPr>
              <w:t>Planning Manager</w:t>
            </w:r>
          </w:p>
        </w:tc>
        <w:tc>
          <w:tcPr>
            <w:tcW w:w="2300" w:type="dxa"/>
          </w:tcPr>
          <w:p w14:paraId="040E60D4" w14:textId="77777777" w:rsidR="004B2171" w:rsidRDefault="004B2171">
            <w:pPr>
              <w:rPr>
                <w:rFonts w:ascii="Arial" w:hAnsi="Arial" w:cs="Arial"/>
                <w:sz w:val="24"/>
                <w:szCs w:val="24"/>
              </w:rPr>
            </w:pPr>
            <w:r>
              <w:rPr>
                <w:rFonts w:ascii="Arial" w:hAnsi="Arial" w:cs="Arial"/>
                <w:sz w:val="24"/>
                <w:szCs w:val="24"/>
              </w:rPr>
              <w:t>Company:</w:t>
            </w:r>
          </w:p>
          <w:p w14:paraId="36A55EB6" w14:textId="77777777" w:rsidR="004B2171" w:rsidRDefault="004B2171">
            <w:pPr>
              <w:rPr>
                <w:rFonts w:ascii="Arial" w:hAnsi="Arial" w:cs="Arial"/>
                <w:sz w:val="24"/>
                <w:szCs w:val="24"/>
              </w:rPr>
            </w:pPr>
          </w:p>
          <w:p w14:paraId="012F40B7" w14:textId="77777777" w:rsidR="004B2171" w:rsidRDefault="004B2171">
            <w:pPr>
              <w:rPr>
                <w:rFonts w:ascii="Arial" w:hAnsi="Arial" w:cs="Arial"/>
                <w:sz w:val="24"/>
                <w:szCs w:val="24"/>
              </w:rPr>
            </w:pPr>
            <w:r>
              <w:rPr>
                <w:rFonts w:ascii="Arial" w:hAnsi="Arial" w:cs="Arial"/>
                <w:sz w:val="24"/>
                <w:szCs w:val="24"/>
              </w:rPr>
              <w:t xml:space="preserve">(on behalf of above operator) </w:t>
            </w:r>
          </w:p>
        </w:tc>
        <w:tc>
          <w:tcPr>
            <w:tcW w:w="1765" w:type="dxa"/>
            <w:tcBorders>
              <w:top w:val="single" w:sz="4" w:space="0" w:color="auto"/>
              <w:bottom w:val="single" w:sz="4" w:space="0" w:color="auto"/>
            </w:tcBorders>
          </w:tcPr>
          <w:p w14:paraId="0CD262BB" w14:textId="77777777" w:rsidR="004B2171" w:rsidRDefault="004B2171">
            <w:pPr>
              <w:rPr>
                <w:rFonts w:ascii="Arial" w:hAnsi="Arial" w:cs="Arial"/>
                <w:sz w:val="24"/>
                <w:szCs w:val="24"/>
              </w:rPr>
            </w:pPr>
            <w:r>
              <w:rPr>
                <w:rFonts w:ascii="Arial" w:hAnsi="Arial" w:cs="Arial"/>
                <w:sz w:val="24"/>
                <w:szCs w:val="24"/>
              </w:rPr>
              <w:t>WHP</w:t>
            </w:r>
          </w:p>
        </w:tc>
      </w:tr>
    </w:tbl>
    <w:p w14:paraId="08D21EB2" w14:textId="77777777" w:rsidR="004B2171" w:rsidRDefault="004B2171"/>
    <w:sectPr w:rsidR="004B2171" w:rsidSect="00AF2B05">
      <w:headerReference w:type="default" r:id="rId20"/>
      <w:pgSz w:w="11909" w:h="16834" w:code="9"/>
      <w:pgMar w:top="851" w:right="992" w:bottom="851" w:left="851" w:header="964"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42F7B" w14:textId="77777777" w:rsidR="00E8542E" w:rsidRDefault="00E8542E">
      <w:r>
        <w:separator/>
      </w:r>
    </w:p>
  </w:endnote>
  <w:endnote w:type="continuationSeparator" w:id="0">
    <w:p w14:paraId="2C4FA48A" w14:textId="77777777" w:rsidR="00E8542E" w:rsidRDefault="00E85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ele-GroteskNor">
    <w:altName w:val="Times New Roman"/>
    <w:charset w:val="00"/>
    <w:family w:val="auto"/>
    <w:pitch w:val="variable"/>
    <w:sig w:usb0="800000AF" w:usb1="00002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FAB89" w14:textId="77777777" w:rsidR="00525702" w:rsidRDefault="00525702" w:rsidP="00525702">
    <w:pPr>
      <w:jc w:val="center"/>
      <w:rPr>
        <w:rFonts w:ascii="Arial" w:hAnsi="Arial" w:cs="Arial"/>
        <w:color w:val="222222"/>
        <w:sz w:val="16"/>
        <w:szCs w:val="16"/>
        <w:shd w:val="clear" w:color="auto" w:fill="FFFFFF"/>
      </w:rPr>
    </w:pPr>
    <w:bookmarkStart w:id="27" w:name="_Hlk62955016"/>
    <w:bookmarkStart w:id="28" w:name="_Hlk62955017"/>
    <w:bookmarkStart w:id="29" w:name="_Hlk63107731"/>
    <w:bookmarkStart w:id="30" w:name="_Hlk63107732"/>
    <w:bookmarkStart w:id="31" w:name="_Hlk63108667"/>
    <w:bookmarkStart w:id="32" w:name="_Hlk63108668"/>
    <w:bookmarkStart w:id="33" w:name="_Hlk63423416"/>
    <w:bookmarkStart w:id="34" w:name="_Hlk63423417"/>
    <w:bookmarkStart w:id="35" w:name="_Hlk63424130"/>
    <w:bookmarkStart w:id="36" w:name="_Hlk63424131"/>
    <w:bookmarkStart w:id="37" w:name="_Hlk63424200"/>
    <w:bookmarkStart w:id="38" w:name="_Hlk63424201"/>
    <w:bookmarkStart w:id="39" w:name="_Hlk63424436"/>
    <w:bookmarkStart w:id="40" w:name="_Hlk63424437"/>
    <w:bookmarkStart w:id="41" w:name="_Hlk63424981"/>
    <w:bookmarkStart w:id="42" w:name="_Hlk63424982"/>
    <w:bookmarkStart w:id="43" w:name="_Hlk63425330"/>
    <w:bookmarkStart w:id="44" w:name="_Hlk63425331"/>
    <w:bookmarkStart w:id="45" w:name="_Hlk63426186"/>
    <w:bookmarkStart w:id="46" w:name="_Hlk63426187"/>
    <w:bookmarkStart w:id="47" w:name="_Hlk63426680"/>
    <w:bookmarkStart w:id="48" w:name="_Hlk63426681"/>
    <w:bookmarkStart w:id="49" w:name="_Hlk63427334"/>
    <w:bookmarkStart w:id="50" w:name="_Hlk63427335"/>
    <w:bookmarkStart w:id="51" w:name="_Hlk63428037"/>
    <w:bookmarkStart w:id="52" w:name="_Hlk63428038"/>
    <w:r w:rsidRPr="006E4195">
      <w:rPr>
        <w:rFonts w:ascii="Arial" w:hAnsi="Arial" w:cs="Arial"/>
        <w:color w:val="222222"/>
        <w:sz w:val="16"/>
        <w:szCs w:val="16"/>
        <w:shd w:val="clear" w:color="auto" w:fill="FFFFFF"/>
      </w:rPr>
      <w:t xml:space="preserve">WHP Telecoms Ltd is a company registered in England and Wales (Company Registration Number 360 1208) </w:t>
    </w:r>
    <w:r>
      <w:rPr>
        <w:rFonts w:ascii="Arial" w:hAnsi="Arial" w:cs="Arial"/>
        <w:color w:val="222222"/>
        <w:sz w:val="16"/>
        <w:szCs w:val="16"/>
        <w:shd w:val="clear" w:color="auto" w:fill="FFFFFF"/>
      </w:rPr>
      <w:t xml:space="preserve">                    </w:t>
    </w:r>
  </w:p>
  <w:p w14:paraId="342170B6" w14:textId="539B7B22" w:rsidR="00525702" w:rsidRDefault="00525702" w:rsidP="00525702">
    <w:pPr>
      <w:jc w:val="center"/>
      <w:rPr>
        <w:rFonts w:ascii="Arial" w:hAnsi="Arial" w:cs="Arial"/>
        <w:color w:val="222222"/>
        <w:sz w:val="16"/>
        <w:szCs w:val="16"/>
        <w:shd w:val="clear" w:color="auto" w:fill="FFFFFF"/>
      </w:rPr>
    </w:pPr>
    <w:r w:rsidRPr="006E4195">
      <w:rPr>
        <w:rFonts w:ascii="Arial" w:hAnsi="Arial" w:cs="Arial"/>
        <w:color w:val="222222"/>
        <w:sz w:val="16"/>
        <w:szCs w:val="16"/>
        <w:shd w:val="clear" w:color="auto" w:fill="FFFFFF"/>
      </w:rPr>
      <w:t>Registered Office: 401 Faraday Street, Birchwood Park, Warrington, WA3 6GA. VAT Registration 293349081.</w:t>
    </w:r>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p>
  <w:p w14:paraId="63286F93" w14:textId="77777777" w:rsidR="004B2171" w:rsidRDefault="004B2171">
    <w:pPr>
      <w:pStyle w:val="Footer"/>
      <w:rPr>
        <w:rFonts w:ascii="Arial" w:hAnsi="Arial" w:cs="Arial"/>
        <w:b/>
        <w:bCs/>
        <w:color w:val="FFFFFF"/>
        <w:sz w:val="32"/>
        <w:szCs w:val="32"/>
      </w:rPr>
    </w:pPr>
    <w:r>
      <w:rPr>
        <w:rFonts w:ascii="Arial" w:hAnsi="Arial" w:cs="Arial"/>
        <w:color w:val="FFFFFF"/>
        <w:lang w:val="en-US"/>
      </w:rPr>
      <w:tab/>
    </w:r>
    <w:r>
      <w:rPr>
        <w:rFonts w:ascii="Arial" w:hAnsi="Arial" w:cs="Arial"/>
        <w:color w:val="FFFFFF"/>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05712" w14:textId="77777777" w:rsidR="00E8542E" w:rsidRDefault="00E8542E">
      <w:r>
        <w:separator/>
      </w:r>
    </w:p>
  </w:footnote>
  <w:footnote w:type="continuationSeparator" w:id="0">
    <w:p w14:paraId="1049AE6F" w14:textId="77777777" w:rsidR="00E8542E" w:rsidRDefault="00E85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5D406" w14:textId="370DF721" w:rsidR="00525702" w:rsidRPr="003B54EB" w:rsidRDefault="009453A2" w:rsidP="00525702">
    <w:pPr>
      <w:pStyle w:val="Header"/>
      <w:tabs>
        <w:tab w:val="left" w:pos="1908"/>
        <w:tab w:val="left" w:pos="2304"/>
        <w:tab w:val="left" w:pos="3180"/>
        <w:tab w:val="center" w:pos="3905"/>
        <w:tab w:val="left" w:pos="7488"/>
      </w:tabs>
      <w:rPr>
        <w:rFonts w:ascii="Calibri Light" w:hAnsi="Calibri Light" w:cs="Calibri Light"/>
        <w:b/>
        <w:bCs/>
      </w:rPr>
    </w:pPr>
    <w:bookmarkStart w:id="0" w:name="_Hlk62763955"/>
    <w:bookmarkStart w:id="1" w:name="_Hlk62763956"/>
    <w:bookmarkStart w:id="2" w:name="_Hlk62764981"/>
    <w:bookmarkStart w:id="3" w:name="_Hlk62764982"/>
    <w:bookmarkStart w:id="4" w:name="_Hlk63423184"/>
    <w:bookmarkStart w:id="5" w:name="_Hlk63423185"/>
    <w:bookmarkStart w:id="6" w:name="_Hlk63423618"/>
    <w:bookmarkStart w:id="7" w:name="_Hlk63423619"/>
    <w:bookmarkStart w:id="8" w:name="_Hlk63423988"/>
    <w:bookmarkStart w:id="9" w:name="_Hlk63423989"/>
    <w:bookmarkStart w:id="10" w:name="_Hlk63424286"/>
    <w:bookmarkStart w:id="11" w:name="_Hlk63424287"/>
    <w:bookmarkStart w:id="12" w:name="_Hlk63424517"/>
    <w:bookmarkStart w:id="13" w:name="_Hlk63424518"/>
    <w:bookmarkStart w:id="14" w:name="_Hlk63425134"/>
    <w:bookmarkStart w:id="15" w:name="_Hlk63425135"/>
    <w:bookmarkStart w:id="16" w:name="_Hlk63426090"/>
    <w:bookmarkStart w:id="17" w:name="_Hlk63426091"/>
    <w:bookmarkStart w:id="18" w:name="_Hlk63426297"/>
    <w:bookmarkStart w:id="19" w:name="_Hlk63426298"/>
    <w:bookmarkStart w:id="20" w:name="_Hlk63426907"/>
    <w:bookmarkStart w:id="21" w:name="_Hlk63426908"/>
    <w:bookmarkStart w:id="22" w:name="_Hlk63427874"/>
    <w:bookmarkStart w:id="23" w:name="_Hlk63427875"/>
    <w:bookmarkStart w:id="24" w:name="_Hlk63428133"/>
    <w:bookmarkStart w:id="25" w:name="_Hlk63428134"/>
    <w:r>
      <w:rPr>
        <w:noProof/>
      </w:rPr>
      <w:pict w14:anchorId="2F6454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2049" type="#_x0000_t75" alt="Shape&#10;&#10;Description automatically generated" style="position:absolute;margin-left:34pt;margin-top:-45.35pt;width:54.15pt;height:45.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v:imagedata r:id="rId1" o:title="Shape&#10;&#10;Description automatically generated" croptop="15226f" cropbottom="20914f" cropleft="15823f" cropright="21633f"/>
          <w10:wrap type="square" anchorx="margin" anchory="margin"/>
        </v:shape>
      </w:pict>
    </w:r>
    <w:r w:rsidR="00525702">
      <w:rPr>
        <w:rFonts w:ascii="Calibri" w:hAnsi="Calibri" w:cs="Calibri"/>
        <w:b/>
        <w:bCs/>
      </w:rPr>
      <w:t xml:space="preserve">                </w:t>
    </w:r>
    <w:r w:rsidR="00525702">
      <w:rPr>
        <w:rFonts w:ascii="Calibri" w:hAnsi="Calibri" w:cs="Calibri"/>
        <w:b/>
        <w:bCs/>
      </w:rPr>
      <w:tab/>
    </w:r>
    <w:r w:rsidR="00525702">
      <w:rPr>
        <w:rFonts w:ascii="Calibri" w:hAnsi="Calibri" w:cs="Calibri"/>
        <w:b/>
        <w:bCs/>
      </w:rPr>
      <w:tab/>
    </w:r>
    <w:r w:rsidR="00525702">
      <w:rPr>
        <w:rFonts w:ascii="Calibri" w:hAnsi="Calibri" w:cs="Calibri"/>
        <w:b/>
        <w:bCs/>
      </w:rPr>
      <w:tab/>
    </w:r>
  </w:p>
  <w:bookmarkEnd w:id="0"/>
  <w:bookmarkEnd w:id="1"/>
  <w:bookmarkEnd w:id="2"/>
  <w:bookmarkEnd w:id="3"/>
  <w:p w14:paraId="0B6E346D" w14:textId="22EBF78B" w:rsidR="00525702" w:rsidRPr="003C2FCA" w:rsidRDefault="00525702" w:rsidP="003C2FCA">
    <w:pPr>
      <w:rPr>
        <w:rFonts w:ascii="Calibri" w:hAnsi="Calibri" w:cs="Calibri"/>
        <w:b/>
        <w:bCs/>
        <w:sz w:val="24"/>
        <w:szCs w:val="24"/>
      </w:rPr>
    </w:pPr>
    <w:r>
      <w:rPr>
        <w:rFonts w:ascii="Calibri" w:hAnsi="Calibri" w:cs="Calibri"/>
        <w:b/>
        <w:bCs/>
      </w:rPr>
      <w:t xml:space="preserve">                           </w:t>
    </w:r>
    <w:bookmarkStart w:id="26" w:name="_Hlk80976725"/>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003C2FCA">
      <w:rPr>
        <w:rFonts w:ascii="Calibri" w:hAnsi="Calibri" w:cs="Calibri"/>
        <w:b/>
        <w:bCs/>
      </w:rPr>
      <w:t xml:space="preserve">              </w:t>
    </w:r>
    <w:r w:rsidR="003C2FCA" w:rsidRPr="00026CEF">
      <w:rPr>
        <w:rFonts w:ascii="Calibri" w:hAnsi="Calibri" w:cs="Calibri"/>
        <w:b/>
        <w:bCs/>
        <w:sz w:val="24"/>
        <w:szCs w:val="24"/>
      </w:rPr>
      <w:t>WHP Telecoms Ltd,</w:t>
    </w:r>
    <w:r w:rsidR="003C2FCA">
      <w:rPr>
        <w:b/>
        <w:bCs/>
        <w:sz w:val="24"/>
        <w:szCs w:val="24"/>
      </w:rPr>
      <w:t xml:space="preserve"> </w:t>
    </w:r>
    <w:r w:rsidR="003C2FCA" w:rsidRPr="00026CEF">
      <w:rPr>
        <w:rFonts w:ascii="Calibri" w:hAnsi="Calibri" w:cs="Calibri"/>
        <w:b/>
        <w:bCs/>
        <w:sz w:val="24"/>
        <w:szCs w:val="24"/>
      </w:rPr>
      <w:t>1a Station Court, Station Road, Guiseley, Leeds LS20 8EY</w:t>
    </w:r>
    <w:bookmarkEnd w:id="26"/>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74E27" w14:textId="74F2E036" w:rsidR="00525702" w:rsidRPr="00525702" w:rsidRDefault="00525702">
    <w:pPr>
      <w:pStyle w:val="Head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50B1E"/>
    <w:multiLevelType w:val="hybridMultilevel"/>
    <w:tmpl w:val="444EE6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EBA3590"/>
    <w:multiLevelType w:val="hybridMultilevel"/>
    <w:tmpl w:val="47DE96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9A671AB"/>
    <w:multiLevelType w:val="hybridMultilevel"/>
    <w:tmpl w:val="1F7AEB1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2A930D9B"/>
    <w:multiLevelType w:val="hybridMultilevel"/>
    <w:tmpl w:val="4D820C7E"/>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48860EBD"/>
    <w:multiLevelType w:val="hybridMultilevel"/>
    <w:tmpl w:val="11C89842"/>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4FBE046E"/>
    <w:multiLevelType w:val="multilevel"/>
    <w:tmpl w:val="60B0BCEC"/>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432"/>
        </w:tabs>
        <w:ind w:left="432" w:hanging="432"/>
      </w:pPr>
      <w:rPr>
        <w:rFonts w:ascii="Arial Narrow" w:hAnsi="Arial Narrow" w:cs="Arial Narrow" w:hint="default"/>
        <w:caps w:val="0"/>
        <w:strike w:val="0"/>
        <w:dstrike w:val="0"/>
        <w:vanish w:val="0"/>
        <w:sz w:val="20"/>
        <w:szCs w:val="20"/>
        <w:u w:val="none"/>
        <w:vertAlign w:val="baseline"/>
      </w:rPr>
    </w:lvl>
    <w:lvl w:ilvl="2">
      <w:start w:val="1"/>
      <w:numFmt w:val="decimal"/>
      <w:pStyle w:val="Heading3"/>
      <w:lvlText w:val="%1.%2.%3"/>
      <w:lvlJc w:val="left"/>
      <w:pPr>
        <w:tabs>
          <w:tab w:val="num" w:pos="1152"/>
        </w:tabs>
        <w:ind w:left="432"/>
      </w:pPr>
      <w:rPr>
        <w:rFonts w:ascii="Arial Narrow" w:hAnsi="Arial Narrow" w:cs="Arial Narrow" w:hint="default"/>
        <w:caps w:val="0"/>
        <w:strike w:val="0"/>
        <w:dstrike w:val="0"/>
        <w:vanish w:val="0"/>
        <w:sz w:val="20"/>
        <w:szCs w:val="20"/>
        <w:u w:val="none"/>
        <w:vertAlign w:val="baseline"/>
      </w:r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6" w15:restartNumberingAfterBreak="0">
    <w:nsid w:val="5E0E012A"/>
    <w:multiLevelType w:val="hybridMultilevel"/>
    <w:tmpl w:val="8D78D73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5F713F96"/>
    <w:multiLevelType w:val="multilevel"/>
    <w:tmpl w:val="2A740EB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8" w15:restartNumberingAfterBreak="0">
    <w:nsid w:val="617B0853"/>
    <w:multiLevelType w:val="singleLevel"/>
    <w:tmpl w:val="08090007"/>
    <w:lvl w:ilvl="0">
      <w:start w:val="1"/>
      <w:numFmt w:val="bullet"/>
      <w:lvlText w:val=""/>
      <w:lvlJc w:val="left"/>
      <w:pPr>
        <w:tabs>
          <w:tab w:val="num" w:pos="360"/>
        </w:tabs>
        <w:ind w:left="360" w:hanging="360"/>
      </w:pPr>
      <w:rPr>
        <w:rFonts w:ascii="Wingdings" w:hAnsi="Wingdings" w:cs="Wingdings" w:hint="default"/>
        <w:sz w:val="16"/>
        <w:szCs w:val="16"/>
      </w:rPr>
    </w:lvl>
  </w:abstractNum>
  <w:abstractNum w:abstractNumId="9" w15:restartNumberingAfterBreak="0">
    <w:nsid w:val="648641ED"/>
    <w:multiLevelType w:val="hybridMultilevel"/>
    <w:tmpl w:val="0BB0C51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2"/>
  </w:num>
  <w:num w:numId="2">
    <w:abstractNumId w:val="5"/>
  </w:num>
  <w:num w:numId="3">
    <w:abstractNumId w:val="9"/>
  </w:num>
  <w:num w:numId="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6"/>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oNotTrackMoves/>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74559D"/>
    <w:rsid w:val="00036C05"/>
    <w:rsid w:val="00041574"/>
    <w:rsid w:val="0004184F"/>
    <w:rsid w:val="00045843"/>
    <w:rsid w:val="000641AB"/>
    <w:rsid w:val="00073B07"/>
    <w:rsid w:val="000842BF"/>
    <w:rsid w:val="000863EF"/>
    <w:rsid w:val="00091F33"/>
    <w:rsid w:val="00092FD5"/>
    <w:rsid w:val="000949AE"/>
    <w:rsid w:val="000A126F"/>
    <w:rsid w:val="000A6682"/>
    <w:rsid w:val="000C1312"/>
    <w:rsid w:val="000D4AC7"/>
    <w:rsid w:val="001126D5"/>
    <w:rsid w:val="00113CB7"/>
    <w:rsid w:val="00117AB3"/>
    <w:rsid w:val="0013174E"/>
    <w:rsid w:val="00141B94"/>
    <w:rsid w:val="00146229"/>
    <w:rsid w:val="00151421"/>
    <w:rsid w:val="00151575"/>
    <w:rsid w:val="0015304A"/>
    <w:rsid w:val="00155795"/>
    <w:rsid w:val="00155EAD"/>
    <w:rsid w:val="00161626"/>
    <w:rsid w:val="00163D01"/>
    <w:rsid w:val="00167456"/>
    <w:rsid w:val="00180AB9"/>
    <w:rsid w:val="00194C80"/>
    <w:rsid w:val="00196167"/>
    <w:rsid w:val="001A1C76"/>
    <w:rsid w:val="001A1F3E"/>
    <w:rsid w:val="001A4579"/>
    <w:rsid w:val="001A48BC"/>
    <w:rsid w:val="001B020C"/>
    <w:rsid w:val="001C5A9B"/>
    <w:rsid w:val="001D398E"/>
    <w:rsid w:val="001F18F4"/>
    <w:rsid w:val="00215214"/>
    <w:rsid w:val="00217E92"/>
    <w:rsid w:val="00222483"/>
    <w:rsid w:val="002322E2"/>
    <w:rsid w:val="00237CB2"/>
    <w:rsid w:val="002623F9"/>
    <w:rsid w:val="00263955"/>
    <w:rsid w:val="00267591"/>
    <w:rsid w:val="0028250B"/>
    <w:rsid w:val="00294826"/>
    <w:rsid w:val="00296034"/>
    <w:rsid w:val="002B0E49"/>
    <w:rsid w:val="002B2EAB"/>
    <w:rsid w:val="002C53A4"/>
    <w:rsid w:val="002D1A4B"/>
    <w:rsid w:val="002D4D95"/>
    <w:rsid w:val="002E1F2A"/>
    <w:rsid w:val="002E65C6"/>
    <w:rsid w:val="00310469"/>
    <w:rsid w:val="003125F2"/>
    <w:rsid w:val="00313DD9"/>
    <w:rsid w:val="00321B0C"/>
    <w:rsid w:val="00322C38"/>
    <w:rsid w:val="00327CBA"/>
    <w:rsid w:val="003505A5"/>
    <w:rsid w:val="0037090B"/>
    <w:rsid w:val="003A498F"/>
    <w:rsid w:val="003A5BAD"/>
    <w:rsid w:val="003B50C5"/>
    <w:rsid w:val="003C2FCA"/>
    <w:rsid w:val="003C629E"/>
    <w:rsid w:val="003E45BB"/>
    <w:rsid w:val="003F2957"/>
    <w:rsid w:val="003F675E"/>
    <w:rsid w:val="00401B8E"/>
    <w:rsid w:val="004045BE"/>
    <w:rsid w:val="00404C08"/>
    <w:rsid w:val="00420E24"/>
    <w:rsid w:val="00424C25"/>
    <w:rsid w:val="00433973"/>
    <w:rsid w:val="00434A3C"/>
    <w:rsid w:val="00437FBD"/>
    <w:rsid w:val="00446575"/>
    <w:rsid w:val="00450743"/>
    <w:rsid w:val="0045755A"/>
    <w:rsid w:val="0048021B"/>
    <w:rsid w:val="00482ACF"/>
    <w:rsid w:val="004843BC"/>
    <w:rsid w:val="004B2171"/>
    <w:rsid w:val="004B4707"/>
    <w:rsid w:val="004B5493"/>
    <w:rsid w:val="004C366E"/>
    <w:rsid w:val="004E2593"/>
    <w:rsid w:val="004E3ACC"/>
    <w:rsid w:val="00501823"/>
    <w:rsid w:val="00513BC2"/>
    <w:rsid w:val="00514A62"/>
    <w:rsid w:val="00516B10"/>
    <w:rsid w:val="00520EFC"/>
    <w:rsid w:val="00524540"/>
    <w:rsid w:val="00525702"/>
    <w:rsid w:val="0055509B"/>
    <w:rsid w:val="00565C81"/>
    <w:rsid w:val="005677CE"/>
    <w:rsid w:val="00575B74"/>
    <w:rsid w:val="005778B9"/>
    <w:rsid w:val="005919DC"/>
    <w:rsid w:val="005B1BE2"/>
    <w:rsid w:val="005B7E25"/>
    <w:rsid w:val="005C0169"/>
    <w:rsid w:val="005C5AB0"/>
    <w:rsid w:val="005E47E0"/>
    <w:rsid w:val="005E4C1F"/>
    <w:rsid w:val="005E5DF8"/>
    <w:rsid w:val="005F17A9"/>
    <w:rsid w:val="005F7105"/>
    <w:rsid w:val="00602914"/>
    <w:rsid w:val="0064134C"/>
    <w:rsid w:val="00645D29"/>
    <w:rsid w:val="006527EF"/>
    <w:rsid w:val="00665B06"/>
    <w:rsid w:val="006728E5"/>
    <w:rsid w:val="006737B1"/>
    <w:rsid w:val="006772A7"/>
    <w:rsid w:val="00677634"/>
    <w:rsid w:val="006A1E58"/>
    <w:rsid w:val="006B7D16"/>
    <w:rsid w:val="006C6675"/>
    <w:rsid w:val="006C6AAB"/>
    <w:rsid w:val="006D0503"/>
    <w:rsid w:val="006D0EE3"/>
    <w:rsid w:val="006D3A5F"/>
    <w:rsid w:val="006D7DEB"/>
    <w:rsid w:val="006E45C3"/>
    <w:rsid w:val="006F0516"/>
    <w:rsid w:val="006F7BA4"/>
    <w:rsid w:val="00705D7B"/>
    <w:rsid w:val="00723695"/>
    <w:rsid w:val="00725FA7"/>
    <w:rsid w:val="0073013A"/>
    <w:rsid w:val="007371E0"/>
    <w:rsid w:val="00737F7C"/>
    <w:rsid w:val="0074559D"/>
    <w:rsid w:val="00760BDA"/>
    <w:rsid w:val="0076445A"/>
    <w:rsid w:val="00774003"/>
    <w:rsid w:val="007762D9"/>
    <w:rsid w:val="00793191"/>
    <w:rsid w:val="00794B7C"/>
    <w:rsid w:val="0079561E"/>
    <w:rsid w:val="007A2293"/>
    <w:rsid w:val="007B0045"/>
    <w:rsid w:val="007C41B2"/>
    <w:rsid w:val="007D2C6C"/>
    <w:rsid w:val="007D6DCF"/>
    <w:rsid w:val="007F15DD"/>
    <w:rsid w:val="00810990"/>
    <w:rsid w:val="00815A29"/>
    <w:rsid w:val="0083067A"/>
    <w:rsid w:val="008451C1"/>
    <w:rsid w:val="00845899"/>
    <w:rsid w:val="00852DEF"/>
    <w:rsid w:val="00853E1A"/>
    <w:rsid w:val="00866194"/>
    <w:rsid w:val="00873ED9"/>
    <w:rsid w:val="0088293C"/>
    <w:rsid w:val="00894D5B"/>
    <w:rsid w:val="008B2EF4"/>
    <w:rsid w:val="008B7097"/>
    <w:rsid w:val="008E178E"/>
    <w:rsid w:val="008E645F"/>
    <w:rsid w:val="008E7E0A"/>
    <w:rsid w:val="008F1778"/>
    <w:rsid w:val="008F39D7"/>
    <w:rsid w:val="008F44CC"/>
    <w:rsid w:val="008F5F65"/>
    <w:rsid w:val="008F7B70"/>
    <w:rsid w:val="00904564"/>
    <w:rsid w:val="00921F3B"/>
    <w:rsid w:val="009403CB"/>
    <w:rsid w:val="00942563"/>
    <w:rsid w:val="009453A2"/>
    <w:rsid w:val="00950C7B"/>
    <w:rsid w:val="00950F05"/>
    <w:rsid w:val="009514C2"/>
    <w:rsid w:val="009541F8"/>
    <w:rsid w:val="009622E6"/>
    <w:rsid w:val="009815A7"/>
    <w:rsid w:val="009820F1"/>
    <w:rsid w:val="00983B97"/>
    <w:rsid w:val="00994FBA"/>
    <w:rsid w:val="00995F51"/>
    <w:rsid w:val="009961B2"/>
    <w:rsid w:val="009A589E"/>
    <w:rsid w:val="009C2968"/>
    <w:rsid w:val="009E34B4"/>
    <w:rsid w:val="009F39D2"/>
    <w:rsid w:val="009F528A"/>
    <w:rsid w:val="009F7286"/>
    <w:rsid w:val="00A20273"/>
    <w:rsid w:val="00A45D3D"/>
    <w:rsid w:val="00A54AA2"/>
    <w:rsid w:val="00A75270"/>
    <w:rsid w:val="00A76FEE"/>
    <w:rsid w:val="00A7708C"/>
    <w:rsid w:val="00A87EFF"/>
    <w:rsid w:val="00A94DC1"/>
    <w:rsid w:val="00AA1A3F"/>
    <w:rsid w:val="00AA6F60"/>
    <w:rsid w:val="00AB0CCA"/>
    <w:rsid w:val="00AC30B3"/>
    <w:rsid w:val="00AC4FB8"/>
    <w:rsid w:val="00AD7739"/>
    <w:rsid w:val="00AE2189"/>
    <w:rsid w:val="00AE3A07"/>
    <w:rsid w:val="00AE5316"/>
    <w:rsid w:val="00AF1008"/>
    <w:rsid w:val="00AF2B05"/>
    <w:rsid w:val="00AF46A0"/>
    <w:rsid w:val="00AF5B94"/>
    <w:rsid w:val="00AF6E55"/>
    <w:rsid w:val="00AF74A8"/>
    <w:rsid w:val="00B06640"/>
    <w:rsid w:val="00B229DB"/>
    <w:rsid w:val="00B230E9"/>
    <w:rsid w:val="00B252EC"/>
    <w:rsid w:val="00B26B40"/>
    <w:rsid w:val="00B344AB"/>
    <w:rsid w:val="00B34E8D"/>
    <w:rsid w:val="00B37712"/>
    <w:rsid w:val="00B43432"/>
    <w:rsid w:val="00B44140"/>
    <w:rsid w:val="00B45D83"/>
    <w:rsid w:val="00B51B19"/>
    <w:rsid w:val="00B52594"/>
    <w:rsid w:val="00B6575E"/>
    <w:rsid w:val="00B665B1"/>
    <w:rsid w:val="00B700BB"/>
    <w:rsid w:val="00B74AAE"/>
    <w:rsid w:val="00B833AF"/>
    <w:rsid w:val="00B96476"/>
    <w:rsid w:val="00B972DE"/>
    <w:rsid w:val="00B9797C"/>
    <w:rsid w:val="00BA5A67"/>
    <w:rsid w:val="00BB6D9A"/>
    <w:rsid w:val="00BC050B"/>
    <w:rsid w:val="00BC194C"/>
    <w:rsid w:val="00BD28E6"/>
    <w:rsid w:val="00BF148F"/>
    <w:rsid w:val="00BF27B2"/>
    <w:rsid w:val="00BF6F8B"/>
    <w:rsid w:val="00C15632"/>
    <w:rsid w:val="00C3025F"/>
    <w:rsid w:val="00C3037B"/>
    <w:rsid w:val="00C33DDA"/>
    <w:rsid w:val="00C354EA"/>
    <w:rsid w:val="00C37870"/>
    <w:rsid w:val="00C50CBA"/>
    <w:rsid w:val="00C52D18"/>
    <w:rsid w:val="00C5300A"/>
    <w:rsid w:val="00C57CDF"/>
    <w:rsid w:val="00C604F1"/>
    <w:rsid w:val="00CA139E"/>
    <w:rsid w:val="00CA2E95"/>
    <w:rsid w:val="00CA337D"/>
    <w:rsid w:val="00CB5D58"/>
    <w:rsid w:val="00CC55D0"/>
    <w:rsid w:val="00CD0F8C"/>
    <w:rsid w:val="00CD10A3"/>
    <w:rsid w:val="00CD5FD8"/>
    <w:rsid w:val="00CE4442"/>
    <w:rsid w:val="00CF0534"/>
    <w:rsid w:val="00CF7639"/>
    <w:rsid w:val="00D11A56"/>
    <w:rsid w:val="00D213F8"/>
    <w:rsid w:val="00D2183A"/>
    <w:rsid w:val="00D31F1B"/>
    <w:rsid w:val="00D4336D"/>
    <w:rsid w:val="00D51321"/>
    <w:rsid w:val="00D80FF1"/>
    <w:rsid w:val="00D81385"/>
    <w:rsid w:val="00D81EBD"/>
    <w:rsid w:val="00D825DF"/>
    <w:rsid w:val="00D968F0"/>
    <w:rsid w:val="00D971D2"/>
    <w:rsid w:val="00DB2856"/>
    <w:rsid w:val="00DC1E67"/>
    <w:rsid w:val="00DC4DF8"/>
    <w:rsid w:val="00DD2EE5"/>
    <w:rsid w:val="00DD3326"/>
    <w:rsid w:val="00DD4599"/>
    <w:rsid w:val="00DE1C58"/>
    <w:rsid w:val="00DE1E51"/>
    <w:rsid w:val="00DE26A3"/>
    <w:rsid w:val="00DE45E9"/>
    <w:rsid w:val="00DF6049"/>
    <w:rsid w:val="00E00895"/>
    <w:rsid w:val="00E137FB"/>
    <w:rsid w:val="00E2301F"/>
    <w:rsid w:val="00E26612"/>
    <w:rsid w:val="00E27FA5"/>
    <w:rsid w:val="00E327FA"/>
    <w:rsid w:val="00E46E95"/>
    <w:rsid w:val="00E47539"/>
    <w:rsid w:val="00E52F33"/>
    <w:rsid w:val="00E6004C"/>
    <w:rsid w:val="00E603BE"/>
    <w:rsid w:val="00E6156C"/>
    <w:rsid w:val="00E622ED"/>
    <w:rsid w:val="00E721D9"/>
    <w:rsid w:val="00E724CD"/>
    <w:rsid w:val="00E7561E"/>
    <w:rsid w:val="00E8542E"/>
    <w:rsid w:val="00EA0907"/>
    <w:rsid w:val="00EA0B6D"/>
    <w:rsid w:val="00EA6917"/>
    <w:rsid w:val="00EB76F3"/>
    <w:rsid w:val="00ED0586"/>
    <w:rsid w:val="00ED1415"/>
    <w:rsid w:val="00ED338E"/>
    <w:rsid w:val="00EE210B"/>
    <w:rsid w:val="00EE609B"/>
    <w:rsid w:val="00EF65AE"/>
    <w:rsid w:val="00F02281"/>
    <w:rsid w:val="00F05983"/>
    <w:rsid w:val="00F13FFF"/>
    <w:rsid w:val="00F14F7B"/>
    <w:rsid w:val="00F25022"/>
    <w:rsid w:val="00F30E41"/>
    <w:rsid w:val="00F32640"/>
    <w:rsid w:val="00F372CD"/>
    <w:rsid w:val="00F5124F"/>
    <w:rsid w:val="00F53B0B"/>
    <w:rsid w:val="00F751FA"/>
    <w:rsid w:val="00F821A0"/>
    <w:rsid w:val="00F8248D"/>
    <w:rsid w:val="00F95A8B"/>
    <w:rsid w:val="00FA120C"/>
    <w:rsid w:val="00FB0604"/>
    <w:rsid w:val="00FB0E11"/>
    <w:rsid w:val="00FB49BF"/>
    <w:rsid w:val="00FB59A2"/>
    <w:rsid w:val="00FB5EFC"/>
    <w:rsid w:val="00FC4630"/>
    <w:rsid w:val="00FD044F"/>
    <w:rsid w:val="00FE60F4"/>
    <w:rsid w:val="00FF1C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151D966"/>
  <w15:docId w15:val="{CBD7C2FE-F3AF-4B1E-A4B9-2B132B458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8B9"/>
    <w:rPr>
      <w:lang w:eastAsia="en-US"/>
    </w:rPr>
  </w:style>
  <w:style w:type="paragraph" w:styleId="Heading1">
    <w:name w:val="heading 1"/>
    <w:basedOn w:val="Normal"/>
    <w:next w:val="Normal"/>
    <w:link w:val="Heading1Char"/>
    <w:uiPriority w:val="99"/>
    <w:qFormat/>
    <w:rsid w:val="003A5BAD"/>
    <w:pPr>
      <w:keepNext/>
      <w:numPr>
        <w:numId w:val="2"/>
      </w:numPr>
      <w:shd w:val="clear" w:color="auto" w:fill="FF0000"/>
      <w:spacing w:before="240" w:after="60"/>
      <w:outlineLvl w:val="0"/>
    </w:pPr>
    <w:rPr>
      <w:rFonts w:ascii="Cambria" w:hAnsi="Cambria" w:cs="Cambria"/>
      <w:b/>
      <w:bCs/>
      <w:kern w:val="32"/>
      <w:sz w:val="32"/>
      <w:szCs w:val="32"/>
      <w:lang w:eastAsia="en-GB"/>
    </w:rPr>
  </w:style>
  <w:style w:type="paragraph" w:styleId="Heading2">
    <w:name w:val="heading 2"/>
    <w:basedOn w:val="Normal"/>
    <w:next w:val="Normal"/>
    <w:link w:val="Heading2Char"/>
    <w:uiPriority w:val="99"/>
    <w:qFormat/>
    <w:rsid w:val="003A5BAD"/>
    <w:pPr>
      <w:keepNext/>
      <w:numPr>
        <w:ilvl w:val="1"/>
        <w:numId w:val="2"/>
      </w:numPr>
      <w:spacing w:before="240" w:after="60"/>
      <w:outlineLvl w:val="1"/>
    </w:pPr>
    <w:rPr>
      <w:rFonts w:ascii="Cambria" w:hAnsi="Cambria" w:cs="Cambria"/>
      <w:b/>
      <w:bCs/>
      <w:i/>
      <w:iCs/>
      <w:sz w:val="28"/>
      <w:szCs w:val="28"/>
      <w:lang w:eastAsia="en-GB"/>
    </w:rPr>
  </w:style>
  <w:style w:type="paragraph" w:styleId="Heading3">
    <w:name w:val="heading 3"/>
    <w:basedOn w:val="Normal"/>
    <w:next w:val="Normal"/>
    <w:link w:val="Heading3Char"/>
    <w:uiPriority w:val="99"/>
    <w:qFormat/>
    <w:rsid w:val="003A5BAD"/>
    <w:pPr>
      <w:keepNext/>
      <w:numPr>
        <w:ilvl w:val="2"/>
        <w:numId w:val="2"/>
      </w:numPr>
      <w:spacing w:before="240" w:after="60"/>
      <w:outlineLvl w:val="2"/>
    </w:pPr>
    <w:rPr>
      <w:rFonts w:ascii="Cambria" w:hAnsi="Cambria" w:cs="Cambria"/>
      <w:b/>
      <w:bCs/>
      <w:sz w:val="26"/>
      <w:szCs w:val="26"/>
      <w:lang w:eastAsia="en-GB"/>
    </w:rPr>
  </w:style>
  <w:style w:type="paragraph" w:styleId="Heading4">
    <w:name w:val="heading 4"/>
    <w:basedOn w:val="Normal"/>
    <w:next w:val="Normal"/>
    <w:link w:val="Heading4Char"/>
    <w:uiPriority w:val="99"/>
    <w:qFormat/>
    <w:rsid w:val="003A5BAD"/>
    <w:pPr>
      <w:keepNext/>
      <w:numPr>
        <w:ilvl w:val="3"/>
        <w:numId w:val="2"/>
      </w:numPr>
      <w:spacing w:before="240" w:after="60"/>
      <w:outlineLvl w:val="3"/>
    </w:pPr>
    <w:rPr>
      <w:rFonts w:ascii="Calibri" w:hAnsi="Calibri" w:cs="Calibri"/>
      <w:b/>
      <w:bCs/>
      <w:sz w:val="28"/>
      <w:szCs w:val="28"/>
      <w:lang w:eastAsia="en-GB"/>
    </w:rPr>
  </w:style>
  <w:style w:type="paragraph" w:styleId="Heading5">
    <w:name w:val="heading 5"/>
    <w:basedOn w:val="Normal"/>
    <w:next w:val="Normal"/>
    <w:link w:val="Heading5Char"/>
    <w:uiPriority w:val="99"/>
    <w:qFormat/>
    <w:rsid w:val="003A5BAD"/>
    <w:pPr>
      <w:numPr>
        <w:ilvl w:val="4"/>
        <w:numId w:val="2"/>
      </w:numPr>
      <w:spacing w:before="240" w:after="60"/>
      <w:outlineLvl w:val="4"/>
    </w:pPr>
    <w:rPr>
      <w:rFonts w:ascii="Calibri" w:hAnsi="Calibri" w:cs="Calibri"/>
      <w:b/>
      <w:bCs/>
      <w:i/>
      <w:iCs/>
      <w:sz w:val="26"/>
      <w:szCs w:val="26"/>
      <w:lang w:eastAsia="en-GB"/>
    </w:rPr>
  </w:style>
  <w:style w:type="paragraph" w:styleId="Heading6">
    <w:name w:val="heading 6"/>
    <w:basedOn w:val="Normal"/>
    <w:next w:val="Normal"/>
    <w:link w:val="Heading6Char"/>
    <w:uiPriority w:val="99"/>
    <w:qFormat/>
    <w:rsid w:val="003A5BAD"/>
    <w:pPr>
      <w:numPr>
        <w:ilvl w:val="5"/>
        <w:numId w:val="2"/>
      </w:numPr>
      <w:spacing w:before="240" w:after="60"/>
      <w:outlineLvl w:val="5"/>
    </w:pPr>
    <w:rPr>
      <w:rFonts w:ascii="Calibri" w:hAnsi="Calibri" w:cs="Calibri"/>
      <w:b/>
      <w:bCs/>
      <w:lang w:eastAsia="en-GB"/>
    </w:rPr>
  </w:style>
  <w:style w:type="paragraph" w:styleId="Heading7">
    <w:name w:val="heading 7"/>
    <w:basedOn w:val="Normal"/>
    <w:next w:val="Normal"/>
    <w:link w:val="Heading7Char"/>
    <w:uiPriority w:val="99"/>
    <w:qFormat/>
    <w:rsid w:val="003A5BAD"/>
    <w:pPr>
      <w:numPr>
        <w:ilvl w:val="6"/>
        <w:numId w:val="2"/>
      </w:numPr>
      <w:spacing w:before="240" w:after="60"/>
      <w:outlineLvl w:val="6"/>
    </w:pPr>
    <w:rPr>
      <w:rFonts w:ascii="Calibri" w:hAnsi="Calibri" w:cs="Calibri"/>
      <w:sz w:val="24"/>
      <w:szCs w:val="24"/>
      <w:lang w:eastAsia="en-GB"/>
    </w:rPr>
  </w:style>
  <w:style w:type="paragraph" w:styleId="Heading8">
    <w:name w:val="heading 8"/>
    <w:basedOn w:val="Normal"/>
    <w:next w:val="Normal"/>
    <w:link w:val="Heading8Char"/>
    <w:uiPriority w:val="99"/>
    <w:qFormat/>
    <w:rsid w:val="003A5BAD"/>
    <w:pPr>
      <w:numPr>
        <w:ilvl w:val="7"/>
        <w:numId w:val="2"/>
      </w:numPr>
      <w:spacing w:before="240" w:after="60"/>
      <w:outlineLvl w:val="7"/>
    </w:pPr>
    <w:rPr>
      <w:rFonts w:ascii="Calibri" w:hAnsi="Calibri" w:cs="Calibri"/>
      <w:i/>
      <w:iCs/>
      <w:sz w:val="24"/>
      <w:szCs w:val="24"/>
      <w:lang w:eastAsia="en-GB"/>
    </w:rPr>
  </w:style>
  <w:style w:type="paragraph" w:styleId="Heading9">
    <w:name w:val="heading 9"/>
    <w:basedOn w:val="Normal"/>
    <w:next w:val="Normal"/>
    <w:link w:val="Heading9Char"/>
    <w:uiPriority w:val="99"/>
    <w:qFormat/>
    <w:rsid w:val="003A5BAD"/>
    <w:pPr>
      <w:numPr>
        <w:ilvl w:val="8"/>
        <w:numId w:val="2"/>
      </w:numPr>
      <w:spacing w:before="240" w:after="60"/>
      <w:outlineLvl w:val="8"/>
    </w:pPr>
    <w:rPr>
      <w:rFonts w:ascii="Cambria" w:hAnsi="Cambria" w:cs="Cambr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D0F8C"/>
    <w:rPr>
      <w:rFonts w:ascii="Cambria" w:hAnsi="Cambria" w:cs="Cambria"/>
      <w:b/>
      <w:bCs/>
      <w:kern w:val="32"/>
      <w:sz w:val="32"/>
      <w:szCs w:val="32"/>
      <w:lang w:val="en-GB"/>
    </w:rPr>
  </w:style>
  <w:style w:type="character" w:customStyle="1" w:styleId="Heading2Char">
    <w:name w:val="Heading 2 Char"/>
    <w:link w:val="Heading2"/>
    <w:uiPriority w:val="99"/>
    <w:semiHidden/>
    <w:locked/>
    <w:rsid w:val="00CD0F8C"/>
    <w:rPr>
      <w:rFonts w:ascii="Cambria" w:hAnsi="Cambria" w:cs="Cambria"/>
      <w:b/>
      <w:bCs/>
      <w:i/>
      <w:iCs/>
      <w:sz w:val="28"/>
      <w:szCs w:val="28"/>
      <w:lang w:val="en-GB"/>
    </w:rPr>
  </w:style>
  <w:style w:type="character" w:customStyle="1" w:styleId="Heading3Char">
    <w:name w:val="Heading 3 Char"/>
    <w:link w:val="Heading3"/>
    <w:uiPriority w:val="99"/>
    <w:semiHidden/>
    <w:locked/>
    <w:rsid w:val="00CD0F8C"/>
    <w:rPr>
      <w:rFonts w:ascii="Cambria" w:hAnsi="Cambria" w:cs="Cambria"/>
      <w:b/>
      <w:bCs/>
      <w:sz w:val="26"/>
      <w:szCs w:val="26"/>
      <w:lang w:val="en-GB"/>
    </w:rPr>
  </w:style>
  <w:style w:type="character" w:customStyle="1" w:styleId="Heading4Char">
    <w:name w:val="Heading 4 Char"/>
    <w:link w:val="Heading4"/>
    <w:uiPriority w:val="99"/>
    <w:semiHidden/>
    <w:locked/>
    <w:rsid w:val="00CD0F8C"/>
    <w:rPr>
      <w:rFonts w:ascii="Calibri" w:hAnsi="Calibri" w:cs="Calibri"/>
      <w:b/>
      <w:bCs/>
      <w:sz w:val="28"/>
      <w:szCs w:val="28"/>
      <w:lang w:val="en-GB"/>
    </w:rPr>
  </w:style>
  <w:style w:type="character" w:customStyle="1" w:styleId="Heading5Char">
    <w:name w:val="Heading 5 Char"/>
    <w:link w:val="Heading5"/>
    <w:uiPriority w:val="99"/>
    <w:semiHidden/>
    <w:locked/>
    <w:rsid w:val="00CD0F8C"/>
    <w:rPr>
      <w:rFonts w:ascii="Calibri" w:hAnsi="Calibri" w:cs="Calibri"/>
      <w:b/>
      <w:bCs/>
      <w:i/>
      <w:iCs/>
      <w:sz w:val="26"/>
      <w:szCs w:val="26"/>
      <w:lang w:val="en-GB"/>
    </w:rPr>
  </w:style>
  <w:style w:type="character" w:customStyle="1" w:styleId="Heading6Char">
    <w:name w:val="Heading 6 Char"/>
    <w:link w:val="Heading6"/>
    <w:uiPriority w:val="99"/>
    <w:semiHidden/>
    <w:locked/>
    <w:rsid w:val="00CD0F8C"/>
    <w:rPr>
      <w:rFonts w:ascii="Calibri" w:hAnsi="Calibri" w:cs="Calibri"/>
      <w:b/>
      <w:bCs/>
      <w:lang w:val="en-GB"/>
    </w:rPr>
  </w:style>
  <w:style w:type="character" w:customStyle="1" w:styleId="Heading7Char">
    <w:name w:val="Heading 7 Char"/>
    <w:link w:val="Heading7"/>
    <w:uiPriority w:val="99"/>
    <w:semiHidden/>
    <w:locked/>
    <w:rsid w:val="00CD0F8C"/>
    <w:rPr>
      <w:rFonts w:ascii="Calibri" w:hAnsi="Calibri" w:cs="Calibri"/>
      <w:sz w:val="24"/>
      <w:szCs w:val="24"/>
      <w:lang w:val="en-GB"/>
    </w:rPr>
  </w:style>
  <w:style w:type="character" w:customStyle="1" w:styleId="Heading8Char">
    <w:name w:val="Heading 8 Char"/>
    <w:link w:val="Heading8"/>
    <w:uiPriority w:val="99"/>
    <w:semiHidden/>
    <w:locked/>
    <w:rsid w:val="00CD0F8C"/>
    <w:rPr>
      <w:rFonts w:ascii="Calibri" w:hAnsi="Calibri" w:cs="Calibri"/>
      <w:i/>
      <w:iCs/>
      <w:sz w:val="24"/>
      <w:szCs w:val="24"/>
      <w:lang w:val="en-GB"/>
    </w:rPr>
  </w:style>
  <w:style w:type="character" w:customStyle="1" w:styleId="Heading9Char">
    <w:name w:val="Heading 9 Char"/>
    <w:link w:val="Heading9"/>
    <w:uiPriority w:val="99"/>
    <w:semiHidden/>
    <w:locked/>
    <w:rsid w:val="00CD0F8C"/>
    <w:rPr>
      <w:rFonts w:ascii="Cambria" w:hAnsi="Cambria" w:cs="Cambria"/>
      <w:lang w:val="en-GB"/>
    </w:rPr>
  </w:style>
  <w:style w:type="paragraph" w:styleId="Header">
    <w:name w:val="header"/>
    <w:basedOn w:val="Normal"/>
    <w:link w:val="HeaderChar"/>
    <w:uiPriority w:val="99"/>
    <w:rsid w:val="003A5BAD"/>
    <w:pPr>
      <w:tabs>
        <w:tab w:val="center" w:pos="4153"/>
        <w:tab w:val="right" w:pos="8306"/>
      </w:tabs>
    </w:pPr>
    <w:rPr>
      <w:lang w:eastAsia="en-GB"/>
    </w:rPr>
  </w:style>
  <w:style w:type="character" w:customStyle="1" w:styleId="HeaderChar">
    <w:name w:val="Header Char"/>
    <w:link w:val="Header"/>
    <w:uiPriority w:val="99"/>
    <w:locked/>
    <w:rsid w:val="00CD0F8C"/>
    <w:rPr>
      <w:sz w:val="20"/>
      <w:szCs w:val="20"/>
      <w:lang w:val="en-GB"/>
    </w:rPr>
  </w:style>
  <w:style w:type="paragraph" w:styleId="Footer">
    <w:name w:val="footer"/>
    <w:basedOn w:val="Normal"/>
    <w:link w:val="FooterChar"/>
    <w:uiPriority w:val="99"/>
    <w:rsid w:val="003A5BAD"/>
    <w:pPr>
      <w:tabs>
        <w:tab w:val="center" w:pos="4153"/>
        <w:tab w:val="right" w:pos="8306"/>
      </w:tabs>
    </w:pPr>
    <w:rPr>
      <w:lang w:eastAsia="en-GB"/>
    </w:rPr>
  </w:style>
  <w:style w:type="character" w:customStyle="1" w:styleId="FooterChar">
    <w:name w:val="Footer Char"/>
    <w:link w:val="Footer"/>
    <w:uiPriority w:val="99"/>
    <w:semiHidden/>
    <w:locked/>
    <w:rsid w:val="00CD0F8C"/>
    <w:rPr>
      <w:sz w:val="20"/>
      <w:szCs w:val="20"/>
      <w:lang w:val="en-GB"/>
    </w:rPr>
  </w:style>
  <w:style w:type="paragraph" w:styleId="FootnoteText">
    <w:name w:val="footnote text"/>
    <w:basedOn w:val="Normal"/>
    <w:link w:val="FootnoteTextChar"/>
    <w:uiPriority w:val="99"/>
    <w:semiHidden/>
    <w:rsid w:val="003A5BAD"/>
    <w:rPr>
      <w:lang w:eastAsia="en-GB"/>
    </w:rPr>
  </w:style>
  <w:style w:type="character" w:customStyle="1" w:styleId="FootnoteTextChar">
    <w:name w:val="Footnote Text Char"/>
    <w:link w:val="FootnoteText"/>
    <w:uiPriority w:val="99"/>
    <w:semiHidden/>
    <w:locked/>
    <w:rsid w:val="00CD0F8C"/>
    <w:rPr>
      <w:sz w:val="20"/>
      <w:szCs w:val="20"/>
      <w:lang w:val="en-GB"/>
    </w:rPr>
  </w:style>
  <w:style w:type="character" w:styleId="FootnoteReference">
    <w:name w:val="footnote reference"/>
    <w:uiPriority w:val="99"/>
    <w:semiHidden/>
    <w:rsid w:val="003A5BAD"/>
    <w:rPr>
      <w:vertAlign w:val="superscript"/>
    </w:rPr>
  </w:style>
  <w:style w:type="paragraph" w:styleId="BodyText">
    <w:name w:val="Body Text"/>
    <w:basedOn w:val="Normal"/>
    <w:link w:val="BodyTextChar"/>
    <w:uiPriority w:val="99"/>
    <w:rsid w:val="003A5BAD"/>
    <w:rPr>
      <w:lang w:eastAsia="en-GB"/>
    </w:rPr>
  </w:style>
  <w:style w:type="character" w:customStyle="1" w:styleId="BodyTextChar">
    <w:name w:val="Body Text Char"/>
    <w:link w:val="BodyText"/>
    <w:uiPriority w:val="99"/>
    <w:semiHidden/>
    <w:locked/>
    <w:rsid w:val="00CD0F8C"/>
    <w:rPr>
      <w:sz w:val="20"/>
      <w:szCs w:val="20"/>
      <w:lang w:val="en-GB"/>
    </w:rPr>
  </w:style>
  <w:style w:type="paragraph" w:styleId="BodyText2">
    <w:name w:val="Body Text 2"/>
    <w:basedOn w:val="Normal"/>
    <w:link w:val="BodyText2Char"/>
    <w:uiPriority w:val="99"/>
    <w:rsid w:val="003A5BAD"/>
    <w:rPr>
      <w:lang w:eastAsia="en-GB"/>
    </w:rPr>
  </w:style>
  <w:style w:type="character" w:customStyle="1" w:styleId="BodyText2Char">
    <w:name w:val="Body Text 2 Char"/>
    <w:link w:val="BodyText2"/>
    <w:uiPriority w:val="99"/>
    <w:semiHidden/>
    <w:locked/>
    <w:rsid w:val="00CD0F8C"/>
    <w:rPr>
      <w:sz w:val="20"/>
      <w:szCs w:val="20"/>
      <w:lang w:val="en-GB"/>
    </w:rPr>
  </w:style>
  <w:style w:type="character" w:customStyle="1" w:styleId="CharChar">
    <w:name w:val="Char Char"/>
    <w:uiPriority w:val="99"/>
    <w:semiHidden/>
    <w:rsid w:val="003A5BAD"/>
    <w:rPr>
      <w:lang w:eastAsia="en-US"/>
    </w:rPr>
  </w:style>
  <w:style w:type="paragraph" w:styleId="BodyTextIndent2">
    <w:name w:val="Body Text Indent 2"/>
    <w:basedOn w:val="Normal"/>
    <w:link w:val="BodyTextIndent2Char"/>
    <w:uiPriority w:val="99"/>
    <w:rsid w:val="003A5BAD"/>
    <w:pPr>
      <w:spacing w:after="120" w:line="480" w:lineRule="auto"/>
      <w:ind w:left="283"/>
    </w:pPr>
    <w:rPr>
      <w:lang w:eastAsia="en-GB"/>
    </w:rPr>
  </w:style>
  <w:style w:type="character" w:customStyle="1" w:styleId="BodyTextIndent2Char">
    <w:name w:val="Body Text Indent 2 Char"/>
    <w:link w:val="BodyTextIndent2"/>
    <w:uiPriority w:val="99"/>
    <w:semiHidden/>
    <w:locked/>
    <w:rsid w:val="00CD0F8C"/>
    <w:rPr>
      <w:sz w:val="20"/>
      <w:szCs w:val="20"/>
      <w:lang w:val="en-GB"/>
    </w:rPr>
  </w:style>
  <w:style w:type="paragraph" w:styleId="BodyTextIndent3">
    <w:name w:val="Body Text Indent 3"/>
    <w:basedOn w:val="Normal"/>
    <w:link w:val="BodyTextIndent3Char"/>
    <w:uiPriority w:val="99"/>
    <w:rsid w:val="003A5BAD"/>
    <w:pPr>
      <w:spacing w:after="120"/>
      <w:ind w:left="283"/>
    </w:pPr>
    <w:rPr>
      <w:sz w:val="16"/>
      <w:szCs w:val="16"/>
      <w:lang w:eastAsia="en-GB"/>
    </w:rPr>
  </w:style>
  <w:style w:type="character" w:customStyle="1" w:styleId="BodyTextIndent3Char">
    <w:name w:val="Body Text Indent 3 Char"/>
    <w:link w:val="BodyTextIndent3"/>
    <w:uiPriority w:val="99"/>
    <w:semiHidden/>
    <w:locked/>
    <w:rsid w:val="00CD0F8C"/>
    <w:rPr>
      <w:sz w:val="16"/>
      <w:szCs w:val="16"/>
      <w:lang w:val="en-GB"/>
    </w:rPr>
  </w:style>
  <w:style w:type="character" w:styleId="Hyperlink">
    <w:name w:val="Hyperlink"/>
    <w:uiPriority w:val="99"/>
    <w:rsid w:val="003A5BAD"/>
    <w:rPr>
      <w:color w:val="0000FF"/>
      <w:u w:val="single"/>
    </w:rPr>
  </w:style>
  <w:style w:type="paragraph" w:styleId="BodyTextIndent">
    <w:name w:val="Body Text Indent"/>
    <w:basedOn w:val="Normal"/>
    <w:link w:val="BodyTextIndentChar"/>
    <w:uiPriority w:val="99"/>
    <w:rsid w:val="003A5BAD"/>
    <w:pPr>
      <w:spacing w:after="120"/>
      <w:ind w:left="283"/>
    </w:pPr>
    <w:rPr>
      <w:lang w:eastAsia="en-GB"/>
    </w:rPr>
  </w:style>
  <w:style w:type="character" w:customStyle="1" w:styleId="BodyTextIndentChar">
    <w:name w:val="Body Text Indent Char"/>
    <w:link w:val="BodyTextIndent"/>
    <w:uiPriority w:val="99"/>
    <w:semiHidden/>
    <w:locked/>
    <w:rsid w:val="00CD0F8C"/>
    <w:rPr>
      <w:sz w:val="20"/>
      <w:szCs w:val="20"/>
      <w:lang w:val="en-GB"/>
    </w:rPr>
  </w:style>
  <w:style w:type="paragraph" w:styleId="BalloonText">
    <w:name w:val="Balloon Text"/>
    <w:basedOn w:val="Normal"/>
    <w:link w:val="BalloonTextChar"/>
    <w:uiPriority w:val="99"/>
    <w:semiHidden/>
    <w:rsid w:val="0074559D"/>
    <w:rPr>
      <w:sz w:val="2"/>
      <w:szCs w:val="2"/>
      <w:lang w:eastAsia="en-GB"/>
    </w:rPr>
  </w:style>
  <w:style w:type="character" w:customStyle="1" w:styleId="BalloonTextChar">
    <w:name w:val="Balloon Text Char"/>
    <w:link w:val="BalloonText"/>
    <w:uiPriority w:val="99"/>
    <w:semiHidden/>
    <w:locked/>
    <w:rsid w:val="00CD0F8C"/>
    <w:rPr>
      <w:sz w:val="2"/>
      <w:szCs w:val="2"/>
      <w:lang w:val="en-GB"/>
    </w:rPr>
  </w:style>
  <w:style w:type="paragraph" w:styleId="NormalWeb">
    <w:name w:val="Normal (Web)"/>
    <w:basedOn w:val="Normal"/>
    <w:uiPriority w:val="99"/>
    <w:rsid w:val="00E7561E"/>
    <w:pPr>
      <w:spacing w:before="100" w:beforeAutospacing="1" w:after="100" w:afterAutospacing="1"/>
    </w:pPr>
    <w:rPr>
      <w:color w:val="000000"/>
      <w:sz w:val="19"/>
      <w:szCs w:val="19"/>
      <w:lang w:val="en-US"/>
    </w:rPr>
  </w:style>
  <w:style w:type="paragraph" w:customStyle="1" w:styleId="policytitle">
    <w:name w:val="policytitle"/>
    <w:basedOn w:val="Normal"/>
    <w:uiPriority w:val="99"/>
    <w:rsid w:val="00E7561E"/>
    <w:pPr>
      <w:spacing w:before="100" w:beforeAutospacing="1" w:after="100" w:afterAutospacing="1"/>
    </w:pPr>
    <w:rPr>
      <w:b/>
      <w:bCs/>
      <w:color w:val="04988A"/>
      <w:sz w:val="24"/>
      <w:szCs w:val="24"/>
      <w:lang w:val="en-US"/>
    </w:rPr>
  </w:style>
  <w:style w:type="paragraph" w:customStyle="1" w:styleId="policy">
    <w:name w:val="policy"/>
    <w:basedOn w:val="Normal"/>
    <w:uiPriority w:val="99"/>
    <w:rsid w:val="00E7561E"/>
    <w:pPr>
      <w:spacing w:before="100" w:beforeAutospacing="1" w:after="100" w:afterAutospacing="1"/>
    </w:pPr>
    <w:rPr>
      <w:b/>
      <w:bCs/>
      <w:color w:val="000000"/>
      <w:sz w:val="19"/>
      <w:szCs w:val="19"/>
      <w:lang w:val="en-US"/>
    </w:rPr>
  </w:style>
  <w:style w:type="paragraph" w:customStyle="1" w:styleId="reasons">
    <w:name w:val="reasons"/>
    <w:basedOn w:val="Normal"/>
    <w:uiPriority w:val="99"/>
    <w:rsid w:val="00E7561E"/>
    <w:pPr>
      <w:spacing w:before="100" w:beforeAutospacing="1" w:after="100" w:afterAutospacing="1"/>
    </w:pPr>
    <w:rPr>
      <w:b/>
      <w:bCs/>
      <w:i/>
      <w:iCs/>
      <w:color w:val="000000"/>
      <w:sz w:val="19"/>
      <w:szCs w:val="19"/>
      <w:lang w:val="en-US"/>
    </w:rPr>
  </w:style>
  <w:style w:type="character" w:customStyle="1" w:styleId="derivation1">
    <w:name w:val="derivation1"/>
    <w:uiPriority w:val="99"/>
    <w:rsid w:val="00E7561E"/>
    <w:rPr>
      <w:i/>
      <w:iCs/>
    </w:rPr>
  </w:style>
  <w:style w:type="table" w:styleId="TableGrid">
    <w:name w:val="Table Grid"/>
    <w:basedOn w:val="TableNormal"/>
    <w:uiPriority w:val="99"/>
    <w:rsid w:val="00F95A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ferenceLine">
    <w:name w:val="Reference Line"/>
    <w:basedOn w:val="BodyText"/>
    <w:rsid w:val="001A1C76"/>
    <w:rPr>
      <w:rFonts w:ascii="Tele-GroteskNor" w:hAnsi="Tele-GroteskNor"/>
      <w:b/>
      <w:sz w:val="24"/>
    </w:rPr>
  </w:style>
  <w:style w:type="paragraph" w:styleId="ListParagraph">
    <w:name w:val="List Paragraph"/>
    <w:basedOn w:val="Normal"/>
    <w:uiPriority w:val="34"/>
    <w:qFormat/>
    <w:rsid w:val="004843BC"/>
    <w:pPr>
      <w:spacing w:after="200" w:line="276" w:lineRule="auto"/>
      <w:ind w:left="720"/>
      <w:contextualSpacing/>
    </w:pPr>
    <w:rPr>
      <w:rFonts w:ascii="Calibri" w:eastAsia="Calibri" w:hAnsi="Calibri"/>
      <w:sz w:val="22"/>
      <w:szCs w:val="22"/>
    </w:rPr>
  </w:style>
  <w:style w:type="paragraph" w:customStyle="1" w:styleId="Default">
    <w:name w:val="Default"/>
    <w:rsid w:val="00D213F8"/>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E327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5170497">
      <w:marLeft w:val="0"/>
      <w:marRight w:val="0"/>
      <w:marTop w:val="0"/>
      <w:marBottom w:val="0"/>
      <w:divBdr>
        <w:top w:val="none" w:sz="0" w:space="0" w:color="auto"/>
        <w:left w:val="none" w:sz="0" w:space="0" w:color="auto"/>
        <w:bottom w:val="none" w:sz="0" w:space="0" w:color="auto"/>
        <w:right w:val="none" w:sz="0" w:space="0" w:color="auto"/>
      </w:divBdr>
    </w:div>
    <w:div w:id="1115170498">
      <w:marLeft w:val="0"/>
      <w:marRight w:val="0"/>
      <w:marTop w:val="0"/>
      <w:marBottom w:val="0"/>
      <w:divBdr>
        <w:top w:val="none" w:sz="0" w:space="0" w:color="auto"/>
        <w:left w:val="none" w:sz="0" w:space="0" w:color="auto"/>
        <w:bottom w:val="none" w:sz="0" w:space="0" w:color="auto"/>
        <w:right w:val="none" w:sz="0" w:space="0" w:color="auto"/>
      </w:divBdr>
    </w:div>
    <w:div w:id="1115170499">
      <w:marLeft w:val="0"/>
      <w:marRight w:val="0"/>
      <w:marTop w:val="0"/>
      <w:marBottom w:val="0"/>
      <w:divBdr>
        <w:top w:val="none" w:sz="0" w:space="0" w:color="auto"/>
        <w:left w:val="none" w:sz="0" w:space="0" w:color="auto"/>
        <w:bottom w:val="none" w:sz="0" w:space="0" w:color="auto"/>
        <w:right w:val="none" w:sz="0" w:space="0" w:color="auto"/>
      </w:divBdr>
    </w:div>
    <w:div w:id="1115170500">
      <w:marLeft w:val="0"/>
      <w:marRight w:val="0"/>
      <w:marTop w:val="0"/>
      <w:marBottom w:val="0"/>
      <w:divBdr>
        <w:top w:val="none" w:sz="0" w:space="0" w:color="auto"/>
        <w:left w:val="none" w:sz="0" w:space="0" w:color="auto"/>
        <w:bottom w:val="none" w:sz="0" w:space="0" w:color="auto"/>
        <w:right w:val="none" w:sz="0" w:space="0" w:color="auto"/>
      </w:divBdr>
    </w:div>
    <w:div w:id="1115170501">
      <w:marLeft w:val="0"/>
      <w:marRight w:val="0"/>
      <w:marTop w:val="0"/>
      <w:marBottom w:val="0"/>
      <w:divBdr>
        <w:top w:val="none" w:sz="0" w:space="0" w:color="auto"/>
        <w:left w:val="none" w:sz="0" w:space="0" w:color="auto"/>
        <w:bottom w:val="none" w:sz="0" w:space="0" w:color="auto"/>
        <w:right w:val="none" w:sz="0" w:space="0" w:color="auto"/>
      </w:divBdr>
    </w:div>
    <w:div w:id="1181234226">
      <w:bodyDiv w:val="1"/>
      <w:marLeft w:val="0"/>
      <w:marRight w:val="0"/>
      <w:marTop w:val="0"/>
      <w:marBottom w:val="0"/>
      <w:divBdr>
        <w:top w:val="none" w:sz="0" w:space="0" w:color="auto"/>
        <w:left w:val="none" w:sz="0" w:space="0" w:color="auto"/>
        <w:bottom w:val="none" w:sz="0" w:space="0" w:color="auto"/>
        <w:right w:val="none" w:sz="0" w:space="0" w:color="auto"/>
      </w:divBdr>
    </w:div>
    <w:div w:id="1559316447">
      <w:bodyDiv w:val="1"/>
      <w:marLeft w:val="0"/>
      <w:marRight w:val="0"/>
      <w:marTop w:val="0"/>
      <w:marBottom w:val="0"/>
      <w:divBdr>
        <w:top w:val="none" w:sz="0" w:space="0" w:color="auto"/>
        <w:left w:val="none" w:sz="0" w:space="0" w:color="auto"/>
        <w:bottom w:val="none" w:sz="0" w:space="0" w:color="auto"/>
        <w:right w:val="none" w:sz="0" w:space="0" w:color="auto"/>
      </w:divBdr>
    </w:div>
    <w:div w:id="1814836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mailto:m.lyne@whptelecoms.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yperlink" Target="mailto:m.lyne@whptelecoms.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EA1665F022A5B45997BAC00B03153E7" ma:contentTypeVersion="8" ma:contentTypeDescription="Create a new document." ma:contentTypeScope="" ma:versionID="d66b99655d4cc5aa7031cdab1cffa98d">
  <xsd:schema xmlns:xsd="http://www.w3.org/2001/XMLSchema" xmlns:xs="http://www.w3.org/2001/XMLSchema" xmlns:p="http://schemas.microsoft.com/office/2006/metadata/properties" xmlns:ns2="77f0bd3f-afb1-4889-90c0-c0190733f7a1" targetNamespace="http://schemas.microsoft.com/office/2006/metadata/properties" ma:root="true" ma:fieldsID="fcb5a27908f5bfc652acdc124f4c6b09" ns2:_="">
    <xsd:import namespace="77f0bd3f-afb1-4889-90c0-c0190733f7a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f0bd3f-afb1-4889-90c0-c0190733f7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872804-4AA0-4FA2-8A60-48B50C2E1DF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0FE96ED-8678-4918-97B1-39B053FD9A73}">
  <ds:schemaRefs>
    <ds:schemaRef ds:uri="http://schemas.openxmlformats.org/officeDocument/2006/bibliography"/>
  </ds:schemaRefs>
</ds:datastoreItem>
</file>

<file path=customXml/itemProps3.xml><?xml version="1.0" encoding="utf-8"?>
<ds:datastoreItem xmlns:ds="http://schemas.openxmlformats.org/officeDocument/2006/customXml" ds:itemID="{74DD065F-FE20-4F39-BF07-8684D00EBD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f0bd3f-afb1-4889-90c0-c0190733f7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1050FA-34CF-4F8B-B0E6-D64A6761DD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441</TotalTime>
  <Pages>13</Pages>
  <Words>3599</Words>
  <Characters>20517</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SITE SPECIFIC SUPPLEMENTARY INFORMATION</vt:lpstr>
    </vt:vector>
  </TitlesOfParts>
  <Company>Vodafone Limited</Company>
  <LinksUpToDate>false</LinksUpToDate>
  <CharactersWithSpaces>24068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SITE SPECIFIC SUPPLEMENTARY INFORMATION</dc:title>
  <dc:subject/>
  <dc:creator>Tim Gore</dc:creator>
  <cp:keywords/>
  <dc:description/>
  <cp:lastModifiedBy>Guy Vincent</cp:lastModifiedBy>
  <cp:revision>288</cp:revision>
  <cp:lastPrinted>2003-05-08T08:09:00Z</cp:lastPrinted>
  <dcterms:created xsi:type="dcterms:W3CDTF">2011-03-04T10:01:00Z</dcterms:created>
  <dcterms:modified xsi:type="dcterms:W3CDTF">2021-09-26T11:15:00Z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0x0101001EA1665F022A5B45997BAC00B03153E7</vt:lpwstr>
  </property>
  <property fmtid="{D5CDD505-2E9C-101B-9397-08002B2CF9AE}" pid="4" name="Order">
    <vt:r8>17911600</vt:r8>
  </property>
</Properties>
</file>