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8C2E2" w14:textId="77777777" w:rsidR="00A10364" w:rsidRPr="00A10364" w:rsidRDefault="00A10364">
      <w:pPr>
        <w:rPr>
          <w:sz w:val="36"/>
          <w:szCs w:val="36"/>
        </w:rPr>
      </w:pPr>
      <w:r w:rsidRPr="00A10364">
        <w:rPr>
          <w:sz w:val="36"/>
          <w:szCs w:val="36"/>
        </w:rPr>
        <w:t xml:space="preserve">The proposed site will be situated in between two existing dwellings on a residential road. The Applicant &amp; his spouse both </w:t>
      </w:r>
      <w:proofErr w:type="gramStart"/>
      <w:r w:rsidRPr="00A10364">
        <w:rPr>
          <w:sz w:val="36"/>
          <w:szCs w:val="36"/>
        </w:rPr>
        <w:t>work</w:t>
      </w:r>
      <w:proofErr w:type="gramEnd"/>
      <w:r w:rsidRPr="00A10364">
        <w:rPr>
          <w:sz w:val="36"/>
          <w:szCs w:val="36"/>
        </w:rPr>
        <w:t xml:space="preserve"> locally to the site and require an Accessible Residence within the area in which they lived all of their lives. The development would be constructed to be </w:t>
      </w:r>
      <w:proofErr w:type="gramStart"/>
      <w:r w:rsidRPr="00A10364">
        <w:rPr>
          <w:sz w:val="36"/>
          <w:szCs w:val="36"/>
        </w:rPr>
        <w:t>aesthetically-pleasing</w:t>
      </w:r>
      <w:proofErr w:type="gramEnd"/>
      <w:r w:rsidRPr="00A10364">
        <w:rPr>
          <w:sz w:val="36"/>
          <w:szCs w:val="36"/>
        </w:rPr>
        <w:t xml:space="preserve"> and to fit in with the existing landscape.</w:t>
      </w:r>
    </w:p>
    <w:p w14:paraId="79F488FF" w14:textId="1962192D" w:rsidR="00F463E3" w:rsidRPr="00A10364" w:rsidRDefault="00A10364">
      <w:pPr>
        <w:rPr>
          <w:sz w:val="36"/>
          <w:szCs w:val="36"/>
        </w:rPr>
      </w:pPr>
      <w:r w:rsidRPr="00A10364">
        <w:rPr>
          <w:sz w:val="36"/>
          <w:szCs w:val="36"/>
        </w:rPr>
        <w:t>There is good visibility to both directions for entry/exit which would be made even safer via the construction of a ‘wide-angle’ driveway entrance and an off-road turning area.</w:t>
      </w:r>
    </w:p>
    <w:sectPr w:rsidR="00F463E3" w:rsidRPr="00A103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364"/>
    <w:rsid w:val="00A10364"/>
    <w:rsid w:val="00F4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829B"/>
  <w15:chartTrackingRefBased/>
  <w15:docId w15:val="{7D6E7DFD-1A50-47D3-82EA-907EBD09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Alexander</dc:creator>
  <cp:keywords/>
  <dc:description/>
  <cp:lastModifiedBy>Sean Alexander</cp:lastModifiedBy>
  <cp:revision>1</cp:revision>
  <dcterms:created xsi:type="dcterms:W3CDTF">2022-10-04T18:58:00Z</dcterms:created>
  <dcterms:modified xsi:type="dcterms:W3CDTF">2022-10-04T19:04:00Z</dcterms:modified>
</cp:coreProperties>
</file>