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Verdana" w:hAnsi="Verdana"/>
          <w:sz w:val="20"/>
          <w:szCs w:val="20"/>
        </w:rPr>
        <w:id w:val="126978605"/>
        <w:docPartObj>
          <w:docPartGallery w:val="Cover Pages"/>
          <w:docPartUnique/>
        </w:docPartObj>
      </w:sdtPr>
      <w:sdtEndPr/>
      <w:sdtContent>
        <w:p w14:paraId="3CE3F8CB" w14:textId="77777777" w:rsidR="00EB2DE2" w:rsidRPr="00497793" w:rsidRDefault="00EB2DE2" w:rsidP="00497793">
          <w:pPr>
            <w:ind w:right="467"/>
            <w:jc w:val="both"/>
            <w:rPr>
              <w:rFonts w:ascii="Verdana" w:hAnsi="Verdana"/>
              <w:sz w:val="20"/>
              <w:szCs w:val="20"/>
            </w:rPr>
          </w:pPr>
        </w:p>
        <w:tbl>
          <w:tblPr>
            <w:tblpPr w:leftFromText="187" w:rightFromText="187" w:horzAnchor="margin" w:tblpXSpec="center" w:tblpY="2881"/>
            <w:tblW w:w="4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8300"/>
          </w:tblGrid>
          <w:tr w:rsidR="00EB2DE2" w:rsidRPr="00497793" w14:paraId="0C7C862A" w14:textId="77777777" w:rsidTr="000A6CA5">
            <w:sdt>
              <w:sdtPr>
                <w:rPr>
                  <w:rFonts w:ascii="Verdana" w:hAnsi="Verdana"/>
                  <w:color w:val="365F91" w:themeColor="accent1" w:themeShade="BF"/>
                  <w:sz w:val="20"/>
                  <w:szCs w:val="20"/>
                </w:rPr>
                <w:alias w:val="Company"/>
                <w:id w:val="13406915"/>
                <w:placeholder>
                  <w:docPart w:val="25E41E2651644AB6B67A60248B5CF120"/>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10CC6648" w14:textId="0A1A7062" w:rsidR="00EB2DE2" w:rsidRPr="00497793" w:rsidRDefault="00714DCE" w:rsidP="00497793">
                    <w:pPr>
                      <w:pStyle w:val="NoSpacing"/>
                      <w:ind w:right="467"/>
                      <w:jc w:val="both"/>
                      <w:rPr>
                        <w:rFonts w:ascii="Verdana" w:hAnsi="Verdana"/>
                        <w:color w:val="365F91" w:themeColor="accent1" w:themeShade="BF"/>
                        <w:sz w:val="20"/>
                        <w:szCs w:val="20"/>
                      </w:rPr>
                    </w:pPr>
                    <w:r w:rsidRPr="00497793">
                      <w:rPr>
                        <w:rFonts w:ascii="Verdana" w:hAnsi="Verdana"/>
                        <w:color w:val="365F91" w:themeColor="accent1" w:themeShade="BF"/>
                        <w:sz w:val="20"/>
                        <w:szCs w:val="20"/>
                      </w:rPr>
                      <w:t>Report for Mr. &amp; Mrs M. Seymour</w:t>
                    </w:r>
                  </w:p>
                </w:tc>
              </w:sdtContent>
            </w:sdt>
          </w:tr>
          <w:tr w:rsidR="00EB2DE2" w:rsidRPr="00497793" w14:paraId="7C7E970C" w14:textId="77777777" w:rsidTr="000A6CA5">
            <w:tc>
              <w:tcPr>
                <w:tcW w:w="7672" w:type="dxa"/>
              </w:tcPr>
              <w:sdt>
                <w:sdtPr>
                  <w:rPr>
                    <w:rFonts w:ascii="Verdana" w:hAnsi="Verdana"/>
                    <w:b/>
                    <w:bCs/>
                    <w:color w:val="4F81BD" w:themeColor="accent1"/>
                    <w:sz w:val="20"/>
                    <w:szCs w:val="20"/>
                  </w:rPr>
                  <w:alias w:val="Title"/>
                  <w:id w:val="13406919"/>
                  <w:placeholder>
                    <w:docPart w:val="BE2483352E1C4276AD41DE612CAB09A1"/>
                  </w:placeholder>
                  <w:dataBinding w:prefixMappings="xmlns:ns0='http://schemas.openxmlformats.org/package/2006/metadata/core-properties' xmlns:ns1='http://purl.org/dc/elements/1.1/'" w:xpath="/ns0:coreProperties[1]/ns1:title[1]" w:storeItemID="{6C3C8BC8-F283-45AE-878A-BAB7291924A1}"/>
                  <w:text/>
                </w:sdtPr>
                <w:sdtEndPr/>
                <w:sdtContent>
                  <w:p w14:paraId="2033C0F7" w14:textId="4D713685" w:rsidR="00EB2DE2" w:rsidRPr="00497793" w:rsidRDefault="0013542B" w:rsidP="00497793">
                    <w:pPr>
                      <w:pStyle w:val="NoSpacing"/>
                      <w:spacing w:line="216" w:lineRule="auto"/>
                      <w:ind w:right="467"/>
                      <w:jc w:val="both"/>
                      <w:rPr>
                        <w:rFonts w:ascii="Verdana" w:eastAsiaTheme="majorEastAsia" w:hAnsi="Verdana" w:cstheme="majorBidi"/>
                        <w:b/>
                        <w:bCs/>
                        <w:color w:val="4F81BD" w:themeColor="accent1"/>
                        <w:sz w:val="20"/>
                        <w:szCs w:val="20"/>
                      </w:rPr>
                    </w:pPr>
                    <w:r w:rsidRPr="00497793">
                      <w:rPr>
                        <w:rFonts w:ascii="Verdana" w:hAnsi="Verdana"/>
                        <w:b/>
                        <w:bCs/>
                        <w:color w:val="4F81BD" w:themeColor="accent1"/>
                        <w:sz w:val="20"/>
                        <w:szCs w:val="20"/>
                      </w:rPr>
                      <w:t>Flood Risk Assessment</w:t>
                    </w:r>
                  </w:p>
                </w:sdtContent>
              </w:sdt>
            </w:tc>
          </w:tr>
          <w:tr w:rsidR="00EB2DE2" w:rsidRPr="00497793" w14:paraId="7F931217" w14:textId="77777777" w:rsidTr="000A6CA5">
            <w:sdt>
              <w:sdtPr>
                <w:rPr>
                  <w:rFonts w:ascii="Verdana" w:hAnsi="Verdana"/>
                  <w:color w:val="4F81BD" w:themeColor="accent1"/>
                  <w:sz w:val="20"/>
                  <w:szCs w:val="20"/>
                </w:rPr>
                <w:alias w:val="Subtitle"/>
                <w:id w:val="13406923"/>
                <w:placeholder>
                  <w:docPart w:val="3C7A0586531C495696AD6F0C38690ABD"/>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1F75A6F7" w14:textId="34E98678" w:rsidR="00EB2DE2" w:rsidRPr="00497793" w:rsidRDefault="00714DCE" w:rsidP="00497793">
                    <w:pPr>
                      <w:pStyle w:val="NoSpacing"/>
                      <w:ind w:right="467"/>
                      <w:jc w:val="both"/>
                      <w:rPr>
                        <w:rFonts w:ascii="Verdana" w:hAnsi="Verdana"/>
                        <w:color w:val="365F91" w:themeColor="accent1" w:themeShade="BF"/>
                        <w:sz w:val="20"/>
                        <w:szCs w:val="20"/>
                      </w:rPr>
                    </w:pPr>
                    <w:r w:rsidRPr="00497793">
                      <w:rPr>
                        <w:rFonts w:ascii="Verdana" w:hAnsi="Verdana"/>
                        <w:color w:val="4F81BD" w:themeColor="accent1"/>
                        <w:sz w:val="20"/>
                        <w:szCs w:val="20"/>
                      </w:rPr>
                      <w:t>SITE REPORT VIA DESK BASED RESEARCHE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8015"/>
          </w:tblGrid>
          <w:tr w:rsidR="00EB2DE2" w:rsidRPr="00497793" w14:paraId="78316936" w14:textId="77777777" w:rsidTr="000A6CA5">
            <w:tc>
              <w:tcPr>
                <w:tcW w:w="7221" w:type="dxa"/>
                <w:tcMar>
                  <w:top w:w="216" w:type="dxa"/>
                  <w:left w:w="115" w:type="dxa"/>
                  <w:bottom w:w="216" w:type="dxa"/>
                  <w:right w:w="115" w:type="dxa"/>
                </w:tcMar>
              </w:tcPr>
              <w:sdt>
                <w:sdtPr>
                  <w:rPr>
                    <w:rFonts w:ascii="Verdana" w:hAnsi="Verdana"/>
                    <w:color w:val="4F81BD" w:themeColor="accent1"/>
                    <w:sz w:val="20"/>
                    <w:szCs w:val="20"/>
                  </w:rPr>
                  <w:alias w:val="Author"/>
                  <w:id w:val="13406928"/>
                  <w:placeholder>
                    <w:docPart w:val="B7A47C8101AD4A9694AB5E642EEE838F"/>
                  </w:placeholder>
                  <w:dataBinding w:prefixMappings="xmlns:ns0='http://schemas.openxmlformats.org/package/2006/metadata/core-properties' xmlns:ns1='http://purl.org/dc/elements/1.1/'" w:xpath="/ns0:coreProperties[1]/ns1:creator[1]" w:storeItemID="{6C3C8BC8-F283-45AE-878A-BAB7291924A1}"/>
                  <w:text/>
                </w:sdtPr>
                <w:sdtEndPr/>
                <w:sdtContent>
                  <w:p w14:paraId="4829FDAE" w14:textId="06AD80CD" w:rsidR="00EB2DE2" w:rsidRPr="00497793" w:rsidRDefault="00EB2DE2" w:rsidP="00497793">
                    <w:pPr>
                      <w:pStyle w:val="NoSpacing"/>
                      <w:ind w:right="467"/>
                      <w:jc w:val="both"/>
                      <w:rPr>
                        <w:rFonts w:ascii="Verdana" w:hAnsi="Verdana"/>
                        <w:color w:val="4F81BD" w:themeColor="accent1"/>
                        <w:sz w:val="20"/>
                        <w:szCs w:val="20"/>
                      </w:rPr>
                    </w:pPr>
                    <w:r w:rsidRPr="00497793">
                      <w:rPr>
                        <w:rFonts w:ascii="Verdana" w:hAnsi="Verdana"/>
                        <w:color w:val="4F81BD" w:themeColor="accent1"/>
                        <w:sz w:val="20"/>
                        <w:szCs w:val="20"/>
                      </w:rPr>
                      <w:t>Garry Winterton</w:t>
                    </w:r>
                    <w:r w:rsidR="001E6DA6" w:rsidRPr="00497793">
                      <w:rPr>
                        <w:rFonts w:ascii="Verdana" w:hAnsi="Verdana"/>
                        <w:color w:val="4F81BD" w:themeColor="accent1"/>
                        <w:sz w:val="20"/>
                        <w:szCs w:val="20"/>
                      </w:rPr>
                      <w:t xml:space="preserve"> BSC (HONs. MB Eng.</w:t>
                    </w:r>
                  </w:p>
                </w:sdtContent>
              </w:sdt>
              <w:sdt>
                <w:sdtPr>
                  <w:rPr>
                    <w:rFonts w:ascii="Verdana" w:hAnsi="Verdana"/>
                    <w:color w:val="4F81BD" w:themeColor="accent1"/>
                    <w:sz w:val="20"/>
                    <w:szCs w:val="20"/>
                  </w:rPr>
                  <w:alias w:val="Date"/>
                  <w:tag w:val="Date"/>
                  <w:id w:val="13406932"/>
                  <w:placeholder>
                    <w:docPart w:val="C490FDA6025146A5BA0B1D5A7EBCBF69"/>
                  </w:placeholder>
                  <w:dataBinding w:prefixMappings="xmlns:ns0='http://schemas.microsoft.com/office/2006/coverPageProps'" w:xpath="/ns0:CoverPageProperties[1]/ns0:PublishDate[1]" w:storeItemID="{55AF091B-3C7A-41E3-B477-F2FDAA23CFDA}"/>
                  <w:date w:fullDate="2020-10-20T00:00:00Z">
                    <w:dateFormat w:val="M-d-yyyy"/>
                    <w:lid w:val="en-US"/>
                    <w:storeMappedDataAs w:val="dateTime"/>
                    <w:calendar w:val="gregorian"/>
                  </w:date>
                </w:sdtPr>
                <w:sdtEndPr/>
                <w:sdtContent>
                  <w:p w14:paraId="0DF5E9D6" w14:textId="58D81F16" w:rsidR="00EB2DE2" w:rsidRPr="00497793" w:rsidRDefault="001E6DA6" w:rsidP="00497793">
                    <w:pPr>
                      <w:pStyle w:val="NoSpacing"/>
                      <w:ind w:right="467"/>
                      <w:jc w:val="both"/>
                      <w:rPr>
                        <w:rFonts w:ascii="Verdana" w:hAnsi="Verdana"/>
                        <w:color w:val="4F81BD" w:themeColor="accent1"/>
                        <w:sz w:val="20"/>
                        <w:szCs w:val="20"/>
                      </w:rPr>
                    </w:pPr>
                    <w:r w:rsidRPr="00497793">
                      <w:rPr>
                        <w:rFonts w:ascii="Verdana" w:hAnsi="Verdana"/>
                        <w:color w:val="4F81BD" w:themeColor="accent1"/>
                        <w:sz w:val="20"/>
                        <w:szCs w:val="20"/>
                        <w:lang w:val="en-US"/>
                      </w:rPr>
                      <w:t>10-20-2020</w:t>
                    </w:r>
                  </w:p>
                </w:sdtContent>
              </w:sdt>
              <w:p w14:paraId="2E186041" w14:textId="77777777" w:rsidR="00EB2DE2" w:rsidRPr="00497793" w:rsidRDefault="00EB2DE2" w:rsidP="00497793">
                <w:pPr>
                  <w:pStyle w:val="NoSpacing"/>
                  <w:ind w:right="467"/>
                  <w:jc w:val="both"/>
                  <w:rPr>
                    <w:rFonts w:ascii="Verdana" w:hAnsi="Verdana"/>
                    <w:color w:val="4F81BD" w:themeColor="accent1"/>
                    <w:sz w:val="20"/>
                    <w:szCs w:val="20"/>
                  </w:rPr>
                </w:pPr>
              </w:p>
            </w:tc>
          </w:tr>
        </w:tbl>
        <w:p w14:paraId="1A9E4763" w14:textId="77777777" w:rsidR="00EB2DE2" w:rsidRPr="00497793" w:rsidRDefault="00EB2DE2" w:rsidP="00497793">
          <w:pPr>
            <w:ind w:right="467"/>
            <w:jc w:val="both"/>
            <w:rPr>
              <w:rFonts w:ascii="Verdana" w:hAnsi="Verdana"/>
              <w:sz w:val="20"/>
              <w:szCs w:val="20"/>
            </w:rPr>
          </w:pPr>
          <w:r w:rsidRPr="00497793">
            <w:rPr>
              <w:rFonts w:ascii="Verdana" w:hAnsi="Verdana"/>
              <w:sz w:val="20"/>
              <w:szCs w:val="20"/>
            </w:rPr>
            <w:br w:type="page"/>
          </w:r>
        </w:p>
      </w:sdtContent>
    </w:sdt>
    <w:p w14:paraId="38544717" w14:textId="77777777" w:rsidR="00ED767E" w:rsidRPr="00497793" w:rsidRDefault="00ED767E" w:rsidP="00497793">
      <w:pPr>
        <w:ind w:right="467"/>
        <w:jc w:val="both"/>
        <w:rPr>
          <w:rFonts w:ascii="Verdana" w:hAnsi="Verdana"/>
          <w:b/>
          <w:bCs/>
          <w:sz w:val="20"/>
          <w:szCs w:val="20"/>
        </w:rPr>
      </w:pPr>
    </w:p>
    <w:p w14:paraId="44CAE2C3" w14:textId="77777777" w:rsidR="00ED767E" w:rsidRPr="00497793" w:rsidRDefault="00ED767E" w:rsidP="00497793">
      <w:pPr>
        <w:ind w:right="467"/>
        <w:jc w:val="both"/>
        <w:rPr>
          <w:rFonts w:ascii="Verdana" w:hAnsi="Verdana"/>
          <w:b/>
          <w:bCs/>
          <w:sz w:val="20"/>
          <w:szCs w:val="20"/>
        </w:rPr>
      </w:pPr>
    </w:p>
    <w:p w14:paraId="2174CA11" w14:textId="77777777" w:rsidR="00ED767E" w:rsidRPr="00497793" w:rsidRDefault="00ED767E" w:rsidP="00497793">
      <w:pPr>
        <w:ind w:right="467"/>
        <w:jc w:val="both"/>
        <w:rPr>
          <w:rFonts w:ascii="Verdana" w:hAnsi="Verdana"/>
          <w:b/>
          <w:bCs/>
          <w:sz w:val="20"/>
          <w:szCs w:val="20"/>
        </w:rPr>
      </w:pPr>
    </w:p>
    <w:p w14:paraId="6A67CC9A" w14:textId="77777777" w:rsidR="00ED767E" w:rsidRPr="00497793" w:rsidRDefault="00ED767E" w:rsidP="00497793">
      <w:pPr>
        <w:ind w:right="467"/>
        <w:jc w:val="both"/>
        <w:rPr>
          <w:rFonts w:ascii="Verdana" w:hAnsi="Verdana"/>
          <w:b/>
          <w:bCs/>
          <w:sz w:val="20"/>
          <w:szCs w:val="20"/>
        </w:rPr>
      </w:pPr>
    </w:p>
    <w:p w14:paraId="2E5E8BBC" w14:textId="77777777" w:rsidR="00ED767E" w:rsidRPr="00497793" w:rsidRDefault="00ED767E" w:rsidP="00497793">
      <w:pPr>
        <w:ind w:right="467"/>
        <w:jc w:val="both"/>
        <w:rPr>
          <w:rFonts w:ascii="Verdana" w:hAnsi="Verdana"/>
          <w:b/>
          <w:bCs/>
          <w:sz w:val="20"/>
          <w:szCs w:val="20"/>
        </w:rPr>
      </w:pPr>
    </w:p>
    <w:p w14:paraId="78169423" w14:textId="77777777" w:rsidR="00ED767E" w:rsidRPr="00497793" w:rsidRDefault="00ED767E" w:rsidP="00497793">
      <w:pPr>
        <w:ind w:right="467"/>
        <w:jc w:val="both"/>
        <w:rPr>
          <w:rFonts w:ascii="Verdana" w:hAnsi="Verdana"/>
          <w:b/>
          <w:bCs/>
          <w:sz w:val="20"/>
          <w:szCs w:val="20"/>
        </w:rPr>
      </w:pPr>
    </w:p>
    <w:p w14:paraId="04849FD5" w14:textId="77777777" w:rsidR="00ED767E" w:rsidRPr="00497793" w:rsidRDefault="00ED767E" w:rsidP="00497793">
      <w:pPr>
        <w:ind w:right="467"/>
        <w:jc w:val="both"/>
        <w:rPr>
          <w:rFonts w:ascii="Verdana" w:hAnsi="Verdana"/>
          <w:b/>
          <w:bCs/>
          <w:sz w:val="20"/>
          <w:szCs w:val="20"/>
        </w:rPr>
      </w:pPr>
    </w:p>
    <w:p w14:paraId="3074BF11" w14:textId="77777777" w:rsidR="00ED767E" w:rsidRPr="00497793" w:rsidRDefault="00ED767E" w:rsidP="00497793">
      <w:pPr>
        <w:ind w:right="467"/>
        <w:jc w:val="both"/>
        <w:rPr>
          <w:rFonts w:ascii="Verdana" w:hAnsi="Verdana"/>
          <w:b/>
          <w:bCs/>
          <w:sz w:val="20"/>
          <w:szCs w:val="20"/>
        </w:rPr>
      </w:pPr>
    </w:p>
    <w:p w14:paraId="7698EE92" w14:textId="77777777" w:rsidR="00ED767E" w:rsidRPr="00497793" w:rsidRDefault="00ED767E" w:rsidP="00497793">
      <w:pPr>
        <w:ind w:right="467"/>
        <w:jc w:val="both"/>
        <w:rPr>
          <w:rFonts w:ascii="Verdana" w:hAnsi="Verdana"/>
          <w:b/>
          <w:bCs/>
          <w:sz w:val="20"/>
          <w:szCs w:val="20"/>
        </w:rPr>
      </w:pPr>
    </w:p>
    <w:p w14:paraId="3A360B30" w14:textId="77777777" w:rsidR="00ED767E" w:rsidRPr="00497793" w:rsidRDefault="00ED767E" w:rsidP="00497793">
      <w:pPr>
        <w:ind w:right="467"/>
        <w:jc w:val="both"/>
        <w:rPr>
          <w:rFonts w:ascii="Verdana" w:hAnsi="Verdana"/>
          <w:b/>
          <w:bCs/>
          <w:sz w:val="20"/>
          <w:szCs w:val="20"/>
        </w:rPr>
      </w:pPr>
    </w:p>
    <w:p w14:paraId="38E88A7A" w14:textId="77777777" w:rsidR="00ED767E" w:rsidRPr="00497793" w:rsidRDefault="00ED767E" w:rsidP="00497793">
      <w:pPr>
        <w:ind w:right="467"/>
        <w:jc w:val="both"/>
        <w:rPr>
          <w:rFonts w:ascii="Verdana" w:hAnsi="Verdana"/>
          <w:b/>
          <w:bCs/>
          <w:sz w:val="20"/>
          <w:szCs w:val="20"/>
        </w:rPr>
      </w:pPr>
    </w:p>
    <w:p w14:paraId="659FD92E" w14:textId="77777777" w:rsidR="00ED767E" w:rsidRPr="00497793" w:rsidRDefault="00ED767E" w:rsidP="00497793">
      <w:pPr>
        <w:ind w:right="467"/>
        <w:jc w:val="both"/>
        <w:rPr>
          <w:rFonts w:ascii="Verdana" w:hAnsi="Verdana"/>
          <w:b/>
          <w:bCs/>
          <w:sz w:val="20"/>
          <w:szCs w:val="20"/>
        </w:rPr>
      </w:pPr>
    </w:p>
    <w:p w14:paraId="14F3317E" w14:textId="77777777" w:rsidR="00ED767E" w:rsidRPr="00497793" w:rsidRDefault="00ED767E" w:rsidP="00497793">
      <w:pPr>
        <w:ind w:right="467"/>
        <w:jc w:val="both"/>
        <w:rPr>
          <w:rFonts w:ascii="Verdana" w:hAnsi="Verdana"/>
          <w:b/>
          <w:bCs/>
          <w:sz w:val="20"/>
          <w:szCs w:val="20"/>
        </w:rPr>
      </w:pPr>
    </w:p>
    <w:p w14:paraId="32D4A289" w14:textId="77777777" w:rsidR="00ED767E" w:rsidRPr="00497793" w:rsidRDefault="00ED767E" w:rsidP="00497793">
      <w:pPr>
        <w:ind w:right="467"/>
        <w:jc w:val="both"/>
        <w:rPr>
          <w:rFonts w:ascii="Verdana" w:hAnsi="Verdana"/>
          <w:b/>
          <w:bCs/>
          <w:sz w:val="20"/>
          <w:szCs w:val="20"/>
        </w:rPr>
      </w:pPr>
    </w:p>
    <w:p w14:paraId="2B4C1776" w14:textId="77777777" w:rsidR="00ED767E" w:rsidRPr="00497793" w:rsidRDefault="00ED767E" w:rsidP="00497793">
      <w:pPr>
        <w:ind w:right="467"/>
        <w:jc w:val="both"/>
        <w:rPr>
          <w:rFonts w:ascii="Verdana" w:hAnsi="Verdana"/>
          <w:b/>
          <w:bCs/>
          <w:sz w:val="20"/>
          <w:szCs w:val="20"/>
        </w:rPr>
      </w:pPr>
    </w:p>
    <w:p w14:paraId="4E76B2F9" w14:textId="77777777" w:rsidR="00ED767E" w:rsidRPr="00497793" w:rsidRDefault="00ED767E" w:rsidP="00497793">
      <w:pPr>
        <w:ind w:right="467"/>
        <w:jc w:val="both"/>
        <w:rPr>
          <w:rFonts w:ascii="Verdana" w:hAnsi="Verdana"/>
          <w:b/>
          <w:bCs/>
          <w:sz w:val="20"/>
          <w:szCs w:val="20"/>
        </w:rPr>
      </w:pPr>
    </w:p>
    <w:p w14:paraId="7B0F036C" w14:textId="77777777" w:rsidR="00ED767E" w:rsidRPr="00497793" w:rsidRDefault="00ED767E" w:rsidP="00497793">
      <w:pPr>
        <w:ind w:right="467"/>
        <w:jc w:val="both"/>
        <w:rPr>
          <w:rFonts w:ascii="Verdana" w:hAnsi="Verdana"/>
          <w:b/>
          <w:bCs/>
          <w:sz w:val="20"/>
          <w:szCs w:val="20"/>
        </w:rPr>
      </w:pPr>
    </w:p>
    <w:p w14:paraId="39BDB381" w14:textId="77777777" w:rsidR="00ED767E" w:rsidRPr="00497793" w:rsidRDefault="00ED767E" w:rsidP="00497793">
      <w:pPr>
        <w:ind w:right="467"/>
        <w:jc w:val="both"/>
        <w:rPr>
          <w:rFonts w:ascii="Verdana" w:hAnsi="Verdana"/>
          <w:b/>
          <w:bCs/>
          <w:sz w:val="20"/>
          <w:szCs w:val="20"/>
        </w:rPr>
      </w:pPr>
    </w:p>
    <w:p w14:paraId="29CB4E56" w14:textId="77777777" w:rsidR="00ED767E" w:rsidRPr="00497793" w:rsidRDefault="00ED767E" w:rsidP="00497793">
      <w:pPr>
        <w:ind w:right="467"/>
        <w:jc w:val="both"/>
        <w:rPr>
          <w:rFonts w:ascii="Verdana" w:hAnsi="Verdana"/>
          <w:b/>
          <w:bCs/>
          <w:sz w:val="20"/>
          <w:szCs w:val="20"/>
        </w:rPr>
      </w:pPr>
    </w:p>
    <w:p w14:paraId="5D8BE262" w14:textId="77777777" w:rsidR="00ED767E" w:rsidRPr="00497793" w:rsidRDefault="00ED767E" w:rsidP="00497793">
      <w:pPr>
        <w:ind w:right="467"/>
        <w:jc w:val="both"/>
        <w:rPr>
          <w:rFonts w:ascii="Verdana" w:hAnsi="Verdana"/>
          <w:b/>
          <w:bCs/>
          <w:sz w:val="20"/>
          <w:szCs w:val="20"/>
        </w:rPr>
      </w:pPr>
    </w:p>
    <w:p w14:paraId="60E97A4F" w14:textId="77777777" w:rsidR="00ED767E" w:rsidRPr="00497793" w:rsidRDefault="00ED767E" w:rsidP="00497793">
      <w:pPr>
        <w:ind w:right="467"/>
        <w:jc w:val="both"/>
        <w:rPr>
          <w:rFonts w:ascii="Verdana" w:hAnsi="Verdana"/>
          <w:b/>
          <w:bCs/>
          <w:sz w:val="20"/>
          <w:szCs w:val="20"/>
        </w:rPr>
      </w:pPr>
    </w:p>
    <w:p w14:paraId="1A6570C1" w14:textId="77777777" w:rsidR="00ED767E" w:rsidRPr="00497793" w:rsidRDefault="00ED767E" w:rsidP="00497793">
      <w:pPr>
        <w:ind w:right="467"/>
        <w:jc w:val="both"/>
        <w:rPr>
          <w:rFonts w:ascii="Verdana" w:hAnsi="Verdana"/>
          <w:b/>
          <w:bCs/>
          <w:sz w:val="20"/>
          <w:szCs w:val="20"/>
        </w:rPr>
      </w:pPr>
    </w:p>
    <w:p w14:paraId="56E3067D" w14:textId="77777777" w:rsidR="00ED767E" w:rsidRPr="00497793" w:rsidRDefault="00ED767E" w:rsidP="00497793">
      <w:pPr>
        <w:ind w:right="467"/>
        <w:jc w:val="both"/>
        <w:rPr>
          <w:rFonts w:ascii="Verdana" w:hAnsi="Verdana"/>
          <w:b/>
          <w:bCs/>
          <w:sz w:val="20"/>
          <w:szCs w:val="20"/>
        </w:rPr>
      </w:pPr>
    </w:p>
    <w:p w14:paraId="748BF236" w14:textId="77777777" w:rsidR="00ED767E" w:rsidRPr="00497793" w:rsidRDefault="00ED767E" w:rsidP="00497793">
      <w:pPr>
        <w:ind w:right="467"/>
        <w:jc w:val="both"/>
        <w:rPr>
          <w:rFonts w:ascii="Verdana" w:hAnsi="Verdana"/>
          <w:b/>
          <w:bCs/>
          <w:sz w:val="20"/>
          <w:szCs w:val="20"/>
        </w:rPr>
      </w:pPr>
    </w:p>
    <w:p w14:paraId="7280416A" w14:textId="77777777" w:rsidR="00ED767E" w:rsidRPr="00497793" w:rsidRDefault="00ED767E" w:rsidP="00497793">
      <w:pPr>
        <w:ind w:right="467"/>
        <w:jc w:val="both"/>
        <w:rPr>
          <w:rFonts w:ascii="Verdana" w:hAnsi="Verdana"/>
          <w:b/>
          <w:bCs/>
          <w:sz w:val="20"/>
          <w:szCs w:val="20"/>
        </w:rPr>
      </w:pPr>
    </w:p>
    <w:p w14:paraId="545DD561" w14:textId="77777777" w:rsidR="00ED767E" w:rsidRPr="00497793" w:rsidRDefault="00ED767E" w:rsidP="00497793">
      <w:pPr>
        <w:ind w:right="467"/>
        <w:jc w:val="both"/>
        <w:rPr>
          <w:rFonts w:ascii="Verdana" w:hAnsi="Verdana"/>
          <w:b/>
          <w:bCs/>
          <w:sz w:val="20"/>
          <w:szCs w:val="20"/>
        </w:rPr>
      </w:pPr>
    </w:p>
    <w:p w14:paraId="721836A7" w14:textId="77777777" w:rsidR="00ED767E" w:rsidRPr="00497793" w:rsidRDefault="00ED767E" w:rsidP="00497793">
      <w:pPr>
        <w:ind w:right="467"/>
        <w:jc w:val="both"/>
        <w:rPr>
          <w:rFonts w:ascii="Verdana" w:hAnsi="Verdana"/>
          <w:b/>
          <w:bCs/>
          <w:sz w:val="20"/>
          <w:szCs w:val="20"/>
        </w:rPr>
      </w:pPr>
    </w:p>
    <w:p w14:paraId="5A10C436" w14:textId="77777777" w:rsidR="00ED767E" w:rsidRPr="00497793" w:rsidRDefault="00ED767E" w:rsidP="00497793">
      <w:pPr>
        <w:ind w:right="467"/>
        <w:jc w:val="both"/>
        <w:rPr>
          <w:rFonts w:ascii="Verdana" w:hAnsi="Verdana"/>
          <w:b/>
          <w:bCs/>
          <w:sz w:val="20"/>
          <w:szCs w:val="20"/>
        </w:rPr>
      </w:pPr>
    </w:p>
    <w:p w14:paraId="62915D56" w14:textId="77777777" w:rsidR="00ED767E" w:rsidRPr="00497793" w:rsidRDefault="00ED767E" w:rsidP="00497793">
      <w:pPr>
        <w:ind w:right="467"/>
        <w:jc w:val="both"/>
        <w:rPr>
          <w:rFonts w:ascii="Verdana" w:hAnsi="Verdana"/>
          <w:b/>
          <w:bCs/>
          <w:sz w:val="20"/>
          <w:szCs w:val="20"/>
        </w:rPr>
      </w:pPr>
    </w:p>
    <w:p w14:paraId="6119E494" w14:textId="77777777" w:rsidR="00ED767E" w:rsidRPr="00497793" w:rsidRDefault="00ED767E" w:rsidP="00497793">
      <w:pPr>
        <w:ind w:right="467"/>
        <w:jc w:val="both"/>
        <w:rPr>
          <w:rFonts w:ascii="Verdana" w:hAnsi="Verdana"/>
          <w:b/>
          <w:bCs/>
          <w:sz w:val="20"/>
          <w:szCs w:val="20"/>
        </w:rPr>
      </w:pPr>
    </w:p>
    <w:p w14:paraId="253B652F" w14:textId="77777777" w:rsidR="00ED767E" w:rsidRPr="00497793" w:rsidRDefault="00ED767E" w:rsidP="00497793">
      <w:pPr>
        <w:ind w:right="467"/>
        <w:jc w:val="both"/>
        <w:rPr>
          <w:rFonts w:ascii="Verdana" w:hAnsi="Verdana"/>
          <w:b/>
          <w:bCs/>
          <w:sz w:val="20"/>
          <w:szCs w:val="20"/>
        </w:rPr>
      </w:pPr>
    </w:p>
    <w:p w14:paraId="516FF1FA" w14:textId="77777777" w:rsidR="00ED767E" w:rsidRPr="00497793" w:rsidRDefault="00ED767E" w:rsidP="00497793">
      <w:pPr>
        <w:ind w:right="467"/>
        <w:jc w:val="both"/>
        <w:rPr>
          <w:rFonts w:ascii="Verdana" w:hAnsi="Verdana"/>
          <w:b/>
          <w:bCs/>
          <w:sz w:val="20"/>
          <w:szCs w:val="20"/>
        </w:rPr>
      </w:pPr>
    </w:p>
    <w:p w14:paraId="5BADD094" w14:textId="77777777" w:rsidR="00ED767E" w:rsidRPr="00497793" w:rsidRDefault="00ED767E" w:rsidP="00497793">
      <w:pPr>
        <w:ind w:right="467"/>
        <w:jc w:val="both"/>
        <w:rPr>
          <w:rFonts w:ascii="Verdana" w:hAnsi="Verdana"/>
          <w:b/>
          <w:bCs/>
          <w:sz w:val="20"/>
          <w:szCs w:val="20"/>
        </w:rPr>
      </w:pPr>
    </w:p>
    <w:p w14:paraId="2ACA0622" w14:textId="77777777" w:rsidR="00ED767E" w:rsidRPr="00497793" w:rsidRDefault="00ED767E" w:rsidP="00497793">
      <w:pPr>
        <w:ind w:right="467"/>
        <w:jc w:val="both"/>
        <w:rPr>
          <w:rFonts w:ascii="Verdana" w:hAnsi="Verdana"/>
          <w:b/>
          <w:bCs/>
          <w:sz w:val="20"/>
          <w:szCs w:val="20"/>
        </w:rPr>
      </w:pPr>
    </w:p>
    <w:p w14:paraId="51DCDD21" w14:textId="77777777" w:rsidR="00ED767E" w:rsidRPr="00497793" w:rsidRDefault="00ED767E" w:rsidP="00497793">
      <w:pPr>
        <w:ind w:right="467"/>
        <w:jc w:val="both"/>
        <w:rPr>
          <w:rFonts w:ascii="Verdana" w:hAnsi="Verdana"/>
          <w:b/>
          <w:bCs/>
          <w:sz w:val="20"/>
          <w:szCs w:val="20"/>
        </w:rPr>
      </w:pPr>
    </w:p>
    <w:p w14:paraId="4F2985BC" w14:textId="77777777" w:rsidR="00ED767E" w:rsidRPr="00497793" w:rsidRDefault="00ED767E" w:rsidP="00497793">
      <w:pPr>
        <w:ind w:right="467"/>
        <w:jc w:val="both"/>
        <w:rPr>
          <w:rFonts w:ascii="Verdana" w:hAnsi="Verdana"/>
          <w:b/>
          <w:bCs/>
          <w:sz w:val="20"/>
          <w:szCs w:val="20"/>
        </w:rPr>
      </w:pPr>
    </w:p>
    <w:p w14:paraId="1D060497" w14:textId="77777777" w:rsidR="00ED767E" w:rsidRPr="00497793" w:rsidRDefault="00ED767E" w:rsidP="00497793">
      <w:pPr>
        <w:ind w:right="467"/>
        <w:jc w:val="both"/>
        <w:rPr>
          <w:rFonts w:ascii="Verdana" w:hAnsi="Verdana"/>
          <w:b/>
          <w:bCs/>
          <w:sz w:val="20"/>
          <w:szCs w:val="20"/>
        </w:rPr>
      </w:pPr>
    </w:p>
    <w:p w14:paraId="7075441C" w14:textId="77777777" w:rsidR="00ED767E" w:rsidRPr="00497793" w:rsidRDefault="00ED767E" w:rsidP="00497793">
      <w:pPr>
        <w:ind w:right="467"/>
        <w:jc w:val="both"/>
        <w:rPr>
          <w:rFonts w:ascii="Verdana" w:hAnsi="Verdana"/>
          <w:b/>
          <w:bCs/>
          <w:sz w:val="20"/>
          <w:szCs w:val="20"/>
        </w:rPr>
      </w:pPr>
    </w:p>
    <w:p w14:paraId="1996BC6B" w14:textId="77777777" w:rsidR="00ED767E" w:rsidRPr="00497793" w:rsidRDefault="00ED767E" w:rsidP="00497793">
      <w:pPr>
        <w:ind w:right="467"/>
        <w:jc w:val="both"/>
        <w:rPr>
          <w:rFonts w:ascii="Verdana" w:hAnsi="Verdana"/>
          <w:b/>
          <w:bCs/>
          <w:sz w:val="20"/>
          <w:szCs w:val="20"/>
        </w:rPr>
      </w:pPr>
    </w:p>
    <w:p w14:paraId="5CAC2F19" w14:textId="77777777" w:rsidR="00ED767E" w:rsidRPr="00497793" w:rsidRDefault="00ED767E" w:rsidP="00497793">
      <w:pPr>
        <w:ind w:right="467"/>
        <w:jc w:val="both"/>
        <w:rPr>
          <w:rFonts w:ascii="Verdana" w:hAnsi="Verdana"/>
          <w:b/>
          <w:bCs/>
          <w:sz w:val="20"/>
          <w:szCs w:val="20"/>
        </w:rPr>
      </w:pPr>
    </w:p>
    <w:p w14:paraId="5B071EC2" w14:textId="77777777" w:rsidR="00ED767E" w:rsidRPr="00497793" w:rsidRDefault="00ED767E" w:rsidP="00497793">
      <w:pPr>
        <w:ind w:right="467"/>
        <w:jc w:val="both"/>
        <w:rPr>
          <w:rFonts w:ascii="Verdana" w:hAnsi="Verdana"/>
          <w:b/>
          <w:bCs/>
          <w:sz w:val="20"/>
          <w:szCs w:val="20"/>
        </w:rPr>
      </w:pPr>
    </w:p>
    <w:p w14:paraId="4E09DFBE" w14:textId="77777777" w:rsidR="00ED767E" w:rsidRPr="00497793" w:rsidRDefault="00ED767E" w:rsidP="00497793">
      <w:pPr>
        <w:ind w:right="467"/>
        <w:jc w:val="both"/>
        <w:rPr>
          <w:rFonts w:ascii="Verdana" w:hAnsi="Verdana"/>
          <w:b/>
          <w:bCs/>
          <w:sz w:val="20"/>
          <w:szCs w:val="20"/>
        </w:rPr>
      </w:pPr>
    </w:p>
    <w:p w14:paraId="0EC50E2C" w14:textId="77777777" w:rsidR="00ED767E" w:rsidRPr="00497793" w:rsidRDefault="00ED767E" w:rsidP="00497793">
      <w:pPr>
        <w:ind w:right="467"/>
        <w:jc w:val="both"/>
        <w:rPr>
          <w:rFonts w:ascii="Verdana" w:hAnsi="Verdana"/>
          <w:b/>
          <w:bCs/>
          <w:sz w:val="20"/>
          <w:szCs w:val="20"/>
        </w:rPr>
      </w:pPr>
    </w:p>
    <w:p w14:paraId="54DAB755" w14:textId="77777777" w:rsidR="00ED767E" w:rsidRPr="00497793" w:rsidRDefault="00ED767E" w:rsidP="00497793">
      <w:pPr>
        <w:ind w:right="467"/>
        <w:jc w:val="both"/>
        <w:rPr>
          <w:rFonts w:ascii="Verdana" w:hAnsi="Verdana"/>
          <w:b/>
          <w:bCs/>
          <w:sz w:val="20"/>
          <w:szCs w:val="20"/>
        </w:rPr>
      </w:pPr>
    </w:p>
    <w:p w14:paraId="60955CA3" w14:textId="77777777" w:rsidR="00ED767E" w:rsidRPr="00497793" w:rsidRDefault="00ED767E" w:rsidP="00497793">
      <w:pPr>
        <w:ind w:right="467"/>
        <w:jc w:val="both"/>
        <w:rPr>
          <w:rFonts w:ascii="Verdana" w:hAnsi="Verdana"/>
          <w:b/>
          <w:bCs/>
          <w:sz w:val="20"/>
          <w:szCs w:val="20"/>
        </w:rPr>
      </w:pPr>
    </w:p>
    <w:p w14:paraId="3FA262C2" w14:textId="77777777" w:rsidR="00ED767E" w:rsidRPr="00497793" w:rsidRDefault="00ED767E" w:rsidP="00497793">
      <w:pPr>
        <w:ind w:right="467"/>
        <w:jc w:val="both"/>
        <w:rPr>
          <w:rFonts w:ascii="Verdana" w:hAnsi="Verdana"/>
          <w:b/>
          <w:bCs/>
          <w:sz w:val="20"/>
          <w:szCs w:val="20"/>
        </w:rPr>
      </w:pPr>
    </w:p>
    <w:p w14:paraId="267D0265" w14:textId="77777777" w:rsidR="00ED767E" w:rsidRPr="00497793" w:rsidRDefault="00ED767E" w:rsidP="00497793">
      <w:pPr>
        <w:ind w:right="467"/>
        <w:jc w:val="both"/>
        <w:rPr>
          <w:rFonts w:ascii="Verdana" w:hAnsi="Verdana"/>
          <w:b/>
          <w:bCs/>
          <w:sz w:val="20"/>
          <w:szCs w:val="20"/>
        </w:rPr>
      </w:pPr>
    </w:p>
    <w:p w14:paraId="1C3D521D" w14:textId="77777777" w:rsidR="00ED767E" w:rsidRPr="00497793" w:rsidRDefault="00ED767E" w:rsidP="00497793">
      <w:pPr>
        <w:ind w:right="467"/>
        <w:jc w:val="both"/>
        <w:rPr>
          <w:rFonts w:ascii="Verdana" w:hAnsi="Verdana"/>
          <w:b/>
          <w:bCs/>
          <w:sz w:val="20"/>
          <w:szCs w:val="20"/>
        </w:rPr>
      </w:pPr>
    </w:p>
    <w:p w14:paraId="1C958AA3" w14:textId="77777777" w:rsidR="00ED767E" w:rsidRPr="00497793" w:rsidRDefault="00ED767E" w:rsidP="00497793">
      <w:pPr>
        <w:ind w:right="467"/>
        <w:jc w:val="both"/>
        <w:rPr>
          <w:rFonts w:ascii="Verdana" w:hAnsi="Verdana"/>
          <w:b/>
          <w:bCs/>
          <w:sz w:val="20"/>
          <w:szCs w:val="20"/>
        </w:rPr>
      </w:pPr>
    </w:p>
    <w:p w14:paraId="4ACBB9A9" w14:textId="77777777" w:rsidR="00ED767E" w:rsidRPr="00497793" w:rsidRDefault="00ED767E" w:rsidP="00497793">
      <w:pPr>
        <w:ind w:right="467"/>
        <w:jc w:val="both"/>
        <w:rPr>
          <w:rFonts w:ascii="Verdana" w:hAnsi="Verdana"/>
          <w:b/>
          <w:bCs/>
          <w:sz w:val="20"/>
          <w:szCs w:val="20"/>
        </w:rPr>
      </w:pPr>
    </w:p>
    <w:p w14:paraId="49FAB72D" w14:textId="77777777" w:rsidR="00ED767E" w:rsidRPr="00497793" w:rsidRDefault="00ED767E" w:rsidP="00497793">
      <w:pPr>
        <w:ind w:right="467"/>
        <w:jc w:val="both"/>
        <w:rPr>
          <w:rFonts w:ascii="Verdana" w:hAnsi="Verdana"/>
          <w:b/>
          <w:bCs/>
          <w:sz w:val="20"/>
          <w:szCs w:val="20"/>
        </w:rPr>
      </w:pPr>
    </w:p>
    <w:p w14:paraId="13DED148" w14:textId="77777777" w:rsidR="00ED767E" w:rsidRPr="00497793" w:rsidRDefault="00ED767E" w:rsidP="00497793">
      <w:pPr>
        <w:ind w:right="467"/>
        <w:jc w:val="both"/>
        <w:rPr>
          <w:rFonts w:ascii="Verdana" w:hAnsi="Verdana"/>
          <w:b/>
          <w:bCs/>
          <w:sz w:val="20"/>
          <w:szCs w:val="20"/>
        </w:rPr>
      </w:pPr>
    </w:p>
    <w:p w14:paraId="7A914277" w14:textId="77777777" w:rsidR="00ED767E" w:rsidRPr="00497793" w:rsidRDefault="00ED767E" w:rsidP="00497793">
      <w:pPr>
        <w:ind w:right="467"/>
        <w:jc w:val="both"/>
        <w:rPr>
          <w:rFonts w:ascii="Verdana" w:hAnsi="Verdana"/>
          <w:b/>
          <w:bCs/>
          <w:sz w:val="20"/>
          <w:szCs w:val="20"/>
        </w:rPr>
      </w:pPr>
    </w:p>
    <w:p w14:paraId="40C1268E" w14:textId="77777777" w:rsidR="00ED767E" w:rsidRPr="00497793" w:rsidRDefault="00ED767E" w:rsidP="00497793">
      <w:pPr>
        <w:ind w:right="467"/>
        <w:jc w:val="both"/>
        <w:rPr>
          <w:rFonts w:ascii="Verdana" w:hAnsi="Verdana"/>
          <w:b/>
          <w:bCs/>
          <w:sz w:val="20"/>
          <w:szCs w:val="20"/>
        </w:rPr>
      </w:pPr>
    </w:p>
    <w:p w14:paraId="509FAB78" w14:textId="77777777" w:rsidR="00ED767E" w:rsidRPr="00497793" w:rsidRDefault="00ED767E" w:rsidP="00497793">
      <w:pPr>
        <w:ind w:right="467"/>
        <w:jc w:val="both"/>
        <w:rPr>
          <w:rFonts w:ascii="Verdana" w:hAnsi="Verdana"/>
          <w:b/>
          <w:bCs/>
          <w:sz w:val="20"/>
          <w:szCs w:val="20"/>
        </w:rPr>
      </w:pPr>
    </w:p>
    <w:p w14:paraId="4F7086DE" w14:textId="67CD1D83" w:rsidR="00430672" w:rsidRPr="00497793" w:rsidRDefault="00A046D9" w:rsidP="00497793">
      <w:pPr>
        <w:ind w:right="467"/>
        <w:jc w:val="both"/>
        <w:rPr>
          <w:rFonts w:ascii="Verdana" w:hAnsi="Verdana"/>
          <w:b/>
          <w:bCs/>
          <w:sz w:val="20"/>
          <w:szCs w:val="20"/>
        </w:rPr>
      </w:pPr>
      <w:r w:rsidRPr="00497793">
        <w:rPr>
          <w:rFonts w:ascii="Verdana" w:hAnsi="Verdana"/>
          <w:b/>
          <w:bCs/>
          <w:sz w:val="20"/>
          <w:szCs w:val="20"/>
        </w:rPr>
        <w:t>Conversion of Farm Buildings</w:t>
      </w:r>
      <w:r w:rsidR="00430672" w:rsidRPr="00497793">
        <w:rPr>
          <w:rFonts w:ascii="Verdana" w:hAnsi="Verdana"/>
          <w:b/>
          <w:bCs/>
          <w:sz w:val="20"/>
          <w:szCs w:val="20"/>
        </w:rPr>
        <w:t xml:space="preserve">, Desk Study Report </w:t>
      </w:r>
    </w:p>
    <w:p w14:paraId="2AF2CF90" w14:textId="7AC4851C" w:rsidR="00430672" w:rsidRPr="00497793" w:rsidRDefault="00430672" w:rsidP="00497793">
      <w:pPr>
        <w:ind w:right="467"/>
        <w:jc w:val="both"/>
        <w:rPr>
          <w:rFonts w:ascii="Verdana" w:hAnsi="Verdana"/>
          <w:sz w:val="20"/>
          <w:szCs w:val="20"/>
        </w:rPr>
      </w:pPr>
      <w:r w:rsidRPr="00497793">
        <w:rPr>
          <w:rFonts w:ascii="Verdana" w:hAnsi="Verdana"/>
          <w:sz w:val="20"/>
          <w:szCs w:val="20"/>
        </w:rPr>
        <w:t xml:space="preserve">20 </w:t>
      </w:r>
      <w:r w:rsidR="006F6533" w:rsidRPr="00497793">
        <w:rPr>
          <w:rFonts w:ascii="Verdana" w:hAnsi="Verdana"/>
          <w:sz w:val="20"/>
          <w:szCs w:val="20"/>
        </w:rPr>
        <w:t>September</w:t>
      </w:r>
      <w:r w:rsidRPr="00497793">
        <w:rPr>
          <w:rFonts w:ascii="Verdana" w:hAnsi="Verdana"/>
          <w:sz w:val="20"/>
          <w:szCs w:val="20"/>
        </w:rPr>
        <w:t xml:space="preserve"> 202</w:t>
      </w:r>
      <w:r w:rsidR="006F6533" w:rsidRPr="00497793">
        <w:rPr>
          <w:rFonts w:ascii="Verdana" w:hAnsi="Verdana"/>
          <w:sz w:val="20"/>
          <w:szCs w:val="20"/>
        </w:rPr>
        <w:t>1</w:t>
      </w:r>
      <w:r w:rsidRPr="00497793">
        <w:rPr>
          <w:rFonts w:ascii="Verdana" w:hAnsi="Verdana"/>
          <w:sz w:val="20"/>
          <w:szCs w:val="20"/>
        </w:rPr>
        <w:t xml:space="preserve"> FINAL REV0 </w:t>
      </w:r>
    </w:p>
    <w:p w14:paraId="40A8A7C3" w14:textId="77777777" w:rsidR="00430672" w:rsidRPr="00497793" w:rsidRDefault="00430672" w:rsidP="00497793">
      <w:pPr>
        <w:ind w:right="467"/>
        <w:jc w:val="both"/>
        <w:rPr>
          <w:rFonts w:ascii="Verdana" w:hAnsi="Verdana"/>
          <w:sz w:val="20"/>
          <w:szCs w:val="20"/>
        </w:rPr>
      </w:pPr>
    </w:p>
    <w:p w14:paraId="401183C8" w14:textId="22E06E25" w:rsidR="00430672" w:rsidRPr="00497793" w:rsidRDefault="00430672" w:rsidP="00497793">
      <w:pPr>
        <w:ind w:right="467"/>
        <w:jc w:val="both"/>
        <w:rPr>
          <w:rFonts w:ascii="Verdana" w:hAnsi="Verdana"/>
          <w:sz w:val="20"/>
          <w:szCs w:val="20"/>
        </w:rPr>
      </w:pPr>
      <w:r w:rsidRPr="00497793">
        <w:rPr>
          <w:rFonts w:ascii="Verdana" w:hAnsi="Verdana"/>
          <w:sz w:val="20"/>
          <w:szCs w:val="20"/>
        </w:rPr>
        <w:lastRenderedPageBreak/>
        <w:t>Project 2707</w:t>
      </w:r>
      <w:r w:rsidR="00144F38" w:rsidRPr="00497793">
        <w:rPr>
          <w:rFonts w:ascii="Verdana" w:hAnsi="Verdana"/>
          <w:sz w:val="20"/>
          <w:szCs w:val="20"/>
        </w:rPr>
        <w:t>55-MJS</w:t>
      </w:r>
    </w:p>
    <w:p w14:paraId="7F52EEA4" w14:textId="77777777" w:rsidR="00A83393" w:rsidRPr="00497793" w:rsidRDefault="00A83393" w:rsidP="00497793">
      <w:pPr>
        <w:pStyle w:val="BodyText"/>
        <w:ind w:right="467"/>
        <w:jc w:val="both"/>
        <w:rPr>
          <w:rFonts w:ascii="Verdana" w:hAnsi="Verdana"/>
          <w:sz w:val="20"/>
          <w:szCs w:val="20"/>
        </w:rPr>
      </w:pPr>
    </w:p>
    <w:p w14:paraId="7F52EEA5" w14:textId="77777777" w:rsidR="00A83393" w:rsidRPr="00497793" w:rsidRDefault="00A83393" w:rsidP="00497793">
      <w:pPr>
        <w:pStyle w:val="BodyText"/>
        <w:spacing w:before="10"/>
        <w:ind w:right="467"/>
        <w:jc w:val="both"/>
        <w:rPr>
          <w:rFonts w:ascii="Verdana" w:hAnsi="Verdana"/>
          <w:sz w:val="20"/>
          <w:szCs w:val="20"/>
        </w:rPr>
      </w:pPr>
    </w:p>
    <w:p w14:paraId="7F52EEA6" w14:textId="77777777" w:rsidR="00A83393" w:rsidRPr="00497793" w:rsidRDefault="00C07699" w:rsidP="00497793">
      <w:pPr>
        <w:pStyle w:val="Heading1"/>
        <w:ind w:right="467"/>
        <w:jc w:val="both"/>
        <w:rPr>
          <w:rFonts w:ascii="Verdana" w:hAnsi="Verdana"/>
          <w:sz w:val="20"/>
          <w:szCs w:val="20"/>
        </w:rPr>
      </w:pPr>
      <w:r w:rsidRPr="00497793">
        <w:rPr>
          <w:rFonts w:ascii="Verdana" w:hAnsi="Verdana"/>
          <w:w w:val="90"/>
          <w:sz w:val="20"/>
          <w:szCs w:val="20"/>
        </w:rPr>
        <w:t>CONTENTS</w:t>
      </w:r>
    </w:p>
    <w:p w14:paraId="7F52EEA7" w14:textId="77777777" w:rsidR="00A83393" w:rsidRPr="00497793" w:rsidRDefault="00A83393" w:rsidP="00497793">
      <w:pPr>
        <w:pStyle w:val="BodyText"/>
        <w:spacing w:before="8"/>
        <w:ind w:right="467"/>
        <w:jc w:val="both"/>
        <w:rPr>
          <w:rFonts w:ascii="Verdana" w:hAnsi="Verdana"/>
          <w:b/>
          <w:sz w:val="20"/>
          <w:szCs w:val="20"/>
        </w:rPr>
      </w:pPr>
    </w:p>
    <w:p w14:paraId="2F0BC1E8" w14:textId="25CE5B0A" w:rsidR="00482EA2" w:rsidRPr="00574892" w:rsidRDefault="007A0C86" w:rsidP="00482EA2">
      <w:pPr>
        <w:pStyle w:val="ListParagraph"/>
        <w:numPr>
          <w:ilvl w:val="0"/>
          <w:numId w:val="4"/>
        </w:numPr>
        <w:tabs>
          <w:tab w:val="left" w:pos="1287"/>
          <w:tab w:val="left" w:pos="1288"/>
        </w:tabs>
        <w:spacing w:before="1"/>
        <w:ind w:right="467"/>
        <w:jc w:val="both"/>
        <w:rPr>
          <w:rFonts w:ascii="Verdana" w:hAnsi="Verdana"/>
          <w:sz w:val="20"/>
          <w:szCs w:val="20"/>
        </w:rPr>
      </w:pPr>
      <w:r w:rsidRPr="00574892">
        <w:rPr>
          <w:rFonts w:ascii="Verdana" w:hAnsi="Verdana"/>
          <w:sz w:val="20"/>
          <w:szCs w:val="20"/>
        </w:rPr>
        <w:t>Limitations</w:t>
      </w:r>
    </w:p>
    <w:p w14:paraId="237B50AA" w14:textId="77777777" w:rsidR="00482EA2" w:rsidRPr="00574892" w:rsidRDefault="00482EA2" w:rsidP="00482EA2">
      <w:pPr>
        <w:pStyle w:val="ListParagraph"/>
        <w:tabs>
          <w:tab w:val="left" w:pos="1287"/>
          <w:tab w:val="left" w:pos="1288"/>
        </w:tabs>
        <w:spacing w:before="1"/>
        <w:ind w:right="467" w:firstLine="0"/>
        <w:jc w:val="both"/>
        <w:rPr>
          <w:rFonts w:ascii="Verdana" w:hAnsi="Verdana"/>
          <w:sz w:val="20"/>
          <w:szCs w:val="20"/>
        </w:rPr>
      </w:pPr>
    </w:p>
    <w:p w14:paraId="0263E025" w14:textId="7892973F" w:rsidR="00482EA2" w:rsidRPr="00574892" w:rsidRDefault="007A0C86" w:rsidP="00482EA2">
      <w:pPr>
        <w:pStyle w:val="ListParagraph"/>
        <w:numPr>
          <w:ilvl w:val="0"/>
          <w:numId w:val="4"/>
        </w:numPr>
        <w:tabs>
          <w:tab w:val="left" w:pos="1287"/>
          <w:tab w:val="left" w:pos="1288"/>
        </w:tabs>
        <w:spacing w:before="1"/>
        <w:ind w:right="467"/>
        <w:jc w:val="both"/>
        <w:rPr>
          <w:rFonts w:ascii="Verdana" w:hAnsi="Verdana"/>
          <w:sz w:val="20"/>
          <w:szCs w:val="20"/>
        </w:rPr>
      </w:pPr>
      <w:r w:rsidRPr="00574892">
        <w:rPr>
          <w:rFonts w:ascii="Verdana" w:hAnsi="Verdana"/>
          <w:sz w:val="20"/>
          <w:szCs w:val="20"/>
        </w:rPr>
        <w:t>Executive summary</w:t>
      </w:r>
    </w:p>
    <w:p w14:paraId="4C9A9EC4" w14:textId="77777777" w:rsidR="00482EA2" w:rsidRPr="00574892" w:rsidRDefault="00482EA2" w:rsidP="00482EA2">
      <w:pPr>
        <w:pStyle w:val="ListParagraph"/>
        <w:rPr>
          <w:rFonts w:ascii="Verdana" w:hAnsi="Verdana"/>
          <w:sz w:val="20"/>
          <w:szCs w:val="20"/>
        </w:rPr>
      </w:pPr>
    </w:p>
    <w:p w14:paraId="14E896CF" w14:textId="51C2406F" w:rsidR="00482EA2" w:rsidRPr="00574892" w:rsidRDefault="007A0C86" w:rsidP="00482EA2">
      <w:pPr>
        <w:pStyle w:val="ListParagraph"/>
        <w:numPr>
          <w:ilvl w:val="0"/>
          <w:numId w:val="4"/>
        </w:numPr>
        <w:tabs>
          <w:tab w:val="left" w:pos="1287"/>
          <w:tab w:val="left" w:pos="1288"/>
        </w:tabs>
        <w:spacing w:before="1"/>
        <w:ind w:right="467"/>
        <w:jc w:val="both"/>
        <w:rPr>
          <w:rFonts w:ascii="Verdana" w:hAnsi="Verdana"/>
          <w:sz w:val="20"/>
          <w:szCs w:val="20"/>
        </w:rPr>
      </w:pPr>
      <w:r w:rsidRPr="00574892">
        <w:rPr>
          <w:rFonts w:ascii="Verdana" w:hAnsi="Verdana"/>
          <w:sz w:val="20"/>
          <w:szCs w:val="20"/>
        </w:rPr>
        <w:t>Introduction, purpose &amp;</w:t>
      </w:r>
      <w:r w:rsidRPr="00574892">
        <w:rPr>
          <w:rFonts w:ascii="Verdana" w:hAnsi="Verdana"/>
          <w:spacing w:val="2"/>
          <w:sz w:val="20"/>
          <w:szCs w:val="20"/>
        </w:rPr>
        <w:t xml:space="preserve"> </w:t>
      </w:r>
      <w:r w:rsidRPr="00574892">
        <w:rPr>
          <w:rFonts w:ascii="Verdana" w:hAnsi="Verdana"/>
          <w:sz w:val="20"/>
          <w:szCs w:val="20"/>
        </w:rPr>
        <w:t>objectives</w:t>
      </w:r>
    </w:p>
    <w:p w14:paraId="43FF223D" w14:textId="77777777" w:rsidR="00482EA2" w:rsidRPr="00574892" w:rsidRDefault="00482EA2" w:rsidP="00482EA2">
      <w:pPr>
        <w:pStyle w:val="ListParagraph"/>
        <w:rPr>
          <w:rFonts w:ascii="Verdana" w:hAnsi="Verdana"/>
          <w:sz w:val="20"/>
          <w:szCs w:val="20"/>
        </w:rPr>
      </w:pPr>
    </w:p>
    <w:p w14:paraId="7F52EEAF" w14:textId="301AC740" w:rsidR="00A83393" w:rsidRPr="00574892" w:rsidRDefault="007A0C86" w:rsidP="00497793">
      <w:pPr>
        <w:pStyle w:val="ListParagraph"/>
        <w:numPr>
          <w:ilvl w:val="0"/>
          <w:numId w:val="4"/>
        </w:numPr>
        <w:tabs>
          <w:tab w:val="left" w:pos="1287"/>
          <w:tab w:val="left" w:pos="1288"/>
        </w:tabs>
        <w:spacing w:before="1"/>
        <w:ind w:right="467"/>
        <w:jc w:val="both"/>
        <w:rPr>
          <w:rFonts w:ascii="Verdana" w:hAnsi="Verdana"/>
          <w:sz w:val="20"/>
          <w:szCs w:val="20"/>
        </w:rPr>
      </w:pPr>
      <w:r w:rsidRPr="00574892">
        <w:rPr>
          <w:rFonts w:ascii="Verdana" w:hAnsi="Verdana"/>
          <w:w w:val="90"/>
          <w:sz w:val="20"/>
          <w:szCs w:val="20"/>
        </w:rPr>
        <w:t>Site location &amp;</w:t>
      </w:r>
      <w:r w:rsidRPr="00574892">
        <w:rPr>
          <w:rFonts w:ascii="Verdana" w:hAnsi="Verdana"/>
          <w:spacing w:val="-15"/>
          <w:w w:val="90"/>
          <w:sz w:val="20"/>
          <w:szCs w:val="20"/>
        </w:rPr>
        <w:t xml:space="preserve"> </w:t>
      </w:r>
      <w:r w:rsidRPr="00574892">
        <w:rPr>
          <w:rFonts w:ascii="Verdana" w:hAnsi="Verdana"/>
          <w:w w:val="90"/>
          <w:sz w:val="20"/>
          <w:szCs w:val="20"/>
        </w:rPr>
        <w:t>description</w:t>
      </w:r>
    </w:p>
    <w:p w14:paraId="6B73C774" w14:textId="77777777" w:rsidR="00482EA2" w:rsidRPr="00574892" w:rsidRDefault="00482EA2" w:rsidP="00482EA2">
      <w:pPr>
        <w:pStyle w:val="ListParagraph"/>
        <w:rPr>
          <w:rFonts w:ascii="Verdana" w:hAnsi="Verdana"/>
          <w:sz w:val="20"/>
          <w:szCs w:val="20"/>
        </w:rPr>
      </w:pPr>
    </w:p>
    <w:p w14:paraId="3237A459" w14:textId="4795CB0E" w:rsidR="00482EA2" w:rsidRPr="00574892" w:rsidRDefault="007A0C86" w:rsidP="00482EA2">
      <w:pPr>
        <w:pStyle w:val="ListParagraph"/>
        <w:numPr>
          <w:ilvl w:val="0"/>
          <w:numId w:val="4"/>
        </w:numPr>
        <w:spacing w:before="29"/>
        <w:ind w:right="467"/>
        <w:jc w:val="both"/>
        <w:rPr>
          <w:rFonts w:ascii="Verdana" w:hAnsi="Verdana"/>
          <w:sz w:val="20"/>
          <w:szCs w:val="20"/>
        </w:rPr>
      </w:pPr>
      <w:r w:rsidRPr="00574892">
        <w:rPr>
          <w:rFonts w:ascii="Verdana" w:hAnsi="Verdana"/>
          <w:w w:val="90"/>
          <w:sz w:val="20"/>
          <w:szCs w:val="20"/>
        </w:rPr>
        <w:t>Existing site</w:t>
      </w:r>
    </w:p>
    <w:p w14:paraId="031D14D7" w14:textId="77777777" w:rsidR="00482EA2" w:rsidRPr="00574892" w:rsidRDefault="00482EA2" w:rsidP="00482EA2">
      <w:pPr>
        <w:pStyle w:val="ListParagraph"/>
        <w:rPr>
          <w:rFonts w:ascii="Verdana" w:hAnsi="Verdana"/>
          <w:sz w:val="20"/>
          <w:szCs w:val="20"/>
        </w:rPr>
      </w:pPr>
    </w:p>
    <w:p w14:paraId="7C30AA09" w14:textId="6A8C65AB" w:rsidR="00482EA2" w:rsidRPr="00574892" w:rsidRDefault="007A0C86" w:rsidP="00482EA2">
      <w:pPr>
        <w:pStyle w:val="ListParagraph"/>
        <w:widowControl/>
        <w:numPr>
          <w:ilvl w:val="0"/>
          <w:numId w:val="4"/>
        </w:numPr>
        <w:adjustRightInd w:val="0"/>
        <w:jc w:val="both"/>
        <w:rPr>
          <w:rFonts w:ascii="Verdana" w:eastAsiaTheme="minorHAnsi" w:hAnsi="Verdana" w:cs="Century Gothic"/>
          <w:sz w:val="20"/>
          <w:szCs w:val="20"/>
          <w:lang w:val="en-GB" w:bidi="ar-SA"/>
        </w:rPr>
      </w:pPr>
      <w:r w:rsidRPr="00574892">
        <w:rPr>
          <w:rFonts w:ascii="Verdana" w:eastAsiaTheme="minorHAnsi" w:hAnsi="Verdana" w:cs="Century Gothic"/>
          <w:sz w:val="20"/>
          <w:szCs w:val="20"/>
          <w:lang w:val="en-GB" w:bidi="ar-SA"/>
        </w:rPr>
        <w:t>Proposed development</w:t>
      </w:r>
    </w:p>
    <w:p w14:paraId="71F80B49" w14:textId="77777777" w:rsidR="00482EA2" w:rsidRPr="00574892" w:rsidRDefault="00482EA2" w:rsidP="00482EA2">
      <w:pPr>
        <w:pStyle w:val="ListParagraph"/>
        <w:rPr>
          <w:rFonts w:ascii="Verdana" w:eastAsiaTheme="minorHAnsi" w:hAnsi="Verdana" w:cs="Century Gothic"/>
          <w:sz w:val="20"/>
          <w:szCs w:val="20"/>
          <w:lang w:val="en-GB" w:bidi="ar-SA"/>
        </w:rPr>
      </w:pPr>
    </w:p>
    <w:p w14:paraId="724E834D" w14:textId="5CA25ADA" w:rsidR="00AB4A12" w:rsidRPr="00574892" w:rsidRDefault="007A0C86" w:rsidP="00AB4A12">
      <w:pPr>
        <w:pStyle w:val="ListParagraph"/>
        <w:numPr>
          <w:ilvl w:val="0"/>
          <w:numId w:val="4"/>
        </w:numPr>
        <w:ind w:right="467"/>
        <w:jc w:val="both"/>
        <w:rPr>
          <w:rFonts w:ascii="Verdana" w:eastAsiaTheme="minorHAnsi" w:hAnsi="Verdana" w:cs="Century Gothic"/>
          <w:sz w:val="20"/>
          <w:szCs w:val="20"/>
          <w:lang w:val="en-GB" w:bidi="ar-SA"/>
        </w:rPr>
      </w:pPr>
      <w:r w:rsidRPr="00574892">
        <w:rPr>
          <w:rFonts w:ascii="Verdana" w:eastAsiaTheme="minorHAnsi" w:hAnsi="Verdana" w:cs="Century Gothic"/>
          <w:sz w:val="20"/>
          <w:szCs w:val="20"/>
          <w:lang w:val="en-GB" w:bidi="ar-SA"/>
        </w:rPr>
        <w:t xml:space="preserve">Flood map for planning </w:t>
      </w:r>
    </w:p>
    <w:p w14:paraId="77DB3940" w14:textId="77777777" w:rsidR="00AB4A12" w:rsidRPr="00574892" w:rsidRDefault="00AB4A12" w:rsidP="00AB4A12">
      <w:pPr>
        <w:pStyle w:val="ListParagraph"/>
        <w:rPr>
          <w:rFonts w:ascii="Verdana" w:eastAsiaTheme="minorHAnsi" w:hAnsi="Verdana" w:cs="Century Gothic"/>
          <w:sz w:val="20"/>
          <w:szCs w:val="20"/>
          <w:lang w:val="en-GB" w:bidi="ar-SA"/>
        </w:rPr>
      </w:pPr>
    </w:p>
    <w:p w14:paraId="4A74A498" w14:textId="7A20875C" w:rsidR="00AB4A12" w:rsidRPr="00574892" w:rsidRDefault="007A0C86" w:rsidP="00AB4A12">
      <w:pPr>
        <w:pStyle w:val="ListParagraph"/>
        <w:numPr>
          <w:ilvl w:val="0"/>
          <w:numId w:val="4"/>
        </w:numPr>
        <w:ind w:right="467"/>
        <w:jc w:val="both"/>
        <w:rPr>
          <w:rFonts w:ascii="Verdana" w:eastAsiaTheme="minorHAnsi" w:hAnsi="Verdana" w:cs="Century Gothic"/>
          <w:sz w:val="20"/>
          <w:szCs w:val="20"/>
          <w:lang w:val="en-GB" w:bidi="ar-SA"/>
        </w:rPr>
      </w:pPr>
      <w:r w:rsidRPr="00574892">
        <w:rPr>
          <w:rFonts w:ascii="Verdana" w:hAnsi="Verdana"/>
          <w:sz w:val="20"/>
          <w:szCs w:val="20"/>
        </w:rPr>
        <w:t>The design flood</w:t>
      </w:r>
    </w:p>
    <w:p w14:paraId="00956DE4" w14:textId="77777777" w:rsidR="00583EF4" w:rsidRPr="00574892" w:rsidRDefault="00583EF4" w:rsidP="00583EF4">
      <w:pPr>
        <w:pStyle w:val="ListParagraph"/>
        <w:rPr>
          <w:rFonts w:ascii="Verdana" w:eastAsiaTheme="minorHAnsi" w:hAnsi="Verdana" w:cs="Century Gothic"/>
          <w:sz w:val="20"/>
          <w:szCs w:val="20"/>
          <w:lang w:val="en-GB" w:bidi="ar-SA"/>
        </w:rPr>
      </w:pPr>
    </w:p>
    <w:p w14:paraId="5FD4CD43" w14:textId="0EE4E4B3" w:rsidR="00583EF4" w:rsidRPr="00574892" w:rsidRDefault="007A0C86" w:rsidP="00583EF4">
      <w:pPr>
        <w:pStyle w:val="Default"/>
        <w:numPr>
          <w:ilvl w:val="0"/>
          <w:numId w:val="4"/>
        </w:numPr>
        <w:ind w:right="467"/>
        <w:jc w:val="both"/>
        <w:rPr>
          <w:rFonts w:ascii="Verdana" w:hAnsi="Verdana"/>
          <w:color w:val="auto"/>
          <w:sz w:val="20"/>
          <w:szCs w:val="20"/>
        </w:rPr>
      </w:pPr>
      <w:r w:rsidRPr="00574892">
        <w:rPr>
          <w:rFonts w:ascii="Verdana" w:hAnsi="Verdana"/>
          <w:color w:val="auto"/>
          <w:sz w:val="20"/>
          <w:szCs w:val="20"/>
        </w:rPr>
        <w:t xml:space="preserve">Preliminary flood risk assessment </w:t>
      </w:r>
    </w:p>
    <w:p w14:paraId="29FB62A0" w14:textId="77777777" w:rsidR="00985915" w:rsidRPr="00574892" w:rsidRDefault="00985915" w:rsidP="00985915">
      <w:pPr>
        <w:pStyle w:val="ListParagraph"/>
        <w:rPr>
          <w:rFonts w:ascii="Verdana" w:hAnsi="Verdana"/>
          <w:sz w:val="20"/>
          <w:szCs w:val="20"/>
        </w:rPr>
      </w:pPr>
    </w:p>
    <w:p w14:paraId="7F52EEB1" w14:textId="20737826" w:rsidR="00A83393" w:rsidRPr="00574892" w:rsidRDefault="007A0C86" w:rsidP="00985915">
      <w:pPr>
        <w:pStyle w:val="Default"/>
        <w:numPr>
          <w:ilvl w:val="0"/>
          <w:numId w:val="4"/>
        </w:numPr>
        <w:ind w:right="467"/>
        <w:jc w:val="both"/>
        <w:rPr>
          <w:rFonts w:ascii="Verdana" w:hAnsi="Verdana"/>
          <w:color w:val="auto"/>
          <w:sz w:val="20"/>
          <w:szCs w:val="20"/>
        </w:rPr>
      </w:pPr>
      <w:r w:rsidRPr="00574892">
        <w:rPr>
          <w:rFonts w:ascii="Verdana" w:hAnsi="Verdana"/>
          <w:color w:val="auto"/>
          <w:sz w:val="20"/>
          <w:szCs w:val="20"/>
        </w:rPr>
        <w:t>Strategic flood risk assessment</w:t>
      </w:r>
    </w:p>
    <w:p w14:paraId="4D17D2A2" w14:textId="77777777" w:rsidR="00985915" w:rsidRPr="00574892" w:rsidRDefault="00985915" w:rsidP="00985915">
      <w:pPr>
        <w:pStyle w:val="ListParagraph"/>
        <w:rPr>
          <w:rFonts w:ascii="Verdana" w:hAnsi="Verdana"/>
          <w:sz w:val="20"/>
          <w:szCs w:val="20"/>
        </w:rPr>
      </w:pPr>
    </w:p>
    <w:p w14:paraId="05CF494B" w14:textId="71DC9899" w:rsidR="00985915" w:rsidRPr="00574892" w:rsidRDefault="007A0C86" w:rsidP="00985915">
      <w:pPr>
        <w:pStyle w:val="Default"/>
        <w:numPr>
          <w:ilvl w:val="0"/>
          <w:numId w:val="4"/>
        </w:numPr>
        <w:ind w:right="467"/>
        <w:jc w:val="both"/>
        <w:rPr>
          <w:rFonts w:ascii="Verdana" w:hAnsi="Verdana"/>
          <w:color w:val="auto"/>
          <w:sz w:val="20"/>
          <w:szCs w:val="20"/>
        </w:rPr>
      </w:pPr>
      <w:r w:rsidRPr="00574892">
        <w:rPr>
          <w:rFonts w:ascii="Verdana" w:hAnsi="Verdana"/>
          <w:color w:val="auto"/>
          <w:sz w:val="20"/>
          <w:szCs w:val="20"/>
        </w:rPr>
        <w:t xml:space="preserve">Surface water management strategy </w:t>
      </w:r>
    </w:p>
    <w:p w14:paraId="57ED0F4C" w14:textId="77777777" w:rsidR="006A5F5E" w:rsidRPr="00574892" w:rsidRDefault="006A5F5E" w:rsidP="006A5F5E">
      <w:pPr>
        <w:pStyle w:val="ListParagraph"/>
        <w:rPr>
          <w:rFonts w:ascii="Verdana" w:hAnsi="Verdana"/>
          <w:sz w:val="20"/>
          <w:szCs w:val="20"/>
        </w:rPr>
      </w:pPr>
    </w:p>
    <w:p w14:paraId="29DD8FDA" w14:textId="7281936D" w:rsidR="006A5F5E" w:rsidRPr="00574892" w:rsidRDefault="007A0C86" w:rsidP="006A5F5E">
      <w:pPr>
        <w:pStyle w:val="Default"/>
        <w:numPr>
          <w:ilvl w:val="0"/>
          <w:numId w:val="4"/>
        </w:numPr>
        <w:ind w:right="467"/>
        <w:jc w:val="both"/>
        <w:rPr>
          <w:rFonts w:ascii="Verdana" w:hAnsi="Verdana"/>
          <w:color w:val="auto"/>
          <w:sz w:val="20"/>
          <w:szCs w:val="20"/>
        </w:rPr>
      </w:pPr>
      <w:r w:rsidRPr="00574892">
        <w:rPr>
          <w:rFonts w:ascii="Verdana" w:hAnsi="Verdana"/>
          <w:color w:val="auto"/>
          <w:sz w:val="20"/>
          <w:szCs w:val="20"/>
        </w:rPr>
        <w:t>Foul water</w:t>
      </w:r>
    </w:p>
    <w:p w14:paraId="75C2C498" w14:textId="77777777" w:rsidR="006A5F5E" w:rsidRPr="00574892" w:rsidRDefault="006A5F5E" w:rsidP="006A5F5E">
      <w:pPr>
        <w:pStyle w:val="ListParagraph"/>
        <w:rPr>
          <w:rFonts w:ascii="Verdana" w:hAnsi="Verdana"/>
          <w:sz w:val="20"/>
          <w:szCs w:val="20"/>
        </w:rPr>
      </w:pPr>
    </w:p>
    <w:p w14:paraId="4F5B0FE0" w14:textId="0A5F1CB5" w:rsidR="006A5F5E" w:rsidRPr="00574892" w:rsidRDefault="007A0C86" w:rsidP="006A5F5E">
      <w:pPr>
        <w:pStyle w:val="Default"/>
        <w:numPr>
          <w:ilvl w:val="0"/>
          <w:numId w:val="4"/>
        </w:numPr>
        <w:jc w:val="both"/>
        <w:rPr>
          <w:rFonts w:ascii="Verdana" w:hAnsi="Verdana"/>
          <w:color w:val="auto"/>
          <w:sz w:val="20"/>
          <w:szCs w:val="20"/>
        </w:rPr>
      </w:pPr>
      <w:r w:rsidRPr="00574892">
        <w:rPr>
          <w:rFonts w:ascii="Verdana" w:hAnsi="Verdana"/>
          <w:color w:val="auto"/>
          <w:sz w:val="20"/>
          <w:szCs w:val="20"/>
        </w:rPr>
        <w:t xml:space="preserve">Groundwater flood risk </w:t>
      </w:r>
    </w:p>
    <w:p w14:paraId="267DFF5F" w14:textId="77777777" w:rsidR="006A5F5E" w:rsidRPr="00574892" w:rsidRDefault="006A5F5E" w:rsidP="006A5F5E">
      <w:pPr>
        <w:pStyle w:val="ListParagraph"/>
        <w:rPr>
          <w:rFonts w:ascii="Verdana" w:hAnsi="Verdana"/>
          <w:sz w:val="20"/>
          <w:szCs w:val="20"/>
        </w:rPr>
      </w:pPr>
    </w:p>
    <w:p w14:paraId="3A0AEC59" w14:textId="23B3BB09" w:rsidR="002A6B1F" w:rsidRPr="00574892" w:rsidRDefault="007A0C86" w:rsidP="002A6B1F">
      <w:pPr>
        <w:pStyle w:val="ListParagraph"/>
        <w:numPr>
          <w:ilvl w:val="0"/>
          <w:numId w:val="4"/>
        </w:numPr>
        <w:ind w:right="467"/>
        <w:jc w:val="both"/>
        <w:rPr>
          <w:rFonts w:ascii="Verdana" w:hAnsi="Verdana"/>
          <w:sz w:val="20"/>
          <w:szCs w:val="20"/>
        </w:rPr>
      </w:pPr>
      <w:r w:rsidRPr="00574892">
        <w:rPr>
          <w:rFonts w:ascii="Verdana" w:hAnsi="Verdana"/>
          <w:sz w:val="20"/>
          <w:szCs w:val="20"/>
        </w:rPr>
        <w:t>Flood risk from reservoirs &amp; large waterbodies</w:t>
      </w:r>
    </w:p>
    <w:p w14:paraId="1931CC79" w14:textId="77777777" w:rsidR="006A5F5E" w:rsidRPr="00574892" w:rsidRDefault="006A5F5E" w:rsidP="0098487B">
      <w:pPr>
        <w:pStyle w:val="Default"/>
        <w:ind w:left="1287"/>
        <w:jc w:val="both"/>
        <w:rPr>
          <w:rFonts w:ascii="Verdana" w:hAnsi="Verdana"/>
          <w:color w:val="auto"/>
          <w:sz w:val="20"/>
          <w:szCs w:val="20"/>
        </w:rPr>
      </w:pPr>
    </w:p>
    <w:p w14:paraId="2A1153A6" w14:textId="47E46A42" w:rsidR="006A5F5E" w:rsidRPr="00574892" w:rsidRDefault="007A0C86" w:rsidP="006A5F5E">
      <w:pPr>
        <w:pStyle w:val="Default"/>
        <w:numPr>
          <w:ilvl w:val="0"/>
          <w:numId w:val="4"/>
        </w:numPr>
        <w:ind w:right="467"/>
        <w:jc w:val="both"/>
        <w:rPr>
          <w:rFonts w:ascii="Verdana" w:hAnsi="Verdana"/>
          <w:color w:val="auto"/>
          <w:sz w:val="20"/>
          <w:szCs w:val="20"/>
        </w:rPr>
      </w:pPr>
      <w:r w:rsidRPr="00574892">
        <w:rPr>
          <w:rFonts w:ascii="Verdana" w:hAnsi="Verdana"/>
          <w:color w:val="auto"/>
          <w:sz w:val="20"/>
          <w:szCs w:val="20"/>
        </w:rPr>
        <w:t>Desk based study</w:t>
      </w:r>
      <w:r w:rsidRPr="00574892">
        <w:rPr>
          <w:rFonts w:ascii="Verdana" w:hAnsi="Verdana"/>
          <w:color w:val="auto"/>
          <w:spacing w:val="-2"/>
          <w:sz w:val="20"/>
          <w:szCs w:val="20"/>
        </w:rPr>
        <w:t xml:space="preserve"> </w:t>
      </w:r>
      <w:r w:rsidRPr="00574892">
        <w:rPr>
          <w:rFonts w:ascii="Verdana" w:hAnsi="Verdana"/>
          <w:color w:val="auto"/>
          <w:sz w:val="20"/>
          <w:szCs w:val="20"/>
        </w:rPr>
        <w:t>assessment</w:t>
      </w:r>
    </w:p>
    <w:p w14:paraId="1B8FAD32" w14:textId="77777777" w:rsidR="0098487B" w:rsidRPr="00574892" w:rsidRDefault="0098487B" w:rsidP="0098487B">
      <w:pPr>
        <w:pStyle w:val="ListParagraph"/>
        <w:rPr>
          <w:rFonts w:ascii="Verdana" w:hAnsi="Verdana"/>
          <w:sz w:val="20"/>
          <w:szCs w:val="20"/>
        </w:rPr>
      </w:pPr>
    </w:p>
    <w:p w14:paraId="49DDF5DB" w14:textId="7ED0B2AE" w:rsidR="0098487B" w:rsidRPr="00574892" w:rsidRDefault="007A0C86" w:rsidP="0098487B">
      <w:pPr>
        <w:pStyle w:val="ListParagraph"/>
        <w:widowControl/>
        <w:numPr>
          <w:ilvl w:val="0"/>
          <w:numId w:val="4"/>
        </w:numPr>
        <w:adjustRightInd w:val="0"/>
        <w:ind w:right="467"/>
        <w:jc w:val="both"/>
        <w:rPr>
          <w:rFonts w:ascii="Verdana" w:eastAsiaTheme="minorHAnsi" w:hAnsi="Verdana" w:cs="Century Gothic"/>
          <w:sz w:val="20"/>
          <w:szCs w:val="20"/>
          <w:lang w:val="en-GB" w:bidi="ar-SA"/>
        </w:rPr>
      </w:pPr>
      <w:r w:rsidRPr="00574892">
        <w:rPr>
          <w:rFonts w:ascii="Verdana" w:eastAsiaTheme="minorHAnsi" w:hAnsi="Verdana" w:cs="Century Gothic"/>
          <w:sz w:val="20"/>
          <w:szCs w:val="20"/>
          <w:lang w:val="en-GB" w:bidi="ar-SA"/>
        </w:rPr>
        <w:t>Conclusions and recommendations</w:t>
      </w:r>
    </w:p>
    <w:p w14:paraId="0940628D" w14:textId="77777777" w:rsidR="00574892" w:rsidRPr="00574892" w:rsidRDefault="00574892" w:rsidP="00574892">
      <w:pPr>
        <w:pStyle w:val="ListParagraph"/>
        <w:rPr>
          <w:rFonts w:ascii="Verdana" w:eastAsiaTheme="minorHAnsi" w:hAnsi="Verdana" w:cs="Century Gothic"/>
          <w:sz w:val="20"/>
          <w:szCs w:val="20"/>
          <w:lang w:val="en-GB" w:bidi="ar-SA"/>
        </w:rPr>
      </w:pPr>
    </w:p>
    <w:p w14:paraId="4346ABFA" w14:textId="353601FC" w:rsidR="00574892" w:rsidRPr="00574892" w:rsidRDefault="007A0C86" w:rsidP="0098487B">
      <w:pPr>
        <w:pStyle w:val="ListParagraph"/>
        <w:widowControl/>
        <w:numPr>
          <w:ilvl w:val="0"/>
          <w:numId w:val="4"/>
        </w:numPr>
        <w:adjustRightInd w:val="0"/>
        <w:ind w:right="467"/>
        <w:jc w:val="both"/>
        <w:rPr>
          <w:rFonts w:ascii="Verdana" w:eastAsiaTheme="minorHAnsi" w:hAnsi="Verdana" w:cs="Century Gothic"/>
          <w:sz w:val="20"/>
          <w:szCs w:val="20"/>
          <w:lang w:val="en-GB" w:bidi="ar-SA"/>
        </w:rPr>
      </w:pPr>
      <w:r w:rsidRPr="00574892">
        <w:rPr>
          <w:rFonts w:ascii="Verdana" w:eastAsiaTheme="minorHAnsi" w:hAnsi="Verdana" w:cs="Century Gothic"/>
          <w:sz w:val="20"/>
          <w:szCs w:val="20"/>
          <w:lang w:val="en-GB" w:bidi="ar-SA"/>
        </w:rPr>
        <w:t>Photos</w:t>
      </w:r>
    </w:p>
    <w:p w14:paraId="1FBFC906" w14:textId="77777777" w:rsidR="0098487B" w:rsidRPr="006A5F5E" w:rsidRDefault="0098487B" w:rsidP="0098487B">
      <w:pPr>
        <w:pStyle w:val="Default"/>
        <w:ind w:right="467"/>
        <w:jc w:val="both"/>
        <w:rPr>
          <w:rFonts w:ascii="Verdana" w:hAnsi="Verdana"/>
          <w:color w:val="4F81BD" w:themeColor="accent1"/>
          <w:sz w:val="20"/>
          <w:szCs w:val="20"/>
        </w:rPr>
      </w:pPr>
    </w:p>
    <w:p w14:paraId="7F52EEB3" w14:textId="77777777" w:rsidR="00A83393" w:rsidRPr="00497793" w:rsidRDefault="00A83393" w:rsidP="00497793">
      <w:pPr>
        <w:pStyle w:val="BodyText"/>
        <w:spacing w:before="11"/>
        <w:ind w:right="467"/>
        <w:jc w:val="both"/>
        <w:rPr>
          <w:rFonts w:ascii="Verdana" w:hAnsi="Verdana"/>
          <w:sz w:val="20"/>
          <w:szCs w:val="20"/>
        </w:rPr>
      </w:pPr>
    </w:p>
    <w:p w14:paraId="7F52EEB7" w14:textId="77777777" w:rsidR="00A83393" w:rsidRPr="00497793" w:rsidRDefault="00A83393" w:rsidP="00497793">
      <w:pPr>
        <w:pStyle w:val="BodyText"/>
        <w:spacing w:before="11"/>
        <w:ind w:right="467"/>
        <w:jc w:val="both"/>
        <w:rPr>
          <w:rFonts w:ascii="Verdana" w:hAnsi="Verdana"/>
          <w:sz w:val="20"/>
          <w:szCs w:val="20"/>
        </w:rPr>
      </w:pPr>
    </w:p>
    <w:p w14:paraId="7F52EEC0" w14:textId="44E0285F" w:rsidR="00A83393" w:rsidRDefault="00A83393" w:rsidP="00497793">
      <w:pPr>
        <w:pStyle w:val="BodyText"/>
        <w:ind w:right="467"/>
        <w:jc w:val="both"/>
        <w:rPr>
          <w:rFonts w:ascii="Verdana" w:hAnsi="Verdana"/>
          <w:sz w:val="20"/>
          <w:szCs w:val="20"/>
        </w:rPr>
      </w:pPr>
    </w:p>
    <w:p w14:paraId="66799E0D" w14:textId="77777777" w:rsidR="00574892" w:rsidRPr="00497793" w:rsidRDefault="00574892" w:rsidP="00497793">
      <w:pPr>
        <w:pStyle w:val="BodyText"/>
        <w:ind w:right="467"/>
        <w:jc w:val="both"/>
        <w:rPr>
          <w:rFonts w:ascii="Verdana" w:hAnsi="Verdana"/>
          <w:sz w:val="20"/>
          <w:szCs w:val="20"/>
        </w:rPr>
      </w:pPr>
    </w:p>
    <w:p w14:paraId="7F52EEC1" w14:textId="77777777" w:rsidR="00A83393" w:rsidRPr="00497793" w:rsidRDefault="00A83393" w:rsidP="00497793">
      <w:pPr>
        <w:pStyle w:val="BodyText"/>
        <w:spacing w:before="8"/>
        <w:ind w:right="467"/>
        <w:jc w:val="both"/>
        <w:rPr>
          <w:rFonts w:ascii="Verdana" w:hAnsi="Verdana"/>
          <w:sz w:val="20"/>
          <w:szCs w:val="20"/>
        </w:rPr>
      </w:pPr>
    </w:p>
    <w:p w14:paraId="7F52EEC4" w14:textId="77777777" w:rsidR="00A83393" w:rsidRPr="00497793" w:rsidRDefault="00A83393" w:rsidP="00497793">
      <w:pPr>
        <w:spacing w:line="436" w:lineRule="auto"/>
        <w:ind w:right="467"/>
        <w:jc w:val="both"/>
        <w:rPr>
          <w:rFonts w:ascii="Verdana" w:hAnsi="Verdana"/>
          <w:sz w:val="20"/>
          <w:szCs w:val="20"/>
        </w:rPr>
        <w:sectPr w:rsidR="00A83393" w:rsidRPr="00497793">
          <w:footerReference w:type="default" r:id="rId9"/>
          <w:type w:val="continuous"/>
          <w:pgSz w:w="11910" w:h="16840"/>
          <w:pgMar w:top="1420" w:right="640" w:bottom="1120" w:left="880" w:header="720" w:footer="923" w:gutter="0"/>
          <w:pgNumType w:start="1"/>
          <w:cols w:space="720"/>
        </w:sectPr>
      </w:pPr>
    </w:p>
    <w:p w14:paraId="214071EC" w14:textId="3723A935" w:rsidR="00BC5B18" w:rsidRPr="00497793" w:rsidRDefault="006F6533" w:rsidP="00497793">
      <w:pPr>
        <w:spacing w:line="218" w:lineRule="auto"/>
        <w:ind w:left="560" w:right="467"/>
        <w:jc w:val="both"/>
        <w:rPr>
          <w:rFonts w:ascii="Verdana" w:hAnsi="Verdana"/>
          <w:sz w:val="20"/>
          <w:szCs w:val="20"/>
        </w:rPr>
      </w:pPr>
      <w:r w:rsidRPr="00497793">
        <w:rPr>
          <w:rFonts w:ascii="Verdana" w:hAnsi="Verdana"/>
          <w:sz w:val="20"/>
          <w:szCs w:val="20"/>
        </w:rPr>
        <w:lastRenderedPageBreak/>
        <w:t xml:space="preserve">Farm </w:t>
      </w:r>
      <w:r w:rsidR="00A25B31" w:rsidRPr="00497793">
        <w:rPr>
          <w:rFonts w:ascii="Verdana" w:hAnsi="Verdana"/>
          <w:sz w:val="20"/>
          <w:szCs w:val="20"/>
        </w:rPr>
        <w:t>B</w:t>
      </w:r>
      <w:r w:rsidRPr="00497793">
        <w:rPr>
          <w:rFonts w:ascii="Verdana" w:hAnsi="Verdana"/>
          <w:sz w:val="20"/>
          <w:szCs w:val="20"/>
        </w:rPr>
        <w:t>uildings</w:t>
      </w:r>
    </w:p>
    <w:p w14:paraId="699C5349" w14:textId="47A2AB6B" w:rsidR="006F6533" w:rsidRPr="00497793" w:rsidRDefault="00A25B31" w:rsidP="00497793">
      <w:pPr>
        <w:spacing w:line="218" w:lineRule="auto"/>
        <w:ind w:left="560" w:right="467"/>
        <w:jc w:val="both"/>
        <w:rPr>
          <w:rFonts w:ascii="Verdana" w:hAnsi="Verdana"/>
          <w:sz w:val="20"/>
          <w:szCs w:val="20"/>
        </w:rPr>
      </w:pPr>
      <w:r w:rsidRPr="00497793">
        <w:rPr>
          <w:rFonts w:ascii="Verdana" w:hAnsi="Verdana"/>
          <w:sz w:val="20"/>
          <w:szCs w:val="20"/>
        </w:rPr>
        <w:t>Childers.</w:t>
      </w:r>
    </w:p>
    <w:p w14:paraId="4696F7D2" w14:textId="090B75C8" w:rsidR="00A25B31" w:rsidRPr="00497793" w:rsidRDefault="00A25B31" w:rsidP="00497793">
      <w:pPr>
        <w:spacing w:line="218" w:lineRule="auto"/>
        <w:ind w:left="560" w:right="467"/>
        <w:jc w:val="both"/>
        <w:rPr>
          <w:rFonts w:ascii="Verdana" w:hAnsi="Verdana"/>
          <w:sz w:val="20"/>
          <w:szCs w:val="20"/>
        </w:rPr>
      </w:pPr>
      <w:r w:rsidRPr="00497793">
        <w:rPr>
          <w:rFonts w:ascii="Verdana" w:hAnsi="Verdana"/>
          <w:sz w:val="20"/>
          <w:szCs w:val="20"/>
        </w:rPr>
        <w:t>26 High Stree</w:t>
      </w:r>
      <w:r w:rsidR="00B879AC" w:rsidRPr="00497793">
        <w:rPr>
          <w:rFonts w:ascii="Verdana" w:hAnsi="Verdana"/>
          <w:sz w:val="20"/>
          <w:szCs w:val="20"/>
        </w:rPr>
        <w:t>t.</w:t>
      </w:r>
    </w:p>
    <w:p w14:paraId="56623D17" w14:textId="3AC01653" w:rsidR="00E253FF" w:rsidRPr="00497793" w:rsidRDefault="00E253FF" w:rsidP="00497793">
      <w:pPr>
        <w:spacing w:line="218" w:lineRule="auto"/>
        <w:ind w:left="560" w:right="467"/>
        <w:jc w:val="both"/>
        <w:rPr>
          <w:rFonts w:ascii="Verdana" w:hAnsi="Verdana"/>
          <w:sz w:val="20"/>
          <w:szCs w:val="20"/>
        </w:rPr>
      </w:pPr>
      <w:r w:rsidRPr="00497793">
        <w:rPr>
          <w:rFonts w:ascii="Verdana" w:hAnsi="Verdana"/>
          <w:sz w:val="20"/>
          <w:szCs w:val="20"/>
        </w:rPr>
        <w:t>Whaplode</w:t>
      </w:r>
      <w:r w:rsidR="00C04A1F" w:rsidRPr="00497793">
        <w:rPr>
          <w:rFonts w:ascii="Verdana" w:hAnsi="Verdana"/>
          <w:sz w:val="20"/>
          <w:szCs w:val="20"/>
        </w:rPr>
        <w:t>,</w:t>
      </w:r>
    </w:p>
    <w:p w14:paraId="1FA38232" w14:textId="77777777" w:rsidR="003C053F" w:rsidRPr="00497793" w:rsidRDefault="00C04A1F" w:rsidP="00497793">
      <w:pPr>
        <w:spacing w:line="218" w:lineRule="auto"/>
        <w:ind w:left="560" w:right="467"/>
        <w:jc w:val="both"/>
        <w:rPr>
          <w:rFonts w:ascii="Verdana" w:hAnsi="Verdana"/>
          <w:sz w:val="20"/>
          <w:szCs w:val="20"/>
        </w:rPr>
      </w:pPr>
      <w:r w:rsidRPr="00497793">
        <w:rPr>
          <w:rFonts w:ascii="Verdana" w:hAnsi="Verdana"/>
          <w:sz w:val="20"/>
          <w:szCs w:val="20"/>
        </w:rPr>
        <w:t>Spalding</w:t>
      </w:r>
      <w:r w:rsidR="0075515F" w:rsidRPr="00497793">
        <w:rPr>
          <w:rFonts w:ascii="Verdana" w:hAnsi="Verdana"/>
          <w:sz w:val="20"/>
          <w:szCs w:val="20"/>
        </w:rPr>
        <w:t xml:space="preserve">. </w:t>
      </w:r>
    </w:p>
    <w:p w14:paraId="17B234ED" w14:textId="751772FE" w:rsidR="00B879AC" w:rsidRPr="00497793" w:rsidRDefault="0075515F" w:rsidP="00497793">
      <w:pPr>
        <w:spacing w:line="218" w:lineRule="auto"/>
        <w:ind w:left="560" w:right="467"/>
        <w:jc w:val="both"/>
        <w:rPr>
          <w:rFonts w:ascii="Verdana" w:hAnsi="Verdana"/>
          <w:sz w:val="20"/>
          <w:szCs w:val="20"/>
        </w:rPr>
      </w:pPr>
      <w:r w:rsidRPr="00497793">
        <w:rPr>
          <w:rFonts w:ascii="Verdana" w:hAnsi="Verdana"/>
          <w:sz w:val="20"/>
          <w:szCs w:val="20"/>
        </w:rPr>
        <w:t>PE12</w:t>
      </w:r>
      <w:r w:rsidR="00851EFA" w:rsidRPr="00497793">
        <w:rPr>
          <w:rFonts w:ascii="Verdana" w:hAnsi="Verdana"/>
          <w:sz w:val="20"/>
          <w:szCs w:val="20"/>
        </w:rPr>
        <w:t xml:space="preserve"> 6UA</w:t>
      </w:r>
    </w:p>
    <w:p w14:paraId="7F52EEC7" w14:textId="77777777" w:rsidR="00A83393" w:rsidRPr="00497793" w:rsidRDefault="00A83393" w:rsidP="00497793">
      <w:pPr>
        <w:pStyle w:val="BodyText"/>
        <w:ind w:right="467"/>
        <w:jc w:val="both"/>
        <w:rPr>
          <w:rFonts w:ascii="Verdana" w:hAnsi="Verdana"/>
          <w:sz w:val="20"/>
          <w:szCs w:val="20"/>
        </w:rPr>
      </w:pPr>
    </w:p>
    <w:p w14:paraId="7F52EEC8" w14:textId="77777777" w:rsidR="00A83393" w:rsidRPr="00497793" w:rsidRDefault="00A83393" w:rsidP="00497793">
      <w:pPr>
        <w:pStyle w:val="BodyText"/>
        <w:spacing w:before="11"/>
        <w:ind w:right="467"/>
        <w:jc w:val="both"/>
        <w:rPr>
          <w:rFonts w:ascii="Verdana" w:hAnsi="Verdana"/>
          <w:sz w:val="20"/>
          <w:szCs w:val="20"/>
        </w:rPr>
      </w:pPr>
    </w:p>
    <w:p w14:paraId="55D71037" w14:textId="77777777" w:rsidR="00144F38" w:rsidRPr="00497793" w:rsidRDefault="00C07699" w:rsidP="00497793">
      <w:pPr>
        <w:ind w:right="467" w:firstLine="560"/>
        <w:jc w:val="both"/>
        <w:rPr>
          <w:rFonts w:ascii="Verdana" w:hAnsi="Verdana"/>
          <w:sz w:val="20"/>
          <w:szCs w:val="20"/>
        </w:rPr>
      </w:pPr>
      <w:r w:rsidRPr="00497793">
        <w:rPr>
          <w:rFonts w:ascii="Verdana" w:hAnsi="Verdana"/>
          <w:sz w:val="20"/>
          <w:szCs w:val="20"/>
        </w:rPr>
        <w:t xml:space="preserve">Our Ref No. </w:t>
      </w:r>
      <w:r w:rsidR="00144F38" w:rsidRPr="00497793">
        <w:rPr>
          <w:rFonts w:ascii="Verdana" w:hAnsi="Verdana"/>
          <w:sz w:val="20"/>
          <w:szCs w:val="20"/>
        </w:rPr>
        <w:t>270755-MJS</w:t>
      </w:r>
    </w:p>
    <w:p w14:paraId="7F52EEC9" w14:textId="3695FF0C" w:rsidR="00A83393" w:rsidRPr="00497793" w:rsidRDefault="00A83393" w:rsidP="00497793">
      <w:pPr>
        <w:pStyle w:val="BodyText"/>
        <w:ind w:right="467"/>
        <w:jc w:val="both"/>
        <w:rPr>
          <w:rFonts w:ascii="Verdana" w:hAnsi="Verdana"/>
          <w:sz w:val="20"/>
          <w:szCs w:val="20"/>
        </w:rPr>
      </w:pPr>
    </w:p>
    <w:p w14:paraId="7F52EECA" w14:textId="016EE1F4" w:rsidR="00A83393" w:rsidRPr="00497793" w:rsidRDefault="00C07699" w:rsidP="00497793">
      <w:pPr>
        <w:pStyle w:val="BodyText"/>
        <w:spacing w:before="1"/>
        <w:ind w:left="560" w:right="467"/>
        <w:jc w:val="both"/>
        <w:rPr>
          <w:rFonts w:ascii="Verdana" w:hAnsi="Verdana"/>
          <w:sz w:val="20"/>
          <w:szCs w:val="20"/>
        </w:rPr>
      </w:pPr>
      <w:r w:rsidRPr="00497793">
        <w:rPr>
          <w:rFonts w:ascii="Verdana" w:hAnsi="Verdana"/>
          <w:w w:val="95"/>
          <w:sz w:val="20"/>
          <w:szCs w:val="20"/>
        </w:rPr>
        <w:t xml:space="preserve">Date: </w:t>
      </w:r>
      <w:r w:rsidR="00502051" w:rsidRPr="00497793">
        <w:rPr>
          <w:rFonts w:ascii="Verdana" w:hAnsi="Verdana"/>
          <w:w w:val="95"/>
          <w:sz w:val="20"/>
          <w:szCs w:val="20"/>
        </w:rPr>
        <w:t>2</w:t>
      </w:r>
      <w:r w:rsidR="003C053F" w:rsidRPr="00497793">
        <w:rPr>
          <w:rFonts w:ascii="Verdana" w:hAnsi="Verdana"/>
          <w:w w:val="95"/>
          <w:sz w:val="20"/>
          <w:szCs w:val="20"/>
        </w:rPr>
        <w:t>1</w:t>
      </w:r>
      <w:r w:rsidR="00502051" w:rsidRPr="00497793">
        <w:rPr>
          <w:rFonts w:ascii="Verdana" w:hAnsi="Verdana"/>
          <w:w w:val="95"/>
          <w:sz w:val="20"/>
          <w:szCs w:val="20"/>
        </w:rPr>
        <w:t xml:space="preserve"> </w:t>
      </w:r>
      <w:r w:rsidR="003C053F" w:rsidRPr="00497793">
        <w:rPr>
          <w:rFonts w:ascii="Verdana" w:hAnsi="Verdana"/>
          <w:w w:val="95"/>
          <w:sz w:val="20"/>
          <w:szCs w:val="20"/>
        </w:rPr>
        <w:t>September</w:t>
      </w:r>
      <w:r w:rsidR="00F825CF" w:rsidRPr="00497793">
        <w:rPr>
          <w:rFonts w:ascii="Verdana" w:hAnsi="Verdana"/>
          <w:w w:val="95"/>
          <w:sz w:val="20"/>
          <w:szCs w:val="20"/>
        </w:rPr>
        <w:t xml:space="preserve"> 202</w:t>
      </w:r>
      <w:r w:rsidR="003C053F" w:rsidRPr="00497793">
        <w:rPr>
          <w:rFonts w:ascii="Verdana" w:hAnsi="Verdana"/>
          <w:w w:val="95"/>
          <w:sz w:val="20"/>
          <w:szCs w:val="20"/>
        </w:rPr>
        <w:t>1</w:t>
      </w:r>
    </w:p>
    <w:p w14:paraId="7F52EECB" w14:textId="77777777" w:rsidR="00A83393" w:rsidRPr="00497793" w:rsidRDefault="00A83393" w:rsidP="00497793">
      <w:pPr>
        <w:pStyle w:val="BodyText"/>
        <w:ind w:right="467"/>
        <w:jc w:val="both"/>
        <w:rPr>
          <w:rFonts w:ascii="Verdana" w:hAnsi="Verdana"/>
          <w:sz w:val="20"/>
          <w:szCs w:val="20"/>
        </w:rPr>
      </w:pPr>
    </w:p>
    <w:p w14:paraId="7F52EECD" w14:textId="59C2D63B" w:rsidR="00A83393" w:rsidRPr="00497793" w:rsidRDefault="00C07699" w:rsidP="00497793">
      <w:pPr>
        <w:spacing w:before="144"/>
        <w:ind w:left="560" w:right="467"/>
        <w:jc w:val="both"/>
        <w:rPr>
          <w:rFonts w:ascii="Verdana" w:hAnsi="Verdana"/>
          <w:b/>
          <w:color w:val="4F81BD" w:themeColor="accent1"/>
          <w:sz w:val="20"/>
          <w:szCs w:val="20"/>
        </w:rPr>
      </w:pPr>
      <w:r w:rsidRPr="00497793">
        <w:rPr>
          <w:rFonts w:ascii="Verdana" w:hAnsi="Verdana"/>
          <w:b/>
          <w:color w:val="4F81BD" w:themeColor="accent1"/>
          <w:sz w:val="20"/>
          <w:szCs w:val="20"/>
        </w:rPr>
        <w:t>Desk Study Report</w:t>
      </w:r>
    </w:p>
    <w:p w14:paraId="7F52EECE" w14:textId="77777777" w:rsidR="00A83393" w:rsidRPr="00497793" w:rsidRDefault="00A83393" w:rsidP="00497793">
      <w:pPr>
        <w:pStyle w:val="BodyText"/>
        <w:spacing w:before="10"/>
        <w:ind w:right="467"/>
        <w:jc w:val="both"/>
        <w:rPr>
          <w:rFonts w:ascii="Verdana" w:hAnsi="Verdana"/>
          <w:b/>
          <w:sz w:val="20"/>
          <w:szCs w:val="20"/>
        </w:rPr>
      </w:pPr>
    </w:p>
    <w:p w14:paraId="4F07E655" w14:textId="77777777" w:rsidR="00055F25" w:rsidRPr="00497793" w:rsidRDefault="00055F25" w:rsidP="00497793">
      <w:pPr>
        <w:pStyle w:val="BodyText"/>
        <w:spacing w:before="1"/>
        <w:ind w:left="567" w:right="467"/>
        <w:jc w:val="both"/>
        <w:rPr>
          <w:rFonts w:ascii="Verdana" w:hAnsi="Verdana"/>
          <w:b/>
          <w:bCs/>
          <w:sz w:val="20"/>
          <w:szCs w:val="20"/>
        </w:rPr>
      </w:pPr>
    </w:p>
    <w:p w14:paraId="07368681" w14:textId="77777777" w:rsidR="00752775" w:rsidRPr="00497793" w:rsidRDefault="00055F25" w:rsidP="00497793">
      <w:pPr>
        <w:pStyle w:val="BodyText"/>
        <w:spacing w:before="1"/>
        <w:ind w:left="567" w:right="467"/>
        <w:jc w:val="both"/>
        <w:rPr>
          <w:rFonts w:ascii="Verdana" w:hAnsi="Verdana"/>
          <w:b/>
          <w:bCs/>
          <w:sz w:val="20"/>
          <w:szCs w:val="20"/>
        </w:rPr>
      </w:pPr>
      <w:r w:rsidRPr="00497793">
        <w:rPr>
          <w:rFonts w:ascii="Verdana" w:hAnsi="Verdana"/>
          <w:b/>
          <w:bCs/>
          <w:color w:val="4F81BD" w:themeColor="accent1"/>
          <w:sz w:val="20"/>
          <w:szCs w:val="20"/>
        </w:rPr>
        <w:t>Limitations</w:t>
      </w:r>
      <w:r w:rsidRPr="00497793">
        <w:rPr>
          <w:rFonts w:ascii="Verdana" w:hAnsi="Verdana"/>
          <w:b/>
          <w:bCs/>
          <w:sz w:val="20"/>
          <w:szCs w:val="20"/>
        </w:rPr>
        <w:t xml:space="preserve"> </w:t>
      </w:r>
    </w:p>
    <w:p w14:paraId="7F52EED4" w14:textId="5B026DAE" w:rsidR="00A83393" w:rsidRPr="00497793" w:rsidRDefault="00055F25" w:rsidP="00497793">
      <w:pPr>
        <w:pStyle w:val="BodyText"/>
        <w:spacing w:before="1"/>
        <w:ind w:left="567" w:right="467"/>
        <w:jc w:val="both"/>
        <w:rPr>
          <w:rFonts w:ascii="Verdana" w:hAnsi="Verdana"/>
          <w:sz w:val="20"/>
          <w:szCs w:val="20"/>
        </w:rPr>
      </w:pPr>
      <w:r w:rsidRPr="00497793">
        <w:rPr>
          <w:rFonts w:ascii="Verdana" w:hAnsi="Verdana"/>
          <w:sz w:val="20"/>
          <w:szCs w:val="20"/>
        </w:rPr>
        <w:t xml:space="preserve">All comments and proposals contained in this report, including any conclusions, are based on information available to </w:t>
      </w:r>
      <w:r w:rsidR="00F7570C" w:rsidRPr="00497793">
        <w:rPr>
          <w:rFonts w:ascii="Verdana" w:hAnsi="Verdana"/>
          <w:sz w:val="20"/>
          <w:szCs w:val="20"/>
        </w:rPr>
        <w:t>G. Winterton</w:t>
      </w:r>
      <w:r w:rsidRPr="00497793">
        <w:rPr>
          <w:rFonts w:ascii="Verdana" w:hAnsi="Verdana"/>
          <w:sz w:val="20"/>
          <w:szCs w:val="20"/>
        </w:rPr>
        <w:t xml:space="preserve"> during investigations. The conclusions drawn by </w:t>
      </w:r>
      <w:r w:rsidR="00F7570C" w:rsidRPr="00497793">
        <w:rPr>
          <w:rFonts w:ascii="Verdana" w:hAnsi="Verdana"/>
          <w:sz w:val="20"/>
          <w:szCs w:val="20"/>
        </w:rPr>
        <w:t xml:space="preserve">G. Winterton </w:t>
      </w:r>
      <w:r w:rsidRPr="00497793">
        <w:rPr>
          <w:rFonts w:ascii="Verdana" w:hAnsi="Verdana"/>
          <w:sz w:val="20"/>
          <w:szCs w:val="20"/>
        </w:rPr>
        <w:t xml:space="preserve">could therefore differ if the information is found to be inaccurate or misleading. </w:t>
      </w:r>
      <w:r w:rsidR="00F7570C" w:rsidRPr="00497793">
        <w:rPr>
          <w:rFonts w:ascii="Verdana" w:hAnsi="Verdana"/>
          <w:sz w:val="20"/>
          <w:szCs w:val="20"/>
        </w:rPr>
        <w:t xml:space="preserve">G. Winterton </w:t>
      </w:r>
      <w:r w:rsidRPr="00497793">
        <w:rPr>
          <w:rFonts w:ascii="Verdana" w:hAnsi="Verdana"/>
          <w:sz w:val="20"/>
          <w:szCs w:val="20"/>
        </w:rPr>
        <w:t xml:space="preserve">accepts no liability should this be the case, nor if additional information exists or becomes available with respect to this scheme. Except as otherwise requested by the client, </w:t>
      </w:r>
      <w:r w:rsidR="00F7570C" w:rsidRPr="00497793">
        <w:rPr>
          <w:rFonts w:ascii="Verdana" w:hAnsi="Verdana"/>
          <w:sz w:val="20"/>
          <w:szCs w:val="20"/>
        </w:rPr>
        <w:t xml:space="preserve">G. Winterton </w:t>
      </w:r>
      <w:r w:rsidRPr="00497793">
        <w:rPr>
          <w:rFonts w:ascii="Verdana" w:hAnsi="Verdana"/>
          <w:sz w:val="20"/>
          <w:szCs w:val="20"/>
        </w:rPr>
        <w:t>is not obliged to and disclaims any obligation to update the report for events taking place after: - (</w:t>
      </w:r>
      <w:proofErr w:type="spellStart"/>
      <w:r w:rsidRPr="00497793">
        <w:rPr>
          <w:rFonts w:ascii="Verdana" w:hAnsi="Verdana"/>
          <w:sz w:val="20"/>
          <w:szCs w:val="20"/>
        </w:rPr>
        <w:t>i</w:t>
      </w:r>
      <w:proofErr w:type="spellEnd"/>
      <w:r w:rsidRPr="00497793">
        <w:rPr>
          <w:rFonts w:ascii="Verdana" w:hAnsi="Verdana"/>
          <w:sz w:val="20"/>
          <w:szCs w:val="20"/>
        </w:rPr>
        <w:t xml:space="preserve">) The date on which this assessment was undertaken, and (ii) The date on which the final report is delivered </w:t>
      </w:r>
      <w:r w:rsidR="00F7570C" w:rsidRPr="00497793">
        <w:rPr>
          <w:rFonts w:ascii="Verdana" w:hAnsi="Verdana"/>
          <w:sz w:val="20"/>
          <w:szCs w:val="20"/>
        </w:rPr>
        <w:t xml:space="preserve">G. Winterton </w:t>
      </w:r>
      <w:r w:rsidRPr="00497793">
        <w:rPr>
          <w:rFonts w:ascii="Verdana" w:hAnsi="Verdana"/>
          <w:sz w:val="20"/>
          <w:szCs w:val="20"/>
        </w:rPr>
        <w:t xml:space="preserve">makes no representation whatsoever concerning the legal significance of its findings or the legal matters referred to in the following report. All Environment Agency mapping data used under special license. Data is current as of February 2017 and is subject to change. The information presented and conclusions drawn are based on statistical data and are for guidance purposes only. The study provides no guarantee against flooding of the study site or elsewhere, nor of the absolute accuracy of water levels, flow rates and associated probabilities. This report has been prepared for the sole use of </w:t>
      </w:r>
      <w:r w:rsidR="001F183E" w:rsidRPr="00497793">
        <w:rPr>
          <w:rFonts w:ascii="Verdana" w:hAnsi="Verdana"/>
          <w:sz w:val="20"/>
          <w:szCs w:val="20"/>
        </w:rPr>
        <w:t>Mr</w:t>
      </w:r>
      <w:r w:rsidR="00687858" w:rsidRPr="00497793">
        <w:rPr>
          <w:rFonts w:ascii="Verdana" w:hAnsi="Verdana"/>
          <w:sz w:val="20"/>
          <w:szCs w:val="20"/>
        </w:rPr>
        <w:t>.</w:t>
      </w:r>
      <w:r w:rsidR="001F183E" w:rsidRPr="00497793">
        <w:rPr>
          <w:rFonts w:ascii="Verdana" w:hAnsi="Verdana"/>
          <w:sz w:val="20"/>
          <w:szCs w:val="20"/>
        </w:rPr>
        <w:t xml:space="preserve"> &amp; Mrs</w:t>
      </w:r>
      <w:r w:rsidR="00687858" w:rsidRPr="00497793">
        <w:rPr>
          <w:rFonts w:ascii="Verdana" w:hAnsi="Verdana"/>
          <w:sz w:val="20"/>
          <w:szCs w:val="20"/>
        </w:rPr>
        <w:t>.</w:t>
      </w:r>
      <w:r w:rsidR="001F183E" w:rsidRPr="00497793">
        <w:rPr>
          <w:rFonts w:ascii="Verdana" w:hAnsi="Verdana"/>
          <w:sz w:val="20"/>
          <w:szCs w:val="20"/>
        </w:rPr>
        <w:t xml:space="preserve"> Seymour</w:t>
      </w:r>
      <w:r w:rsidRPr="00497793">
        <w:rPr>
          <w:rFonts w:ascii="Verdana" w:hAnsi="Verdana"/>
          <w:sz w:val="20"/>
          <w:szCs w:val="20"/>
        </w:rPr>
        <w:t xml:space="preserve">. No other third parties may rely upon or reproduce the contents of this report without the written permission of </w:t>
      </w:r>
      <w:r w:rsidR="001F183E" w:rsidRPr="00497793">
        <w:rPr>
          <w:rFonts w:ascii="Verdana" w:hAnsi="Verdana"/>
          <w:sz w:val="20"/>
          <w:szCs w:val="20"/>
        </w:rPr>
        <w:t>G. Winterton</w:t>
      </w:r>
      <w:r w:rsidRPr="00497793">
        <w:rPr>
          <w:rFonts w:ascii="Verdana" w:hAnsi="Verdana"/>
          <w:sz w:val="20"/>
          <w:szCs w:val="20"/>
        </w:rPr>
        <w:t>. If any unauthorised third party comes into possession of this report, they rely on it at their own risk and the authors do not owe them any Duty of Care or Skill.</w:t>
      </w:r>
    </w:p>
    <w:p w14:paraId="1AAE201E" w14:textId="302737BF" w:rsidR="00055F25" w:rsidRPr="00497793" w:rsidRDefault="00055F25" w:rsidP="00497793">
      <w:pPr>
        <w:pStyle w:val="BodyText"/>
        <w:spacing w:before="1"/>
        <w:ind w:left="567" w:right="467"/>
        <w:jc w:val="both"/>
        <w:rPr>
          <w:rFonts w:ascii="Verdana" w:hAnsi="Verdana"/>
          <w:sz w:val="20"/>
          <w:szCs w:val="20"/>
        </w:rPr>
      </w:pPr>
    </w:p>
    <w:p w14:paraId="580751F1" w14:textId="77777777" w:rsidR="003053F2" w:rsidRPr="00497793" w:rsidRDefault="003053F2" w:rsidP="00497793">
      <w:pPr>
        <w:pStyle w:val="Default"/>
        <w:ind w:left="567" w:right="467"/>
        <w:jc w:val="both"/>
        <w:rPr>
          <w:rFonts w:ascii="Verdana" w:hAnsi="Verdana"/>
          <w:color w:val="556C11"/>
          <w:sz w:val="20"/>
          <w:szCs w:val="20"/>
        </w:rPr>
      </w:pPr>
      <w:r w:rsidRPr="00497793">
        <w:rPr>
          <w:rFonts w:ascii="Verdana" w:hAnsi="Verdana"/>
          <w:b/>
          <w:bCs/>
          <w:color w:val="4F81BD" w:themeColor="accent1"/>
          <w:sz w:val="20"/>
          <w:szCs w:val="20"/>
        </w:rPr>
        <w:t>EXECUTIVE SUMMARY</w:t>
      </w:r>
      <w:r w:rsidRPr="00497793">
        <w:rPr>
          <w:rFonts w:ascii="Verdana" w:hAnsi="Verdana"/>
          <w:b/>
          <w:bCs/>
          <w:color w:val="556C11"/>
          <w:sz w:val="20"/>
          <w:szCs w:val="20"/>
        </w:rPr>
        <w:t xml:space="preserve"> </w:t>
      </w:r>
    </w:p>
    <w:p w14:paraId="2BDF6212" w14:textId="34D54FD4" w:rsidR="003053F2" w:rsidRPr="00497793" w:rsidRDefault="003053F2" w:rsidP="00497793">
      <w:pPr>
        <w:pStyle w:val="Default"/>
        <w:ind w:left="567" w:right="467"/>
        <w:jc w:val="both"/>
        <w:rPr>
          <w:rFonts w:ascii="Verdana" w:hAnsi="Verdana"/>
          <w:sz w:val="20"/>
          <w:szCs w:val="20"/>
        </w:rPr>
      </w:pPr>
      <w:r w:rsidRPr="00497793">
        <w:rPr>
          <w:rFonts w:ascii="Verdana" w:hAnsi="Verdana"/>
          <w:sz w:val="20"/>
          <w:szCs w:val="20"/>
        </w:rPr>
        <w:t xml:space="preserve">This Flood Risk Assessment (FRA) has been prepared in accordance with the requirements set out in the National Planning Policy Framework (NPPF) and the associated Planning Practice Guidance. It has been produced on behalf of </w:t>
      </w:r>
      <w:r w:rsidR="002A1564" w:rsidRPr="00497793">
        <w:rPr>
          <w:rFonts w:ascii="Verdana" w:hAnsi="Verdana"/>
          <w:sz w:val="20"/>
          <w:szCs w:val="20"/>
        </w:rPr>
        <w:t xml:space="preserve">Mr. &amp; Mrs. Seymour. </w:t>
      </w:r>
      <w:r w:rsidRPr="00497793">
        <w:rPr>
          <w:rFonts w:ascii="Verdana" w:hAnsi="Verdana"/>
          <w:sz w:val="20"/>
          <w:szCs w:val="20"/>
        </w:rPr>
        <w:t xml:space="preserve">in respect of a planning application for the </w:t>
      </w:r>
      <w:r w:rsidR="00FF674B" w:rsidRPr="00497793">
        <w:rPr>
          <w:rFonts w:ascii="Verdana" w:hAnsi="Verdana"/>
          <w:sz w:val="20"/>
          <w:szCs w:val="20"/>
        </w:rPr>
        <w:t xml:space="preserve">change of use of two existing farm storage buildings into </w:t>
      </w:r>
      <w:r w:rsidR="007A5094" w:rsidRPr="00497793">
        <w:rPr>
          <w:rFonts w:ascii="Verdana" w:hAnsi="Verdana"/>
          <w:sz w:val="20"/>
          <w:szCs w:val="20"/>
        </w:rPr>
        <w:t>dwellings.</w:t>
      </w:r>
    </w:p>
    <w:p w14:paraId="76643CDF" w14:textId="77777777" w:rsidR="007A5094" w:rsidRPr="00497793" w:rsidRDefault="007A5094" w:rsidP="00497793">
      <w:pPr>
        <w:pStyle w:val="Default"/>
        <w:ind w:left="567" w:right="467"/>
        <w:jc w:val="both"/>
        <w:rPr>
          <w:rFonts w:ascii="Verdana" w:hAnsi="Verdana"/>
          <w:sz w:val="20"/>
          <w:szCs w:val="20"/>
        </w:rPr>
      </w:pPr>
    </w:p>
    <w:p w14:paraId="03D3EB39" w14:textId="23D4C74A" w:rsidR="00F62824" w:rsidRPr="00497793" w:rsidRDefault="003053F2" w:rsidP="00497793">
      <w:pPr>
        <w:pStyle w:val="Default"/>
        <w:ind w:left="567" w:right="467"/>
        <w:jc w:val="both"/>
        <w:rPr>
          <w:rFonts w:ascii="Verdana" w:hAnsi="Verdana"/>
          <w:sz w:val="20"/>
          <w:szCs w:val="20"/>
        </w:rPr>
      </w:pPr>
      <w:r w:rsidRPr="00497793">
        <w:rPr>
          <w:rFonts w:ascii="Verdana" w:hAnsi="Verdana"/>
          <w:sz w:val="20"/>
          <w:szCs w:val="20"/>
        </w:rPr>
        <w:t xml:space="preserve">This report demonstrates that the proposed development is not at significant flood risk, subject to the recommended flood mitigation strategies being implemented. The site is indicated to lie within Flood Zone </w:t>
      </w:r>
      <w:r w:rsidR="007A5094" w:rsidRPr="00497793">
        <w:rPr>
          <w:rFonts w:ascii="Verdana" w:hAnsi="Verdana"/>
          <w:sz w:val="20"/>
          <w:szCs w:val="20"/>
        </w:rPr>
        <w:t>3</w:t>
      </w:r>
      <w:r w:rsidRPr="00497793">
        <w:rPr>
          <w:rFonts w:ascii="Verdana" w:hAnsi="Verdana"/>
          <w:sz w:val="20"/>
          <w:szCs w:val="20"/>
        </w:rPr>
        <w:t xml:space="preserve">, </w:t>
      </w:r>
      <w:r w:rsidR="00F62824" w:rsidRPr="00497793">
        <w:rPr>
          <w:rFonts w:ascii="Verdana" w:hAnsi="Verdana"/>
          <w:sz w:val="20"/>
          <w:szCs w:val="20"/>
        </w:rPr>
        <w:t>Pluvial and groundwater flood risk possible.</w:t>
      </w:r>
    </w:p>
    <w:p w14:paraId="356D60C8" w14:textId="1D99630D" w:rsidR="003053F2" w:rsidRPr="00497793" w:rsidRDefault="003053F2" w:rsidP="00497793">
      <w:pPr>
        <w:pStyle w:val="Default"/>
        <w:ind w:left="567" w:right="467"/>
        <w:jc w:val="both"/>
        <w:rPr>
          <w:rFonts w:ascii="Verdana" w:hAnsi="Verdana"/>
          <w:sz w:val="20"/>
          <w:szCs w:val="20"/>
        </w:rPr>
      </w:pPr>
      <w:r w:rsidRPr="00497793">
        <w:rPr>
          <w:rFonts w:ascii="Verdana" w:hAnsi="Verdana"/>
          <w:sz w:val="20"/>
          <w:szCs w:val="20"/>
        </w:rPr>
        <w:t xml:space="preserve">The significant distance and topographical barriers lying between the site and </w:t>
      </w:r>
      <w:r w:rsidR="00382C74" w:rsidRPr="00497793">
        <w:rPr>
          <w:rFonts w:ascii="Verdana" w:hAnsi="Verdana"/>
          <w:sz w:val="20"/>
          <w:szCs w:val="20"/>
        </w:rPr>
        <w:t>any river</w:t>
      </w:r>
      <w:r w:rsidRPr="00497793">
        <w:rPr>
          <w:rFonts w:ascii="Verdana" w:hAnsi="Verdana"/>
          <w:sz w:val="20"/>
          <w:szCs w:val="20"/>
        </w:rPr>
        <w:t xml:space="preserve"> </w:t>
      </w:r>
      <w:r w:rsidR="00B064B7" w:rsidRPr="00497793">
        <w:rPr>
          <w:rFonts w:ascii="Verdana" w:hAnsi="Verdana"/>
          <w:sz w:val="20"/>
          <w:szCs w:val="20"/>
        </w:rPr>
        <w:t>i</w:t>
      </w:r>
      <w:r w:rsidRPr="00497793">
        <w:rPr>
          <w:rFonts w:ascii="Verdana" w:hAnsi="Verdana"/>
          <w:sz w:val="20"/>
          <w:szCs w:val="20"/>
        </w:rPr>
        <w:t xml:space="preserve">ndicate that any fluvial flood risk posed can </w:t>
      </w:r>
      <w:proofErr w:type="gramStart"/>
      <w:r w:rsidRPr="00497793">
        <w:rPr>
          <w:rFonts w:ascii="Verdana" w:hAnsi="Verdana"/>
          <w:sz w:val="20"/>
          <w:szCs w:val="20"/>
        </w:rPr>
        <w:t>be considered to be</w:t>
      </w:r>
      <w:proofErr w:type="gramEnd"/>
      <w:r w:rsidRPr="00497793">
        <w:rPr>
          <w:rFonts w:ascii="Verdana" w:hAnsi="Verdana"/>
          <w:sz w:val="20"/>
          <w:szCs w:val="20"/>
        </w:rPr>
        <w:t xml:space="preserve"> low. </w:t>
      </w:r>
    </w:p>
    <w:p w14:paraId="6B24C5B5" w14:textId="67245E7B" w:rsidR="0078494C" w:rsidRPr="00497793" w:rsidRDefault="003053F2" w:rsidP="00497793">
      <w:pPr>
        <w:pStyle w:val="Default"/>
        <w:ind w:left="567" w:right="467"/>
        <w:jc w:val="both"/>
        <w:rPr>
          <w:rFonts w:ascii="Verdana" w:hAnsi="Verdana"/>
          <w:sz w:val="20"/>
          <w:szCs w:val="20"/>
        </w:rPr>
      </w:pPr>
      <w:r w:rsidRPr="00497793">
        <w:rPr>
          <w:rFonts w:ascii="Verdana" w:hAnsi="Verdana"/>
          <w:sz w:val="20"/>
          <w:szCs w:val="20"/>
        </w:rPr>
        <w:t xml:space="preserve">In terms of pluvial flood risk, Environment Agency mapping indicates that the site is within an area surrounded by high risk of surface water flooding to the north, east and west. Within the site boundary there is shown to be </w:t>
      </w:r>
      <w:r w:rsidR="003A4938" w:rsidRPr="00497793">
        <w:rPr>
          <w:rFonts w:ascii="Verdana" w:hAnsi="Verdana"/>
          <w:sz w:val="20"/>
          <w:szCs w:val="20"/>
        </w:rPr>
        <w:t>low</w:t>
      </w:r>
      <w:r w:rsidRPr="00497793">
        <w:rPr>
          <w:rFonts w:ascii="Verdana" w:hAnsi="Verdana"/>
          <w:sz w:val="20"/>
          <w:szCs w:val="20"/>
        </w:rPr>
        <w:t xml:space="preserve"> to </w:t>
      </w:r>
      <w:r w:rsidR="003A4938" w:rsidRPr="00497793">
        <w:rPr>
          <w:rFonts w:ascii="Verdana" w:hAnsi="Verdana"/>
          <w:sz w:val="20"/>
          <w:szCs w:val="20"/>
        </w:rPr>
        <w:t>moderate</w:t>
      </w:r>
      <w:r w:rsidRPr="00497793">
        <w:rPr>
          <w:rFonts w:ascii="Verdana" w:hAnsi="Verdana"/>
          <w:sz w:val="20"/>
          <w:szCs w:val="20"/>
        </w:rPr>
        <w:t xml:space="preserve"> risk of surface water flooding</w:t>
      </w:r>
      <w:r w:rsidR="00746935" w:rsidRPr="00497793">
        <w:rPr>
          <w:rFonts w:ascii="Verdana" w:hAnsi="Verdana"/>
          <w:sz w:val="20"/>
          <w:szCs w:val="20"/>
        </w:rPr>
        <w:t>.</w:t>
      </w:r>
      <w:r w:rsidRPr="00497793">
        <w:rPr>
          <w:rFonts w:ascii="Verdana" w:hAnsi="Verdana"/>
          <w:sz w:val="20"/>
          <w:szCs w:val="20"/>
        </w:rPr>
        <w:t xml:space="preserve"> Surface Water modelling and historic records of flooding within the </w:t>
      </w:r>
      <w:r w:rsidR="00746935" w:rsidRPr="00497793">
        <w:rPr>
          <w:rFonts w:ascii="Verdana" w:hAnsi="Verdana"/>
          <w:sz w:val="20"/>
          <w:szCs w:val="20"/>
        </w:rPr>
        <w:t>area</w:t>
      </w:r>
      <w:r w:rsidR="00FE379C" w:rsidRPr="00497793">
        <w:rPr>
          <w:rFonts w:ascii="Verdana" w:hAnsi="Verdana"/>
          <w:sz w:val="20"/>
          <w:szCs w:val="20"/>
        </w:rPr>
        <w:t xml:space="preserve"> show no indication</w:t>
      </w:r>
      <w:r w:rsidR="000B328A" w:rsidRPr="00497793">
        <w:rPr>
          <w:rFonts w:ascii="Verdana" w:hAnsi="Verdana"/>
          <w:sz w:val="20"/>
          <w:szCs w:val="20"/>
        </w:rPr>
        <w:t xml:space="preserve"> of flooding</w:t>
      </w:r>
      <w:r w:rsidR="0078494C" w:rsidRPr="00497793">
        <w:rPr>
          <w:rFonts w:ascii="Verdana" w:hAnsi="Verdana"/>
          <w:sz w:val="20"/>
          <w:szCs w:val="20"/>
        </w:rPr>
        <w:t>.</w:t>
      </w:r>
      <w:r w:rsidRPr="00497793">
        <w:rPr>
          <w:rFonts w:ascii="Verdana" w:hAnsi="Verdana"/>
          <w:sz w:val="20"/>
          <w:szCs w:val="20"/>
        </w:rPr>
        <w:t xml:space="preserve"> </w:t>
      </w:r>
    </w:p>
    <w:p w14:paraId="576DB174" w14:textId="77777777" w:rsidR="000B328A" w:rsidRPr="00497793" w:rsidRDefault="000B328A" w:rsidP="00497793">
      <w:pPr>
        <w:pStyle w:val="Default"/>
        <w:ind w:left="567" w:right="467"/>
        <w:jc w:val="both"/>
        <w:rPr>
          <w:rFonts w:ascii="Verdana" w:hAnsi="Verdana"/>
          <w:sz w:val="20"/>
          <w:szCs w:val="20"/>
        </w:rPr>
      </w:pPr>
    </w:p>
    <w:p w14:paraId="025854FF" w14:textId="6F96A439" w:rsidR="003053F2" w:rsidRPr="00497793" w:rsidRDefault="003053F2" w:rsidP="00497793">
      <w:pPr>
        <w:pStyle w:val="Default"/>
        <w:ind w:left="567" w:right="467"/>
        <w:jc w:val="both"/>
        <w:rPr>
          <w:rFonts w:ascii="Verdana" w:hAnsi="Verdana"/>
          <w:sz w:val="20"/>
          <w:szCs w:val="20"/>
        </w:rPr>
      </w:pPr>
      <w:r w:rsidRPr="00497793">
        <w:rPr>
          <w:rFonts w:ascii="Verdana" w:hAnsi="Verdana"/>
          <w:sz w:val="20"/>
          <w:szCs w:val="20"/>
        </w:rPr>
        <w:t xml:space="preserve">There will be no increase in impermeable surfacing from the proposed development and consequently no increase in surface water runoff or volumes to existing. </w:t>
      </w:r>
      <w:r w:rsidR="00C753F3" w:rsidRPr="00497793">
        <w:rPr>
          <w:rFonts w:ascii="Verdana" w:hAnsi="Verdana"/>
          <w:sz w:val="20"/>
          <w:szCs w:val="20"/>
        </w:rPr>
        <w:t>No</w:t>
      </w:r>
      <w:r w:rsidRPr="00497793">
        <w:rPr>
          <w:rFonts w:ascii="Verdana" w:hAnsi="Verdana"/>
          <w:sz w:val="20"/>
          <w:szCs w:val="20"/>
        </w:rPr>
        <w:t xml:space="preserve"> sources of flood risk such as reservoir, canal and groundwater have also been reviewed and are not considered to pose a risk to the site. </w:t>
      </w:r>
    </w:p>
    <w:p w14:paraId="6B925CD9" w14:textId="11C17396" w:rsidR="003053F2" w:rsidRPr="00497793" w:rsidRDefault="003053F2" w:rsidP="00497793">
      <w:pPr>
        <w:pStyle w:val="BodyText"/>
        <w:spacing w:before="1"/>
        <w:ind w:left="567" w:right="467"/>
        <w:jc w:val="both"/>
        <w:rPr>
          <w:rFonts w:ascii="Verdana" w:hAnsi="Verdana"/>
          <w:sz w:val="20"/>
          <w:szCs w:val="20"/>
        </w:rPr>
      </w:pPr>
      <w:r w:rsidRPr="00497793">
        <w:rPr>
          <w:rFonts w:ascii="Verdana" w:hAnsi="Verdana"/>
          <w:sz w:val="20"/>
          <w:szCs w:val="20"/>
        </w:rPr>
        <w:t xml:space="preserve">In compliance with the requirements of National Planning Policy Framework, and subject to the mitigation measures proposed, the development could proceed without being subject to significant flood risk. Moreover, the development will not increase flood risk to the wider catchment area as a result of suitable management of surface water runoff discharging from </w:t>
      </w:r>
      <w:r w:rsidRPr="00497793">
        <w:rPr>
          <w:rFonts w:ascii="Verdana" w:hAnsi="Verdana"/>
          <w:sz w:val="20"/>
          <w:szCs w:val="20"/>
        </w:rPr>
        <w:lastRenderedPageBreak/>
        <w:t>the site.</w:t>
      </w:r>
    </w:p>
    <w:p w14:paraId="5F1592AD" w14:textId="77777777" w:rsidR="003053F2" w:rsidRPr="00497793" w:rsidRDefault="003053F2" w:rsidP="00497793">
      <w:pPr>
        <w:pStyle w:val="BodyText"/>
        <w:spacing w:before="1"/>
        <w:ind w:left="567" w:right="467"/>
        <w:jc w:val="both"/>
        <w:rPr>
          <w:rFonts w:ascii="Verdana" w:hAnsi="Verdana"/>
          <w:sz w:val="20"/>
          <w:szCs w:val="20"/>
        </w:rPr>
      </w:pPr>
    </w:p>
    <w:p w14:paraId="0E8FE003" w14:textId="33BDD42E" w:rsidR="00055F25" w:rsidRPr="002578B7" w:rsidRDefault="002578B7" w:rsidP="002578B7">
      <w:pPr>
        <w:tabs>
          <w:tab w:val="left" w:pos="1285"/>
          <w:tab w:val="left" w:pos="1286"/>
        </w:tabs>
        <w:spacing w:before="1"/>
        <w:ind w:right="467"/>
        <w:jc w:val="both"/>
        <w:rPr>
          <w:rFonts w:ascii="Verdana" w:hAnsi="Verdana"/>
          <w:b/>
          <w:color w:val="4F81BD" w:themeColor="accent1"/>
          <w:sz w:val="20"/>
          <w:szCs w:val="20"/>
        </w:rPr>
      </w:pPr>
      <w:r>
        <w:rPr>
          <w:rFonts w:ascii="Verdana" w:hAnsi="Verdana"/>
          <w:b/>
          <w:color w:val="4F81BD" w:themeColor="accent1"/>
          <w:sz w:val="20"/>
          <w:szCs w:val="20"/>
        </w:rPr>
        <w:t xml:space="preserve">         </w:t>
      </w:r>
      <w:r w:rsidR="00055F25" w:rsidRPr="002578B7">
        <w:rPr>
          <w:rFonts w:ascii="Verdana" w:hAnsi="Verdana"/>
          <w:b/>
          <w:color w:val="4F81BD" w:themeColor="accent1"/>
          <w:sz w:val="20"/>
          <w:szCs w:val="20"/>
        </w:rPr>
        <w:t>INTRODUCTION, PURPOSE &amp;</w:t>
      </w:r>
      <w:r w:rsidR="00055F25" w:rsidRPr="002578B7">
        <w:rPr>
          <w:rFonts w:ascii="Verdana" w:hAnsi="Verdana"/>
          <w:b/>
          <w:color w:val="4F81BD" w:themeColor="accent1"/>
          <w:spacing w:val="2"/>
          <w:sz w:val="20"/>
          <w:szCs w:val="20"/>
        </w:rPr>
        <w:t xml:space="preserve"> </w:t>
      </w:r>
      <w:r w:rsidR="00055F25" w:rsidRPr="002578B7">
        <w:rPr>
          <w:rFonts w:ascii="Verdana" w:hAnsi="Verdana"/>
          <w:b/>
          <w:color w:val="4F81BD" w:themeColor="accent1"/>
          <w:sz w:val="20"/>
          <w:szCs w:val="20"/>
        </w:rPr>
        <w:t>OBJECTIVES</w:t>
      </w:r>
    </w:p>
    <w:p w14:paraId="53946155" w14:textId="7E66CA59" w:rsidR="002C2A91" w:rsidRPr="00497793" w:rsidRDefault="002C2A91" w:rsidP="00497793">
      <w:pPr>
        <w:pStyle w:val="Default"/>
        <w:ind w:left="1285"/>
        <w:jc w:val="both"/>
        <w:rPr>
          <w:rFonts w:ascii="Verdana" w:hAnsi="Verdana"/>
          <w:sz w:val="20"/>
          <w:szCs w:val="20"/>
        </w:rPr>
      </w:pPr>
    </w:p>
    <w:p w14:paraId="6B43C963" w14:textId="56CB62A6" w:rsidR="00740349" w:rsidRPr="00497793" w:rsidRDefault="00740349" w:rsidP="00497793">
      <w:pPr>
        <w:pStyle w:val="Default"/>
        <w:ind w:left="567" w:right="467"/>
        <w:jc w:val="both"/>
        <w:rPr>
          <w:rFonts w:ascii="Verdana" w:hAnsi="Verdana"/>
          <w:sz w:val="20"/>
          <w:szCs w:val="20"/>
        </w:rPr>
      </w:pPr>
      <w:r w:rsidRPr="00497793">
        <w:rPr>
          <w:rFonts w:ascii="Verdana" w:hAnsi="Verdana"/>
          <w:sz w:val="20"/>
          <w:szCs w:val="20"/>
        </w:rPr>
        <w:t xml:space="preserve">This Flood Risk Assessment (FRA) has been prepared in accordance with the requirements set out in the National Planning Policy Framework (NPPF) and the associated Planning Practice Guidance. </w:t>
      </w:r>
    </w:p>
    <w:p w14:paraId="40918824" w14:textId="77777777" w:rsidR="00055F25" w:rsidRPr="00497793" w:rsidRDefault="00055F25" w:rsidP="00497793">
      <w:pPr>
        <w:pStyle w:val="BodyText"/>
        <w:ind w:right="467"/>
        <w:jc w:val="both"/>
        <w:rPr>
          <w:rFonts w:ascii="Verdana" w:hAnsi="Verdana"/>
          <w:b/>
          <w:sz w:val="20"/>
          <w:szCs w:val="20"/>
        </w:rPr>
      </w:pPr>
    </w:p>
    <w:p w14:paraId="2A2097A2" w14:textId="5D7B90F7" w:rsidR="00055F25" w:rsidRPr="00497793" w:rsidRDefault="00055F25" w:rsidP="00497793">
      <w:pPr>
        <w:tabs>
          <w:tab w:val="left" w:pos="8221"/>
        </w:tabs>
        <w:ind w:left="560" w:right="467"/>
        <w:jc w:val="both"/>
        <w:rPr>
          <w:rFonts w:ascii="Verdana" w:hAnsi="Verdana"/>
          <w:sz w:val="20"/>
          <w:szCs w:val="20"/>
        </w:rPr>
      </w:pPr>
      <w:r w:rsidRPr="00497793">
        <w:rPr>
          <w:rFonts w:ascii="Verdana" w:hAnsi="Verdana"/>
          <w:sz w:val="20"/>
          <w:szCs w:val="20"/>
        </w:rPr>
        <w:t>Th</w:t>
      </w:r>
      <w:r w:rsidR="00D826A7" w:rsidRPr="00497793">
        <w:rPr>
          <w:rFonts w:ascii="Verdana" w:hAnsi="Verdana"/>
          <w:sz w:val="20"/>
          <w:szCs w:val="20"/>
        </w:rPr>
        <w:t>e</w:t>
      </w:r>
      <w:r w:rsidRPr="00497793">
        <w:rPr>
          <w:rFonts w:ascii="Verdana" w:hAnsi="Verdana"/>
          <w:sz w:val="20"/>
          <w:szCs w:val="20"/>
        </w:rPr>
        <w:t xml:space="preserve"> report has been undertaken to its suitability for the proposed</w:t>
      </w:r>
      <w:r w:rsidR="004279EC" w:rsidRPr="00497793">
        <w:rPr>
          <w:rFonts w:ascii="Verdana" w:hAnsi="Verdana"/>
          <w:sz w:val="20"/>
          <w:szCs w:val="20"/>
        </w:rPr>
        <w:t xml:space="preserve"> </w:t>
      </w:r>
      <w:r w:rsidRPr="00497793">
        <w:rPr>
          <w:rFonts w:ascii="Verdana" w:hAnsi="Verdana"/>
          <w:sz w:val="20"/>
          <w:szCs w:val="20"/>
        </w:rPr>
        <w:t>development.</w:t>
      </w:r>
    </w:p>
    <w:p w14:paraId="3F65F16D" w14:textId="77777777" w:rsidR="00055F25" w:rsidRPr="00497793" w:rsidRDefault="00055F25" w:rsidP="00497793">
      <w:pPr>
        <w:pStyle w:val="BodyText"/>
        <w:ind w:right="467"/>
        <w:jc w:val="both"/>
        <w:rPr>
          <w:rFonts w:ascii="Verdana" w:hAnsi="Verdana"/>
          <w:sz w:val="20"/>
          <w:szCs w:val="20"/>
        </w:rPr>
      </w:pPr>
    </w:p>
    <w:p w14:paraId="44EBB8B1" w14:textId="41F23350" w:rsidR="00055F25" w:rsidRPr="00497793" w:rsidRDefault="00055F25" w:rsidP="00497793">
      <w:pPr>
        <w:spacing w:before="1"/>
        <w:ind w:left="560" w:right="467"/>
        <w:jc w:val="both"/>
        <w:rPr>
          <w:rFonts w:ascii="Verdana" w:hAnsi="Verdana"/>
          <w:sz w:val="20"/>
          <w:szCs w:val="20"/>
        </w:rPr>
      </w:pPr>
      <w:r w:rsidRPr="00497793">
        <w:rPr>
          <w:rFonts w:ascii="Verdana" w:hAnsi="Verdana"/>
          <w:sz w:val="20"/>
          <w:szCs w:val="20"/>
        </w:rPr>
        <w:t xml:space="preserve">The purpose of this report is to provide an overview of the flood risk </w:t>
      </w:r>
      <w:r w:rsidR="004279EC" w:rsidRPr="00497793">
        <w:rPr>
          <w:rFonts w:ascii="Verdana" w:hAnsi="Verdana"/>
          <w:sz w:val="20"/>
          <w:szCs w:val="20"/>
        </w:rPr>
        <w:t>assessment</w:t>
      </w:r>
      <w:r w:rsidRPr="00497793">
        <w:rPr>
          <w:rFonts w:ascii="Verdana" w:hAnsi="Verdana"/>
          <w:sz w:val="20"/>
          <w:szCs w:val="20"/>
        </w:rPr>
        <w:t xml:space="preserve"> context of the site via various desk-based searches and a walkover assessment.</w:t>
      </w:r>
    </w:p>
    <w:p w14:paraId="60CF5F82" w14:textId="77777777" w:rsidR="00055F25" w:rsidRPr="00497793" w:rsidRDefault="00055F25" w:rsidP="00497793">
      <w:pPr>
        <w:pStyle w:val="BodyText"/>
        <w:spacing w:before="1"/>
        <w:ind w:left="567" w:right="467"/>
        <w:jc w:val="both"/>
        <w:rPr>
          <w:rFonts w:ascii="Verdana" w:hAnsi="Verdana"/>
          <w:sz w:val="20"/>
          <w:szCs w:val="20"/>
        </w:rPr>
      </w:pPr>
    </w:p>
    <w:p w14:paraId="7F52EED5" w14:textId="2316E30C" w:rsidR="00A83393" w:rsidRPr="002578B7" w:rsidRDefault="002578B7" w:rsidP="002578B7">
      <w:pPr>
        <w:tabs>
          <w:tab w:val="left" w:pos="1285"/>
          <w:tab w:val="left" w:pos="1286"/>
        </w:tabs>
        <w:ind w:right="467"/>
        <w:jc w:val="both"/>
        <w:rPr>
          <w:rFonts w:ascii="Verdana" w:hAnsi="Verdana"/>
          <w:b/>
          <w:sz w:val="20"/>
          <w:szCs w:val="20"/>
        </w:rPr>
      </w:pPr>
      <w:r>
        <w:rPr>
          <w:rFonts w:ascii="Verdana" w:hAnsi="Verdana"/>
          <w:b/>
          <w:w w:val="90"/>
          <w:sz w:val="20"/>
          <w:szCs w:val="20"/>
        </w:rPr>
        <w:t xml:space="preserve">         </w:t>
      </w:r>
      <w:r w:rsidR="00C07699" w:rsidRPr="002578B7">
        <w:rPr>
          <w:rFonts w:ascii="Verdana" w:hAnsi="Verdana"/>
          <w:b/>
          <w:color w:val="4F81BD" w:themeColor="accent1"/>
          <w:w w:val="90"/>
          <w:sz w:val="20"/>
          <w:szCs w:val="20"/>
        </w:rPr>
        <w:t>SITE LOCATION &amp;</w:t>
      </w:r>
      <w:r w:rsidR="00C07699" w:rsidRPr="002578B7">
        <w:rPr>
          <w:rFonts w:ascii="Verdana" w:hAnsi="Verdana"/>
          <w:b/>
          <w:color w:val="4F81BD" w:themeColor="accent1"/>
          <w:spacing w:val="-15"/>
          <w:w w:val="90"/>
          <w:sz w:val="20"/>
          <w:szCs w:val="20"/>
        </w:rPr>
        <w:t xml:space="preserve"> </w:t>
      </w:r>
      <w:r w:rsidR="00C07699" w:rsidRPr="002578B7">
        <w:rPr>
          <w:rFonts w:ascii="Verdana" w:hAnsi="Verdana"/>
          <w:b/>
          <w:color w:val="4F81BD" w:themeColor="accent1"/>
          <w:w w:val="90"/>
          <w:sz w:val="20"/>
          <w:szCs w:val="20"/>
        </w:rPr>
        <w:t>DESCRIPTION</w:t>
      </w:r>
    </w:p>
    <w:p w14:paraId="7F52EED6" w14:textId="77777777" w:rsidR="00A83393" w:rsidRPr="00497793" w:rsidRDefault="00A83393" w:rsidP="00497793">
      <w:pPr>
        <w:pStyle w:val="BodyText"/>
        <w:ind w:right="467"/>
        <w:jc w:val="both"/>
        <w:rPr>
          <w:rFonts w:ascii="Verdana" w:hAnsi="Verdana"/>
          <w:b/>
          <w:sz w:val="20"/>
          <w:szCs w:val="20"/>
        </w:rPr>
      </w:pPr>
    </w:p>
    <w:p w14:paraId="6352823F" w14:textId="77777777" w:rsidR="007A357A" w:rsidRPr="00497793" w:rsidRDefault="007A357A" w:rsidP="00497793">
      <w:pPr>
        <w:pStyle w:val="Default"/>
        <w:ind w:left="1276"/>
        <w:jc w:val="both"/>
        <w:rPr>
          <w:rFonts w:ascii="Verdana" w:hAnsi="Verdana"/>
          <w:color w:val="4F81BD" w:themeColor="accent1"/>
          <w:sz w:val="20"/>
          <w:szCs w:val="20"/>
        </w:rPr>
      </w:pPr>
      <w:r w:rsidRPr="00497793">
        <w:rPr>
          <w:rFonts w:ascii="Verdana" w:hAnsi="Verdana"/>
          <w:b/>
          <w:bCs/>
          <w:color w:val="4F81BD" w:themeColor="accent1"/>
          <w:sz w:val="20"/>
          <w:szCs w:val="20"/>
        </w:rPr>
        <w:t xml:space="preserve">Sources of Data </w:t>
      </w:r>
    </w:p>
    <w:p w14:paraId="6F5B8C5E" w14:textId="77777777" w:rsidR="007A357A" w:rsidRPr="00497793" w:rsidRDefault="007A357A" w:rsidP="00497793">
      <w:pPr>
        <w:pStyle w:val="Default"/>
        <w:ind w:left="1276"/>
        <w:jc w:val="both"/>
        <w:rPr>
          <w:rFonts w:ascii="Verdana" w:hAnsi="Verdana"/>
          <w:sz w:val="20"/>
          <w:szCs w:val="20"/>
        </w:rPr>
      </w:pPr>
      <w:r w:rsidRPr="00497793">
        <w:rPr>
          <w:rFonts w:ascii="Verdana" w:hAnsi="Verdana"/>
          <w:sz w:val="20"/>
          <w:szCs w:val="20"/>
        </w:rPr>
        <w:t xml:space="preserve">The report is based on the following information: </w:t>
      </w:r>
    </w:p>
    <w:p w14:paraId="163FBA8C" w14:textId="0589C46B" w:rsidR="00AE4236" w:rsidRPr="00497793" w:rsidRDefault="007A357A" w:rsidP="00497793">
      <w:pPr>
        <w:pStyle w:val="Default"/>
        <w:numPr>
          <w:ilvl w:val="0"/>
          <w:numId w:val="8"/>
        </w:numPr>
        <w:spacing w:after="23"/>
        <w:jc w:val="both"/>
        <w:rPr>
          <w:rFonts w:ascii="Verdana" w:hAnsi="Verdana"/>
          <w:sz w:val="20"/>
          <w:szCs w:val="20"/>
        </w:rPr>
      </w:pPr>
      <w:r w:rsidRPr="00497793">
        <w:rPr>
          <w:rFonts w:ascii="Verdana" w:hAnsi="Verdana"/>
          <w:sz w:val="20"/>
          <w:szCs w:val="20"/>
        </w:rPr>
        <w:t xml:space="preserve">Proposed Plans by </w:t>
      </w:r>
      <w:r w:rsidR="00625AE3" w:rsidRPr="00497793">
        <w:rPr>
          <w:rFonts w:ascii="Verdana" w:hAnsi="Verdana"/>
          <w:sz w:val="20"/>
          <w:szCs w:val="20"/>
        </w:rPr>
        <w:t>G.R. Merchant Ltd</w:t>
      </w:r>
      <w:r w:rsidRPr="00497793">
        <w:rPr>
          <w:rFonts w:ascii="Verdana" w:hAnsi="Verdana"/>
          <w:sz w:val="20"/>
          <w:szCs w:val="20"/>
        </w:rPr>
        <w:t>, reference [</w:t>
      </w:r>
      <w:proofErr w:type="spellStart"/>
      <w:r w:rsidRPr="00497793">
        <w:rPr>
          <w:rFonts w:ascii="Verdana" w:hAnsi="Verdana"/>
          <w:sz w:val="20"/>
          <w:szCs w:val="20"/>
        </w:rPr>
        <w:t>Dwg</w:t>
      </w:r>
      <w:proofErr w:type="spellEnd"/>
      <w:r w:rsidR="00295EB4" w:rsidRPr="00497793">
        <w:rPr>
          <w:rFonts w:ascii="Verdana" w:hAnsi="Verdana"/>
          <w:sz w:val="20"/>
          <w:szCs w:val="20"/>
        </w:rPr>
        <w:t>.</w:t>
      </w:r>
      <w:r w:rsidRPr="00497793">
        <w:rPr>
          <w:rFonts w:ascii="Verdana" w:hAnsi="Verdana"/>
          <w:sz w:val="20"/>
          <w:szCs w:val="20"/>
        </w:rPr>
        <w:t xml:space="preserve"> No. </w:t>
      </w:r>
      <w:r w:rsidR="00625AE3" w:rsidRPr="00497793">
        <w:rPr>
          <w:rFonts w:ascii="Verdana" w:hAnsi="Verdana"/>
          <w:sz w:val="20"/>
          <w:szCs w:val="20"/>
        </w:rPr>
        <w:t>05</w:t>
      </w:r>
      <w:r w:rsidR="00AE4236" w:rsidRPr="00497793">
        <w:rPr>
          <w:rFonts w:ascii="Verdana" w:hAnsi="Verdana"/>
          <w:sz w:val="20"/>
          <w:szCs w:val="20"/>
        </w:rPr>
        <w:t>A</w:t>
      </w:r>
      <w:r w:rsidRPr="00497793">
        <w:rPr>
          <w:rFonts w:ascii="Verdana" w:hAnsi="Verdana"/>
          <w:sz w:val="20"/>
          <w:szCs w:val="20"/>
        </w:rPr>
        <w:t xml:space="preserve">] </w:t>
      </w:r>
    </w:p>
    <w:p w14:paraId="705E17EA" w14:textId="0BE3EB1F" w:rsidR="007A357A" w:rsidRPr="00497793" w:rsidRDefault="007A357A" w:rsidP="00497793">
      <w:pPr>
        <w:pStyle w:val="Default"/>
        <w:numPr>
          <w:ilvl w:val="0"/>
          <w:numId w:val="8"/>
        </w:numPr>
        <w:spacing w:after="23"/>
        <w:jc w:val="both"/>
        <w:rPr>
          <w:rFonts w:ascii="Verdana" w:hAnsi="Verdana"/>
          <w:sz w:val="20"/>
          <w:szCs w:val="20"/>
        </w:rPr>
      </w:pPr>
      <w:r w:rsidRPr="00497793">
        <w:rPr>
          <w:rFonts w:ascii="Verdana" w:hAnsi="Verdana"/>
          <w:sz w:val="20"/>
          <w:szCs w:val="20"/>
        </w:rPr>
        <w:t xml:space="preserve">OS Explorer Series mapping </w:t>
      </w:r>
    </w:p>
    <w:p w14:paraId="39C8E132" w14:textId="437E2F2C" w:rsidR="00295EB4" w:rsidRPr="00497793" w:rsidRDefault="007A357A" w:rsidP="00497793">
      <w:pPr>
        <w:pStyle w:val="Default"/>
        <w:numPr>
          <w:ilvl w:val="0"/>
          <w:numId w:val="8"/>
        </w:numPr>
        <w:spacing w:after="23"/>
        <w:jc w:val="both"/>
        <w:rPr>
          <w:rFonts w:ascii="Verdana" w:hAnsi="Verdana"/>
          <w:sz w:val="20"/>
          <w:szCs w:val="20"/>
        </w:rPr>
      </w:pPr>
      <w:r w:rsidRPr="00497793">
        <w:rPr>
          <w:rFonts w:ascii="Verdana" w:hAnsi="Verdana"/>
          <w:sz w:val="20"/>
          <w:szCs w:val="20"/>
        </w:rPr>
        <w:t xml:space="preserve">Environment Agency mapping </w:t>
      </w:r>
    </w:p>
    <w:p w14:paraId="4BAB1CD2" w14:textId="515E272C" w:rsidR="007A357A" w:rsidRPr="00497793" w:rsidRDefault="007A357A" w:rsidP="00497793">
      <w:pPr>
        <w:pStyle w:val="Default"/>
        <w:numPr>
          <w:ilvl w:val="0"/>
          <w:numId w:val="8"/>
        </w:numPr>
        <w:spacing w:after="23"/>
        <w:jc w:val="both"/>
        <w:rPr>
          <w:rFonts w:ascii="Verdana" w:hAnsi="Verdana"/>
          <w:sz w:val="20"/>
          <w:szCs w:val="20"/>
        </w:rPr>
      </w:pPr>
      <w:r w:rsidRPr="00497793">
        <w:rPr>
          <w:rFonts w:ascii="Verdana" w:hAnsi="Verdana"/>
          <w:sz w:val="20"/>
          <w:szCs w:val="20"/>
        </w:rPr>
        <w:t xml:space="preserve">Web Based Soil Mapping </w:t>
      </w:r>
    </w:p>
    <w:p w14:paraId="7E7D8D43" w14:textId="7DA6DD6E" w:rsidR="007A357A" w:rsidRPr="00497793" w:rsidRDefault="00295EB4" w:rsidP="00497793">
      <w:pPr>
        <w:pStyle w:val="Default"/>
        <w:numPr>
          <w:ilvl w:val="0"/>
          <w:numId w:val="8"/>
        </w:numPr>
        <w:spacing w:after="23"/>
        <w:jc w:val="both"/>
        <w:rPr>
          <w:rFonts w:ascii="Verdana" w:hAnsi="Verdana"/>
          <w:sz w:val="20"/>
          <w:szCs w:val="20"/>
        </w:rPr>
      </w:pPr>
      <w:r w:rsidRPr="00497793">
        <w:rPr>
          <w:rFonts w:ascii="Verdana" w:hAnsi="Verdana"/>
          <w:sz w:val="20"/>
          <w:szCs w:val="20"/>
        </w:rPr>
        <w:t>Anglian</w:t>
      </w:r>
      <w:r w:rsidR="007A357A" w:rsidRPr="00497793">
        <w:rPr>
          <w:rFonts w:ascii="Verdana" w:hAnsi="Verdana"/>
          <w:sz w:val="20"/>
          <w:szCs w:val="20"/>
        </w:rPr>
        <w:t xml:space="preserve"> Water Sewer Records </w:t>
      </w:r>
    </w:p>
    <w:p w14:paraId="31A12F8A" w14:textId="5669A582" w:rsidR="007A357A" w:rsidRPr="00497793" w:rsidRDefault="007A357A" w:rsidP="00497793">
      <w:pPr>
        <w:pStyle w:val="Default"/>
        <w:numPr>
          <w:ilvl w:val="0"/>
          <w:numId w:val="8"/>
        </w:numPr>
        <w:jc w:val="both"/>
        <w:rPr>
          <w:rFonts w:ascii="Verdana" w:hAnsi="Verdana"/>
          <w:sz w:val="20"/>
          <w:szCs w:val="20"/>
        </w:rPr>
      </w:pPr>
      <w:r w:rsidRPr="00497793">
        <w:rPr>
          <w:rFonts w:ascii="Verdana" w:hAnsi="Verdana"/>
          <w:sz w:val="20"/>
          <w:szCs w:val="20"/>
        </w:rPr>
        <w:t xml:space="preserve">British Geological Survey Drift &amp; Geology Maps </w:t>
      </w:r>
    </w:p>
    <w:p w14:paraId="7F52EED7" w14:textId="77777777" w:rsidR="00A83393" w:rsidRPr="00497793" w:rsidRDefault="00A83393" w:rsidP="00497793">
      <w:pPr>
        <w:pStyle w:val="BodyText"/>
        <w:spacing w:before="10"/>
        <w:ind w:left="709" w:right="467"/>
        <w:jc w:val="both"/>
        <w:rPr>
          <w:rFonts w:ascii="Verdana" w:hAnsi="Verdana"/>
          <w:b/>
          <w:sz w:val="20"/>
          <w:szCs w:val="20"/>
        </w:rPr>
      </w:pPr>
    </w:p>
    <w:p w14:paraId="7F52EED8" w14:textId="03C7C2BF" w:rsidR="00A83393" w:rsidRPr="00497793" w:rsidRDefault="00C07699" w:rsidP="00497793">
      <w:pPr>
        <w:pStyle w:val="Heading2"/>
        <w:shd w:val="clear" w:color="auto" w:fill="FFFFFF"/>
        <w:spacing w:before="60"/>
        <w:ind w:right="467"/>
        <w:jc w:val="both"/>
        <w:textAlignment w:val="baseline"/>
        <w:rPr>
          <w:rFonts w:ascii="Verdana" w:eastAsia="Times New Roman" w:hAnsi="Verdana" w:cs="Arial"/>
          <w:b w:val="0"/>
          <w:bCs w:val="0"/>
          <w:color w:val="000000"/>
          <w:sz w:val="20"/>
          <w:szCs w:val="20"/>
          <w:lang w:bidi="ar-SA"/>
        </w:rPr>
      </w:pPr>
      <w:r w:rsidRPr="00497793">
        <w:rPr>
          <w:rFonts w:ascii="Verdana" w:hAnsi="Verdana"/>
          <w:b w:val="0"/>
          <w:bCs w:val="0"/>
          <w:sz w:val="20"/>
          <w:szCs w:val="20"/>
        </w:rPr>
        <w:t>The</w:t>
      </w:r>
      <w:r w:rsidRPr="00497793">
        <w:rPr>
          <w:rFonts w:ascii="Verdana" w:hAnsi="Verdana"/>
          <w:b w:val="0"/>
          <w:bCs w:val="0"/>
          <w:spacing w:val="-7"/>
          <w:sz w:val="20"/>
          <w:szCs w:val="20"/>
        </w:rPr>
        <w:t xml:space="preserve"> </w:t>
      </w:r>
      <w:r w:rsidRPr="00497793">
        <w:rPr>
          <w:rFonts w:ascii="Verdana" w:hAnsi="Verdana"/>
          <w:b w:val="0"/>
          <w:bCs w:val="0"/>
          <w:sz w:val="20"/>
          <w:szCs w:val="20"/>
        </w:rPr>
        <w:t>study</w:t>
      </w:r>
      <w:r w:rsidRPr="00497793">
        <w:rPr>
          <w:rFonts w:ascii="Verdana" w:hAnsi="Verdana"/>
          <w:b w:val="0"/>
          <w:bCs w:val="0"/>
          <w:spacing w:val="-8"/>
          <w:sz w:val="20"/>
          <w:szCs w:val="20"/>
        </w:rPr>
        <w:t xml:space="preserve"> </w:t>
      </w:r>
      <w:r w:rsidRPr="00497793">
        <w:rPr>
          <w:rFonts w:ascii="Verdana" w:hAnsi="Verdana"/>
          <w:b w:val="0"/>
          <w:bCs w:val="0"/>
          <w:sz w:val="20"/>
          <w:szCs w:val="20"/>
        </w:rPr>
        <w:t>area</w:t>
      </w:r>
      <w:r w:rsidRPr="00497793">
        <w:rPr>
          <w:rFonts w:ascii="Verdana" w:hAnsi="Verdana"/>
          <w:b w:val="0"/>
          <w:bCs w:val="0"/>
          <w:spacing w:val="-7"/>
          <w:sz w:val="20"/>
          <w:szCs w:val="20"/>
        </w:rPr>
        <w:t xml:space="preserve"> </w:t>
      </w:r>
      <w:r w:rsidRPr="00497793">
        <w:rPr>
          <w:rFonts w:ascii="Verdana" w:hAnsi="Verdana"/>
          <w:b w:val="0"/>
          <w:bCs w:val="0"/>
          <w:sz w:val="20"/>
          <w:szCs w:val="20"/>
        </w:rPr>
        <w:t>and</w:t>
      </w:r>
      <w:r w:rsidRPr="00497793">
        <w:rPr>
          <w:rFonts w:ascii="Verdana" w:hAnsi="Verdana"/>
          <w:b w:val="0"/>
          <w:bCs w:val="0"/>
          <w:spacing w:val="-8"/>
          <w:sz w:val="20"/>
          <w:szCs w:val="20"/>
        </w:rPr>
        <w:t xml:space="preserve"> </w:t>
      </w:r>
      <w:r w:rsidRPr="00497793">
        <w:rPr>
          <w:rFonts w:ascii="Verdana" w:hAnsi="Verdana"/>
          <w:b w:val="0"/>
          <w:bCs w:val="0"/>
          <w:sz w:val="20"/>
          <w:szCs w:val="20"/>
        </w:rPr>
        <w:t>location</w:t>
      </w:r>
      <w:r w:rsidRPr="00497793">
        <w:rPr>
          <w:rFonts w:ascii="Verdana" w:hAnsi="Verdana"/>
          <w:b w:val="0"/>
          <w:bCs w:val="0"/>
          <w:spacing w:val="-7"/>
          <w:sz w:val="20"/>
          <w:szCs w:val="20"/>
        </w:rPr>
        <w:t xml:space="preserve"> </w:t>
      </w:r>
      <w:r w:rsidRPr="00497793">
        <w:rPr>
          <w:rFonts w:ascii="Verdana" w:hAnsi="Verdana"/>
          <w:b w:val="0"/>
          <w:bCs w:val="0"/>
          <w:sz w:val="20"/>
          <w:szCs w:val="20"/>
        </w:rPr>
        <w:t>are</w:t>
      </w:r>
      <w:r w:rsidRPr="00497793">
        <w:rPr>
          <w:rFonts w:ascii="Verdana" w:hAnsi="Verdana"/>
          <w:b w:val="0"/>
          <w:bCs w:val="0"/>
          <w:spacing w:val="-6"/>
          <w:sz w:val="20"/>
          <w:szCs w:val="20"/>
        </w:rPr>
        <w:t xml:space="preserve"> </w:t>
      </w:r>
      <w:r w:rsidRPr="00497793">
        <w:rPr>
          <w:rFonts w:ascii="Verdana" w:hAnsi="Verdana"/>
          <w:b w:val="0"/>
          <w:bCs w:val="0"/>
          <w:sz w:val="20"/>
          <w:szCs w:val="20"/>
        </w:rPr>
        <w:t>presented</w:t>
      </w:r>
      <w:r w:rsidRPr="00497793">
        <w:rPr>
          <w:rFonts w:ascii="Verdana" w:hAnsi="Verdana"/>
          <w:b w:val="0"/>
          <w:bCs w:val="0"/>
          <w:spacing w:val="-8"/>
          <w:sz w:val="20"/>
          <w:szCs w:val="20"/>
        </w:rPr>
        <w:t xml:space="preserve"> </w:t>
      </w:r>
      <w:r w:rsidRPr="00497793">
        <w:rPr>
          <w:rFonts w:ascii="Verdana" w:hAnsi="Verdana"/>
          <w:b w:val="0"/>
          <w:bCs w:val="0"/>
          <w:sz w:val="20"/>
          <w:szCs w:val="20"/>
        </w:rPr>
        <w:t>in</w:t>
      </w:r>
      <w:r w:rsidRPr="00497793">
        <w:rPr>
          <w:rFonts w:ascii="Verdana" w:hAnsi="Verdana"/>
          <w:b w:val="0"/>
          <w:bCs w:val="0"/>
          <w:spacing w:val="-7"/>
          <w:sz w:val="20"/>
          <w:szCs w:val="20"/>
        </w:rPr>
        <w:t xml:space="preserve"> </w:t>
      </w:r>
      <w:r w:rsidRPr="002578B7">
        <w:rPr>
          <w:rFonts w:ascii="Verdana" w:hAnsi="Verdana"/>
          <w:b w:val="0"/>
          <w:bCs w:val="0"/>
          <w:sz w:val="20"/>
          <w:szCs w:val="20"/>
        </w:rPr>
        <w:t>Appendix</w:t>
      </w:r>
      <w:r w:rsidRPr="002578B7">
        <w:rPr>
          <w:rFonts w:ascii="Verdana" w:hAnsi="Verdana"/>
          <w:b w:val="0"/>
          <w:bCs w:val="0"/>
          <w:spacing w:val="-26"/>
          <w:sz w:val="20"/>
          <w:szCs w:val="20"/>
        </w:rPr>
        <w:t xml:space="preserve"> </w:t>
      </w:r>
      <w:r w:rsidRPr="002578B7">
        <w:rPr>
          <w:rFonts w:ascii="Verdana" w:hAnsi="Verdana"/>
          <w:b w:val="0"/>
          <w:bCs w:val="0"/>
          <w:sz w:val="20"/>
          <w:szCs w:val="20"/>
        </w:rPr>
        <w:t>A.</w:t>
      </w:r>
      <w:r w:rsidRPr="00497793">
        <w:rPr>
          <w:rFonts w:ascii="Verdana" w:hAnsi="Verdana"/>
          <w:b w:val="0"/>
          <w:bCs w:val="0"/>
          <w:spacing w:val="-6"/>
          <w:sz w:val="20"/>
          <w:szCs w:val="20"/>
        </w:rPr>
        <w:t xml:space="preserve"> </w:t>
      </w:r>
      <w:r w:rsidR="002A3A5C" w:rsidRPr="00497793">
        <w:rPr>
          <w:rFonts w:ascii="Verdana" w:hAnsi="Verdana"/>
          <w:b w:val="0"/>
          <w:bCs w:val="0"/>
          <w:spacing w:val="-6"/>
          <w:sz w:val="20"/>
          <w:szCs w:val="20"/>
        </w:rPr>
        <w:t xml:space="preserve"> </w:t>
      </w:r>
      <w:r w:rsidRPr="00497793">
        <w:rPr>
          <w:rFonts w:ascii="Verdana" w:hAnsi="Verdana"/>
          <w:b w:val="0"/>
          <w:bCs w:val="0"/>
          <w:sz w:val="20"/>
          <w:szCs w:val="20"/>
        </w:rPr>
        <w:t>A</w:t>
      </w:r>
      <w:r w:rsidRPr="00497793">
        <w:rPr>
          <w:rFonts w:ascii="Verdana" w:hAnsi="Verdana"/>
          <w:b w:val="0"/>
          <w:bCs w:val="0"/>
          <w:spacing w:val="-26"/>
          <w:sz w:val="20"/>
          <w:szCs w:val="20"/>
        </w:rPr>
        <w:t xml:space="preserve"> </w:t>
      </w:r>
      <w:r w:rsidRPr="00497793">
        <w:rPr>
          <w:rFonts w:ascii="Verdana" w:hAnsi="Verdana"/>
          <w:b w:val="0"/>
          <w:bCs w:val="0"/>
          <w:sz w:val="20"/>
          <w:szCs w:val="20"/>
        </w:rPr>
        <w:t>walkover</w:t>
      </w:r>
      <w:r w:rsidRPr="00497793">
        <w:rPr>
          <w:rFonts w:ascii="Verdana" w:hAnsi="Verdana"/>
          <w:b w:val="0"/>
          <w:bCs w:val="0"/>
          <w:spacing w:val="-6"/>
          <w:sz w:val="20"/>
          <w:szCs w:val="20"/>
        </w:rPr>
        <w:t xml:space="preserve"> </w:t>
      </w:r>
      <w:r w:rsidRPr="00497793">
        <w:rPr>
          <w:rFonts w:ascii="Verdana" w:hAnsi="Verdana"/>
          <w:b w:val="0"/>
          <w:bCs w:val="0"/>
          <w:sz w:val="20"/>
          <w:szCs w:val="20"/>
        </w:rPr>
        <w:t>survey</w:t>
      </w:r>
      <w:r w:rsidRPr="00497793">
        <w:rPr>
          <w:rFonts w:ascii="Verdana" w:hAnsi="Verdana"/>
          <w:b w:val="0"/>
          <w:bCs w:val="0"/>
          <w:spacing w:val="-6"/>
          <w:sz w:val="20"/>
          <w:szCs w:val="20"/>
        </w:rPr>
        <w:t xml:space="preserve"> </w:t>
      </w:r>
      <w:r w:rsidRPr="00497793">
        <w:rPr>
          <w:rFonts w:ascii="Verdana" w:hAnsi="Verdana"/>
          <w:b w:val="0"/>
          <w:bCs w:val="0"/>
          <w:sz w:val="20"/>
          <w:szCs w:val="20"/>
        </w:rPr>
        <w:t>was</w:t>
      </w:r>
      <w:r w:rsidRPr="00497793">
        <w:rPr>
          <w:rFonts w:ascii="Verdana" w:hAnsi="Verdana"/>
          <w:b w:val="0"/>
          <w:bCs w:val="0"/>
          <w:spacing w:val="-7"/>
          <w:sz w:val="20"/>
          <w:szCs w:val="20"/>
        </w:rPr>
        <w:t xml:space="preserve"> </w:t>
      </w:r>
      <w:r w:rsidRPr="00497793">
        <w:rPr>
          <w:rFonts w:ascii="Verdana" w:hAnsi="Verdana"/>
          <w:b w:val="0"/>
          <w:bCs w:val="0"/>
          <w:sz w:val="20"/>
          <w:szCs w:val="20"/>
        </w:rPr>
        <w:t>undertaken</w:t>
      </w:r>
      <w:r w:rsidRPr="00497793">
        <w:rPr>
          <w:rFonts w:ascii="Verdana" w:hAnsi="Verdana"/>
          <w:b w:val="0"/>
          <w:bCs w:val="0"/>
          <w:spacing w:val="-25"/>
          <w:sz w:val="20"/>
          <w:szCs w:val="20"/>
        </w:rPr>
        <w:t xml:space="preserve"> </w:t>
      </w:r>
      <w:r w:rsidRPr="00497793">
        <w:rPr>
          <w:rFonts w:ascii="Verdana" w:hAnsi="Verdana"/>
          <w:b w:val="0"/>
          <w:bCs w:val="0"/>
          <w:sz w:val="20"/>
          <w:szCs w:val="20"/>
        </w:rPr>
        <w:t>in</w:t>
      </w:r>
      <w:r w:rsidRPr="00497793">
        <w:rPr>
          <w:rFonts w:ascii="Verdana" w:hAnsi="Verdana"/>
          <w:b w:val="0"/>
          <w:bCs w:val="0"/>
          <w:spacing w:val="-24"/>
          <w:sz w:val="20"/>
          <w:szCs w:val="20"/>
        </w:rPr>
        <w:t xml:space="preserve"> </w:t>
      </w:r>
      <w:r w:rsidR="00142880" w:rsidRPr="00497793">
        <w:rPr>
          <w:rFonts w:ascii="Verdana" w:hAnsi="Verdana"/>
          <w:b w:val="0"/>
          <w:bCs w:val="0"/>
          <w:sz w:val="20"/>
          <w:szCs w:val="20"/>
        </w:rPr>
        <w:t>September</w:t>
      </w:r>
      <w:r w:rsidRPr="00497793">
        <w:rPr>
          <w:rFonts w:ascii="Verdana" w:hAnsi="Verdana"/>
          <w:b w:val="0"/>
          <w:bCs w:val="0"/>
          <w:sz w:val="20"/>
          <w:szCs w:val="20"/>
        </w:rPr>
        <w:t xml:space="preserve"> </w:t>
      </w:r>
      <w:r w:rsidRPr="00497793">
        <w:rPr>
          <w:rFonts w:ascii="Verdana" w:hAnsi="Verdana"/>
          <w:b w:val="0"/>
          <w:bCs w:val="0"/>
          <w:w w:val="95"/>
          <w:sz w:val="20"/>
          <w:szCs w:val="20"/>
        </w:rPr>
        <w:t>20</w:t>
      </w:r>
      <w:r w:rsidR="00D327FB" w:rsidRPr="00497793">
        <w:rPr>
          <w:rFonts w:ascii="Verdana" w:hAnsi="Verdana"/>
          <w:b w:val="0"/>
          <w:bCs w:val="0"/>
          <w:w w:val="95"/>
          <w:sz w:val="20"/>
          <w:szCs w:val="20"/>
        </w:rPr>
        <w:t>2</w:t>
      </w:r>
      <w:r w:rsidR="00142880" w:rsidRPr="00497793">
        <w:rPr>
          <w:rFonts w:ascii="Verdana" w:hAnsi="Verdana"/>
          <w:b w:val="0"/>
          <w:bCs w:val="0"/>
          <w:w w:val="95"/>
          <w:sz w:val="20"/>
          <w:szCs w:val="20"/>
        </w:rPr>
        <w:t>1</w:t>
      </w:r>
      <w:r w:rsidRPr="00497793">
        <w:rPr>
          <w:rFonts w:ascii="Verdana" w:hAnsi="Verdana"/>
          <w:b w:val="0"/>
          <w:bCs w:val="0"/>
          <w:w w:val="95"/>
          <w:sz w:val="20"/>
          <w:szCs w:val="20"/>
        </w:rPr>
        <w:t>.</w:t>
      </w:r>
      <w:r w:rsidRPr="00497793">
        <w:rPr>
          <w:rFonts w:ascii="Verdana" w:hAnsi="Verdana"/>
          <w:b w:val="0"/>
          <w:bCs w:val="0"/>
          <w:spacing w:val="6"/>
          <w:w w:val="95"/>
          <w:sz w:val="20"/>
          <w:szCs w:val="20"/>
        </w:rPr>
        <w:t xml:space="preserve"> </w:t>
      </w:r>
      <w:r w:rsidRPr="00497793">
        <w:rPr>
          <w:rFonts w:ascii="Verdana" w:hAnsi="Verdana"/>
          <w:b w:val="0"/>
          <w:bCs w:val="0"/>
          <w:w w:val="95"/>
          <w:sz w:val="20"/>
          <w:szCs w:val="20"/>
        </w:rPr>
        <w:t>The</w:t>
      </w:r>
      <w:r w:rsidRPr="00497793">
        <w:rPr>
          <w:rFonts w:ascii="Verdana" w:hAnsi="Verdana"/>
          <w:b w:val="0"/>
          <w:bCs w:val="0"/>
          <w:spacing w:val="3"/>
          <w:w w:val="95"/>
          <w:sz w:val="20"/>
          <w:szCs w:val="20"/>
        </w:rPr>
        <w:t xml:space="preserve"> </w:t>
      </w:r>
      <w:r w:rsidRPr="00497793">
        <w:rPr>
          <w:rFonts w:ascii="Verdana" w:hAnsi="Verdana"/>
          <w:b w:val="0"/>
          <w:bCs w:val="0"/>
          <w:w w:val="95"/>
          <w:sz w:val="20"/>
          <w:szCs w:val="20"/>
        </w:rPr>
        <w:t>site</w:t>
      </w:r>
      <w:r w:rsidRPr="00497793">
        <w:rPr>
          <w:rFonts w:ascii="Verdana" w:hAnsi="Verdana"/>
          <w:b w:val="0"/>
          <w:bCs w:val="0"/>
          <w:spacing w:val="2"/>
          <w:w w:val="95"/>
          <w:sz w:val="20"/>
          <w:szCs w:val="20"/>
        </w:rPr>
        <w:t xml:space="preserve"> </w:t>
      </w:r>
      <w:r w:rsidRPr="00497793">
        <w:rPr>
          <w:rFonts w:ascii="Verdana" w:hAnsi="Verdana"/>
          <w:b w:val="0"/>
          <w:bCs w:val="0"/>
          <w:w w:val="95"/>
          <w:sz w:val="20"/>
          <w:szCs w:val="20"/>
        </w:rPr>
        <w:t>is</w:t>
      </w:r>
      <w:r w:rsidRPr="00497793">
        <w:rPr>
          <w:rFonts w:ascii="Verdana" w:hAnsi="Verdana"/>
          <w:b w:val="0"/>
          <w:bCs w:val="0"/>
          <w:spacing w:val="3"/>
          <w:w w:val="95"/>
          <w:sz w:val="20"/>
          <w:szCs w:val="20"/>
        </w:rPr>
        <w:t xml:space="preserve"> </w:t>
      </w:r>
      <w:r w:rsidR="009E4808" w:rsidRPr="00497793">
        <w:rPr>
          <w:rFonts w:ascii="Verdana" w:hAnsi="Verdana"/>
          <w:b w:val="0"/>
          <w:bCs w:val="0"/>
          <w:w w:val="95"/>
          <w:sz w:val="20"/>
          <w:szCs w:val="20"/>
        </w:rPr>
        <w:t>centered</w:t>
      </w:r>
      <w:r w:rsidRPr="00497793">
        <w:rPr>
          <w:rFonts w:ascii="Verdana" w:hAnsi="Verdana"/>
          <w:b w:val="0"/>
          <w:bCs w:val="0"/>
          <w:spacing w:val="4"/>
          <w:w w:val="95"/>
          <w:sz w:val="20"/>
          <w:szCs w:val="20"/>
        </w:rPr>
        <w:t xml:space="preserve"> </w:t>
      </w:r>
      <w:r w:rsidRPr="00497793">
        <w:rPr>
          <w:rFonts w:ascii="Verdana" w:hAnsi="Verdana"/>
          <w:b w:val="0"/>
          <w:bCs w:val="0"/>
          <w:w w:val="95"/>
          <w:sz w:val="20"/>
          <w:szCs w:val="20"/>
        </w:rPr>
        <w:t>on</w:t>
      </w:r>
      <w:r w:rsidRPr="00497793">
        <w:rPr>
          <w:rFonts w:ascii="Verdana" w:hAnsi="Verdana"/>
          <w:b w:val="0"/>
          <w:bCs w:val="0"/>
          <w:spacing w:val="-21"/>
          <w:w w:val="95"/>
          <w:sz w:val="20"/>
          <w:szCs w:val="20"/>
        </w:rPr>
        <w:t xml:space="preserve"> </w:t>
      </w:r>
      <w:r w:rsidRPr="00497793">
        <w:rPr>
          <w:rFonts w:ascii="Verdana" w:hAnsi="Verdana"/>
          <w:b w:val="0"/>
          <w:bCs w:val="0"/>
          <w:w w:val="95"/>
          <w:sz w:val="20"/>
          <w:szCs w:val="20"/>
        </w:rPr>
        <w:t>O.S.</w:t>
      </w:r>
      <w:r w:rsidRPr="00497793">
        <w:rPr>
          <w:rFonts w:ascii="Verdana" w:hAnsi="Verdana"/>
          <w:b w:val="0"/>
          <w:bCs w:val="0"/>
          <w:spacing w:val="3"/>
          <w:w w:val="95"/>
          <w:sz w:val="20"/>
          <w:szCs w:val="20"/>
        </w:rPr>
        <w:t xml:space="preserve"> </w:t>
      </w:r>
      <w:r w:rsidRPr="00497793">
        <w:rPr>
          <w:rFonts w:ascii="Verdana" w:hAnsi="Verdana"/>
          <w:b w:val="0"/>
          <w:bCs w:val="0"/>
          <w:w w:val="95"/>
          <w:sz w:val="20"/>
          <w:szCs w:val="20"/>
        </w:rPr>
        <w:t>Grid</w:t>
      </w:r>
      <w:r w:rsidRPr="00497793">
        <w:rPr>
          <w:rFonts w:ascii="Verdana" w:hAnsi="Verdana"/>
          <w:b w:val="0"/>
          <w:bCs w:val="0"/>
          <w:spacing w:val="-20"/>
          <w:w w:val="95"/>
          <w:sz w:val="20"/>
          <w:szCs w:val="20"/>
        </w:rPr>
        <w:t xml:space="preserve"> </w:t>
      </w:r>
      <w:r w:rsidRPr="00497793">
        <w:rPr>
          <w:rFonts w:ascii="Verdana" w:hAnsi="Verdana"/>
          <w:b w:val="0"/>
          <w:bCs w:val="0"/>
          <w:w w:val="95"/>
          <w:sz w:val="20"/>
          <w:szCs w:val="20"/>
        </w:rPr>
        <w:t>Reference</w:t>
      </w:r>
      <w:r w:rsidRPr="00497793">
        <w:rPr>
          <w:rFonts w:ascii="Verdana" w:hAnsi="Verdana"/>
          <w:b w:val="0"/>
          <w:bCs w:val="0"/>
          <w:spacing w:val="-20"/>
          <w:w w:val="95"/>
          <w:sz w:val="20"/>
          <w:szCs w:val="20"/>
        </w:rPr>
        <w:t xml:space="preserve"> </w:t>
      </w:r>
      <w:r w:rsidR="00D917A0" w:rsidRPr="00497793">
        <w:rPr>
          <w:rFonts w:ascii="Verdana" w:hAnsi="Verdana" w:cs="Arial"/>
          <w:b w:val="0"/>
          <w:bCs w:val="0"/>
          <w:color w:val="000000"/>
          <w:sz w:val="20"/>
          <w:szCs w:val="20"/>
        </w:rPr>
        <w:t>533976, 324745</w:t>
      </w:r>
      <w:r w:rsidR="00311421" w:rsidRPr="00497793">
        <w:rPr>
          <w:rFonts w:ascii="Verdana" w:hAnsi="Verdana" w:cs="Arial"/>
          <w:b w:val="0"/>
          <w:bCs w:val="0"/>
          <w:color w:val="000000"/>
          <w:sz w:val="20"/>
          <w:szCs w:val="20"/>
        </w:rPr>
        <w:t xml:space="preserve"> </w:t>
      </w:r>
      <w:r w:rsidRPr="00497793">
        <w:rPr>
          <w:rFonts w:ascii="Verdana" w:hAnsi="Verdana"/>
          <w:b w:val="0"/>
          <w:bCs w:val="0"/>
          <w:w w:val="95"/>
          <w:sz w:val="20"/>
          <w:szCs w:val="20"/>
        </w:rPr>
        <w:t>The</w:t>
      </w:r>
      <w:r w:rsidRPr="00497793">
        <w:rPr>
          <w:rFonts w:ascii="Verdana" w:hAnsi="Verdana"/>
          <w:b w:val="0"/>
          <w:bCs w:val="0"/>
          <w:spacing w:val="-19"/>
          <w:w w:val="95"/>
          <w:sz w:val="20"/>
          <w:szCs w:val="20"/>
        </w:rPr>
        <w:t xml:space="preserve"> </w:t>
      </w:r>
      <w:r w:rsidRPr="00497793">
        <w:rPr>
          <w:rFonts w:ascii="Verdana" w:hAnsi="Verdana"/>
          <w:b w:val="0"/>
          <w:bCs w:val="0"/>
          <w:w w:val="95"/>
          <w:sz w:val="20"/>
          <w:szCs w:val="20"/>
        </w:rPr>
        <w:t>plot</w:t>
      </w:r>
      <w:r w:rsidRPr="00497793">
        <w:rPr>
          <w:rFonts w:ascii="Verdana" w:hAnsi="Verdana"/>
          <w:b w:val="0"/>
          <w:bCs w:val="0"/>
          <w:spacing w:val="-19"/>
          <w:w w:val="95"/>
          <w:sz w:val="20"/>
          <w:szCs w:val="20"/>
        </w:rPr>
        <w:t xml:space="preserve"> </w:t>
      </w:r>
      <w:r w:rsidRPr="00497793">
        <w:rPr>
          <w:rFonts w:ascii="Verdana" w:hAnsi="Verdana"/>
          <w:b w:val="0"/>
          <w:bCs w:val="0"/>
          <w:w w:val="95"/>
          <w:sz w:val="20"/>
          <w:szCs w:val="20"/>
        </w:rPr>
        <w:t>has</w:t>
      </w:r>
      <w:r w:rsidRPr="00497793">
        <w:rPr>
          <w:rFonts w:ascii="Verdana" w:hAnsi="Verdana"/>
          <w:b w:val="0"/>
          <w:bCs w:val="0"/>
          <w:spacing w:val="-19"/>
          <w:w w:val="95"/>
          <w:sz w:val="20"/>
          <w:szCs w:val="20"/>
        </w:rPr>
        <w:t xml:space="preserve"> </w:t>
      </w:r>
      <w:r w:rsidRPr="00497793">
        <w:rPr>
          <w:rFonts w:ascii="Verdana" w:hAnsi="Verdana"/>
          <w:b w:val="0"/>
          <w:bCs w:val="0"/>
          <w:w w:val="95"/>
          <w:sz w:val="20"/>
          <w:szCs w:val="20"/>
        </w:rPr>
        <w:t>an</w:t>
      </w:r>
      <w:r w:rsidRPr="00497793">
        <w:rPr>
          <w:rFonts w:ascii="Verdana" w:hAnsi="Verdana"/>
          <w:b w:val="0"/>
          <w:bCs w:val="0"/>
          <w:spacing w:val="-20"/>
          <w:w w:val="95"/>
          <w:sz w:val="20"/>
          <w:szCs w:val="20"/>
        </w:rPr>
        <w:t xml:space="preserve"> </w:t>
      </w:r>
      <w:r w:rsidRPr="00497793">
        <w:rPr>
          <w:rFonts w:ascii="Verdana" w:hAnsi="Verdana"/>
          <w:b w:val="0"/>
          <w:bCs w:val="0"/>
          <w:w w:val="95"/>
          <w:sz w:val="20"/>
          <w:szCs w:val="20"/>
        </w:rPr>
        <w:t>approximate</w:t>
      </w:r>
      <w:r w:rsidRPr="00497793">
        <w:rPr>
          <w:rFonts w:ascii="Verdana" w:hAnsi="Verdana"/>
          <w:b w:val="0"/>
          <w:bCs w:val="0"/>
          <w:spacing w:val="-19"/>
          <w:w w:val="95"/>
          <w:sz w:val="20"/>
          <w:szCs w:val="20"/>
        </w:rPr>
        <w:t xml:space="preserve"> </w:t>
      </w:r>
      <w:r w:rsidRPr="00497793">
        <w:rPr>
          <w:rFonts w:ascii="Verdana" w:hAnsi="Verdana"/>
          <w:b w:val="0"/>
          <w:bCs w:val="0"/>
          <w:w w:val="95"/>
          <w:sz w:val="20"/>
          <w:szCs w:val="20"/>
        </w:rPr>
        <w:t>area</w:t>
      </w:r>
      <w:r w:rsidRPr="00497793">
        <w:rPr>
          <w:rFonts w:ascii="Verdana" w:hAnsi="Verdana"/>
          <w:b w:val="0"/>
          <w:bCs w:val="0"/>
          <w:spacing w:val="-19"/>
          <w:w w:val="95"/>
          <w:sz w:val="20"/>
          <w:szCs w:val="20"/>
        </w:rPr>
        <w:t xml:space="preserve"> </w:t>
      </w:r>
      <w:r w:rsidRPr="00497793">
        <w:rPr>
          <w:rFonts w:ascii="Verdana" w:hAnsi="Verdana"/>
          <w:b w:val="0"/>
          <w:bCs w:val="0"/>
          <w:w w:val="95"/>
          <w:sz w:val="20"/>
          <w:szCs w:val="20"/>
        </w:rPr>
        <w:t>of</w:t>
      </w:r>
      <w:r w:rsidRPr="00497793">
        <w:rPr>
          <w:rFonts w:ascii="Verdana" w:hAnsi="Verdana"/>
          <w:b w:val="0"/>
          <w:bCs w:val="0"/>
          <w:spacing w:val="-20"/>
          <w:w w:val="95"/>
          <w:sz w:val="20"/>
          <w:szCs w:val="20"/>
        </w:rPr>
        <w:t xml:space="preserve"> </w:t>
      </w:r>
      <w:r w:rsidRPr="00497793">
        <w:rPr>
          <w:rFonts w:ascii="Verdana" w:hAnsi="Verdana"/>
          <w:b w:val="0"/>
          <w:bCs w:val="0"/>
          <w:w w:val="95"/>
          <w:sz w:val="20"/>
          <w:szCs w:val="20"/>
        </w:rPr>
        <w:t xml:space="preserve">0.27 </w:t>
      </w:r>
      <w:r w:rsidRPr="00497793">
        <w:rPr>
          <w:rFonts w:ascii="Verdana" w:hAnsi="Verdana"/>
          <w:b w:val="0"/>
          <w:bCs w:val="0"/>
          <w:sz w:val="20"/>
          <w:szCs w:val="20"/>
        </w:rPr>
        <w:t>hectares.</w:t>
      </w:r>
      <w:r w:rsidRPr="00497793">
        <w:rPr>
          <w:rFonts w:ascii="Verdana" w:hAnsi="Verdana"/>
          <w:b w:val="0"/>
          <w:bCs w:val="0"/>
          <w:spacing w:val="-6"/>
          <w:sz w:val="20"/>
          <w:szCs w:val="20"/>
        </w:rPr>
        <w:t xml:space="preserve"> </w:t>
      </w:r>
      <w:r w:rsidRPr="00497793">
        <w:rPr>
          <w:rFonts w:ascii="Verdana" w:hAnsi="Verdana"/>
          <w:b w:val="0"/>
          <w:bCs w:val="0"/>
          <w:sz w:val="20"/>
          <w:szCs w:val="20"/>
        </w:rPr>
        <w:t>(2775m²)</w:t>
      </w:r>
    </w:p>
    <w:p w14:paraId="7F52EED9" w14:textId="77777777" w:rsidR="00A83393" w:rsidRPr="00497793" w:rsidRDefault="00A83393" w:rsidP="00497793">
      <w:pPr>
        <w:pStyle w:val="BodyText"/>
        <w:ind w:right="467"/>
        <w:jc w:val="both"/>
        <w:rPr>
          <w:rFonts w:ascii="Verdana" w:hAnsi="Verdana"/>
          <w:sz w:val="20"/>
          <w:szCs w:val="20"/>
        </w:rPr>
      </w:pPr>
    </w:p>
    <w:p w14:paraId="7F52EEDA" w14:textId="78DD837D" w:rsidR="00A83393" w:rsidRPr="00497793" w:rsidRDefault="00C07699" w:rsidP="00497793">
      <w:pPr>
        <w:spacing w:before="1" w:line="276" w:lineRule="auto"/>
        <w:ind w:left="560" w:right="467"/>
        <w:jc w:val="both"/>
        <w:rPr>
          <w:rFonts w:ascii="Verdana" w:hAnsi="Verdana"/>
          <w:sz w:val="20"/>
          <w:szCs w:val="20"/>
        </w:rPr>
      </w:pPr>
      <w:r w:rsidRPr="00497793">
        <w:rPr>
          <w:rFonts w:ascii="Verdana" w:hAnsi="Verdana"/>
          <w:w w:val="95"/>
          <w:sz w:val="20"/>
          <w:szCs w:val="20"/>
        </w:rPr>
        <w:t>The</w:t>
      </w:r>
      <w:r w:rsidRPr="00497793">
        <w:rPr>
          <w:rFonts w:ascii="Verdana" w:hAnsi="Verdana"/>
          <w:spacing w:val="-26"/>
          <w:w w:val="95"/>
          <w:sz w:val="20"/>
          <w:szCs w:val="20"/>
        </w:rPr>
        <w:t xml:space="preserve"> </w:t>
      </w:r>
      <w:r w:rsidRPr="00497793">
        <w:rPr>
          <w:rFonts w:ascii="Verdana" w:hAnsi="Verdana"/>
          <w:w w:val="95"/>
          <w:sz w:val="20"/>
          <w:szCs w:val="20"/>
        </w:rPr>
        <w:t>site</w:t>
      </w:r>
      <w:r w:rsidRPr="00497793">
        <w:rPr>
          <w:rFonts w:ascii="Verdana" w:hAnsi="Verdana"/>
          <w:spacing w:val="-26"/>
          <w:w w:val="95"/>
          <w:sz w:val="20"/>
          <w:szCs w:val="20"/>
        </w:rPr>
        <w:t xml:space="preserve"> </w:t>
      </w:r>
      <w:r w:rsidRPr="00497793">
        <w:rPr>
          <w:rFonts w:ascii="Verdana" w:hAnsi="Verdana"/>
          <w:w w:val="95"/>
          <w:sz w:val="20"/>
          <w:szCs w:val="20"/>
        </w:rPr>
        <w:t>has</w:t>
      </w:r>
      <w:r w:rsidRPr="00497793">
        <w:rPr>
          <w:rFonts w:ascii="Verdana" w:hAnsi="Verdana"/>
          <w:spacing w:val="-25"/>
          <w:w w:val="95"/>
          <w:sz w:val="20"/>
          <w:szCs w:val="20"/>
        </w:rPr>
        <w:t xml:space="preserve"> </w:t>
      </w:r>
      <w:r w:rsidRPr="00497793">
        <w:rPr>
          <w:rFonts w:ascii="Verdana" w:hAnsi="Verdana"/>
          <w:w w:val="95"/>
          <w:sz w:val="20"/>
          <w:szCs w:val="20"/>
        </w:rPr>
        <w:t>been</w:t>
      </w:r>
      <w:r w:rsidRPr="00497793">
        <w:rPr>
          <w:rFonts w:ascii="Verdana" w:hAnsi="Verdana"/>
          <w:spacing w:val="-25"/>
          <w:w w:val="95"/>
          <w:sz w:val="20"/>
          <w:szCs w:val="20"/>
        </w:rPr>
        <w:t xml:space="preserve"> </w:t>
      </w:r>
      <w:r w:rsidRPr="00497793">
        <w:rPr>
          <w:rFonts w:ascii="Verdana" w:hAnsi="Verdana"/>
          <w:w w:val="95"/>
          <w:sz w:val="20"/>
          <w:szCs w:val="20"/>
        </w:rPr>
        <w:t>occupied</w:t>
      </w:r>
      <w:r w:rsidRPr="00497793">
        <w:rPr>
          <w:rFonts w:ascii="Verdana" w:hAnsi="Verdana"/>
          <w:spacing w:val="-26"/>
          <w:w w:val="95"/>
          <w:sz w:val="20"/>
          <w:szCs w:val="20"/>
        </w:rPr>
        <w:t xml:space="preserve"> </w:t>
      </w:r>
      <w:r w:rsidRPr="00497793">
        <w:rPr>
          <w:rFonts w:ascii="Verdana" w:hAnsi="Verdana"/>
          <w:w w:val="95"/>
          <w:sz w:val="20"/>
          <w:szCs w:val="20"/>
        </w:rPr>
        <w:t>by</w:t>
      </w:r>
      <w:r w:rsidRPr="00497793">
        <w:rPr>
          <w:rFonts w:ascii="Verdana" w:hAnsi="Verdana"/>
          <w:spacing w:val="-25"/>
          <w:w w:val="95"/>
          <w:sz w:val="20"/>
          <w:szCs w:val="20"/>
        </w:rPr>
        <w:t xml:space="preserve"> </w:t>
      </w:r>
      <w:r w:rsidR="001B20CC" w:rsidRPr="00497793">
        <w:rPr>
          <w:rFonts w:ascii="Verdana" w:hAnsi="Verdana"/>
          <w:w w:val="95"/>
          <w:sz w:val="20"/>
          <w:szCs w:val="20"/>
        </w:rPr>
        <w:t>Mr</w:t>
      </w:r>
      <w:r w:rsidR="00872C5D" w:rsidRPr="00497793">
        <w:rPr>
          <w:rFonts w:ascii="Verdana" w:hAnsi="Verdana"/>
          <w:w w:val="95"/>
          <w:sz w:val="20"/>
          <w:szCs w:val="20"/>
        </w:rPr>
        <w:t>.</w:t>
      </w:r>
      <w:r w:rsidR="001B20CC" w:rsidRPr="00497793">
        <w:rPr>
          <w:rFonts w:ascii="Verdana" w:hAnsi="Verdana"/>
          <w:w w:val="95"/>
          <w:sz w:val="20"/>
          <w:szCs w:val="20"/>
        </w:rPr>
        <w:t xml:space="preserve"> &amp; Mrs. Seymour</w:t>
      </w:r>
      <w:r w:rsidRPr="00497793">
        <w:rPr>
          <w:rFonts w:ascii="Verdana" w:hAnsi="Verdana"/>
          <w:w w:val="95"/>
          <w:sz w:val="20"/>
          <w:szCs w:val="20"/>
        </w:rPr>
        <w:t>.</w:t>
      </w:r>
      <w:r w:rsidRPr="00497793">
        <w:rPr>
          <w:rFonts w:ascii="Verdana" w:hAnsi="Verdana"/>
          <w:spacing w:val="-10"/>
          <w:w w:val="95"/>
          <w:sz w:val="20"/>
          <w:szCs w:val="20"/>
        </w:rPr>
        <w:t xml:space="preserve"> </w:t>
      </w:r>
      <w:r w:rsidRPr="00497793">
        <w:rPr>
          <w:rFonts w:ascii="Verdana" w:hAnsi="Verdana"/>
          <w:w w:val="95"/>
          <w:sz w:val="20"/>
          <w:szCs w:val="20"/>
        </w:rPr>
        <w:t>The</w:t>
      </w:r>
      <w:r w:rsidRPr="00497793">
        <w:rPr>
          <w:rFonts w:ascii="Verdana" w:hAnsi="Verdana"/>
          <w:spacing w:val="-25"/>
          <w:w w:val="95"/>
          <w:sz w:val="20"/>
          <w:szCs w:val="20"/>
        </w:rPr>
        <w:t xml:space="preserve"> </w:t>
      </w:r>
      <w:r w:rsidRPr="00497793">
        <w:rPr>
          <w:rFonts w:ascii="Verdana" w:hAnsi="Verdana"/>
          <w:w w:val="95"/>
          <w:sz w:val="20"/>
          <w:szCs w:val="20"/>
        </w:rPr>
        <w:t>site</w:t>
      </w:r>
      <w:r w:rsidRPr="00497793">
        <w:rPr>
          <w:rFonts w:ascii="Verdana" w:hAnsi="Verdana"/>
          <w:spacing w:val="-26"/>
          <w:w w:val="95"/>
          <w:sz w:val="20"/>
          <w:szCs w:val="20"/>
        </w:rPr>
        <w:t xml:space="preserve"> </w:t>
      </w:r>
      <w:r w:rsidRPr="00497793">
        <w:rPr>
          <w:rFonts w:ascii="Verdana" w:hAnsi="Verdana"/>
          <w:w w:val="95"/>
          <w:sz w:val="20"/>
          <w:szCs w:val="20"/>
        </w:rPr>
        <w:t>has</w:t>
      </w:r>
      <w:r w:rsidRPr="00497793">
        <w:rPr>
          <w:rFonts w:ascii="Verdana" w:hAnsi="Verdana"/>
          <w:spacing w:val="-25"/>
          <w:w w:val="95"/>
          <w:sz w:val="20"/>
          <w:szCs w:val="20"/>
        </w:rPr>
        <w:t xml:space="preserve"> </w:t>
      </w:r>
      <w:r w:rsidR="00EF068D" w:rsidRPr="00497793">
        <w:rPr>
          <w:rFonts w:ascii="Verdana" w:hAnsi="Verdana"/>
          <w:spacing w:val="-25"/>
          <w:w w:val="95"/>
          <w:sz w:val="20"/>
          <w:szCs w:val="20"/>
        </w:rPr>
        <w:t>two</w:t>
      </w:r>
      <w:r w:rsidRPr="00497793">
        <w:rPr>
          <w:rFonts w:ascii="Verdana" w:hAnsi="Verdana"/>
          <w:spacing w:val="-24"/>
          <w:w w:val="95"/>
          <w:sz w:val="20"/>
          <w:szCs w:val="20"/>
        </w:rPr>
        <w:t xml:space="preserve"> </w:t>
      </w:r>
      <w:r w:rsidRPr="00497793">
        <w:rPr>
          <w:rFonts w:ascii="Verdana" w:hAnsi="Verdana"/>
          <w:w w:val="95"/>
          <w:sz w:val="20"/>
          <w:szCs w:val="20"/>
        </w:rPr>
        <w:t>buildings</w:t>
      </w:r>
      <w:r w:rsidRPr="00497793">
        <w:rPr>
          <w:rFonts w:ascii="Verdana" w:hAnsi="Verdana"/>
          <w:spacing w:val="-22"/>
          <w:w w:val="95"/>
          <w:sz w:val="20"/>
          <w:szCs w:val="20"/>
        </w:rPr>
        <w:t xml:space="preserve"> </w:t>
      </w:r>
      <w:r w:rsidR="005959DA" w:rsidRPr="00497793">
        <w:rPr>
          <w:rFonts w:ascii="Verdana" w:hAnsi="Verdana"/>
          <w:w w:val="95"/>
          <w:sz w:val="20"/>
          <w:szCs w:val="20"/>
        </w:rPr>
        <w:t xml:space="preserve">and has been used for </w:t>
      </w:r>
      <w:r w:rsidR="003F0E6A" w:rsidRPr="00497793">
        <w:rPr>
          <w:rFonts w:ascii="Verdana" w:hAnsi="Verdana"/>
          <w:w w:val="95"/>
          <w:sz w:val="20"/>
          <w:szCs w:val="20"/>
        </w:rPr>
        <w:t>agricultural</w:t>
      </w:r>
      <w:r w:rsidR="005959DA" w:rsidRPr="00497793">
        <w:rPr>
          <w:rFonts w:ascii="Verdana" w:hAnsi="Verdana"/>
          <w:w w:val="95"/>
          <w:sz w:val="20"/>
          <w:szCs w:val="20"/>
        </w:rPr>
        <w:t xml:space="preserve"> purpose</w:t>
      </w:r>
      <w:r w:rsidR="00872C5D" w:rsidRPr="00497793">
        <w:rPr>
          <w:rFonts w:ascii="Verdana" w:hAnsi="Verdana"/>
          <w:w w:val="95"/>
          <w:sz w:val="20"/>
          <w:szCs w:val="20"/>
        </w:rPr>
        <w:t>s as far back as records show</w:t>
      </w:r>
      <w:r w:rsidRPr="00497793">
        <w:rPr>
          <w:rFonts w:ascii="Verdana" w:hAnsi="Verdana"/>
          <w:spacing w:val="2"/>
          <w:w w:val="95"/>
          <w:sz w:val="20"/>
          <w:szCs w:val="20"/>
        </w:rPr>
        <w:t>.</w:t>
      </w:r>
      <w:r w:rsidRPr="00497793">
        <w:rPr>
          <w:rFonts w:ascii="Verdana" w:hAnsi="Verdana"/>
          <w:spacing w:val="-5"/>
          <w:w w:val="95"/>
          <w:sz w:val="20"/>
          <w:szCs w:val="20"/>
        </w:rPr>
        <w:t xml:space="preserve"> </w:t>
      </w:r>
      <w:r w:rsidRPr="00497793">
        <w:rPr>
          <w:rFonts w:ascii="Verdana" w:hAnsi="Verdana"/>
          <w:w w:val="95"/>
          <w:sz w:val="20"/>
          <w:szCs w:val="20"/>
        </w:rPr>
        <w:t>The</w:t>
      </w:r>
      <w:r w:rsidRPr="00497793">
        <w:rPr>
          <w:rFonts w:ascii="Verdana" w:hAnsi="Verdana"/>
          <w:spacing w:val="-24"/>
          <w:w w:val="95"/>
          <w:sz w:val="20"/>
          <w:szCs w:val="20"/>
        </w:rPr>
        <w:t xml:space="preserve"> </w:t>
      </w:r>
      <w:r w:rsidRPr="00497793">
        <w:rPr>
          <w:rFonts w:ascii="Verdana" w:hAnsi="Verdana"/>
          <w:w w:val="95"/>
          <w:sz w:val="20"/>
          <w:szCs w:val="20"/>
        </w:rPr>
        <w:t>ground</w:t>
      </w:r>
      <w:r w:rsidRPr="00497793">
        <w:rPr>
          <w:rFonts w:ascii="Verdana" w:hAnsi="Verdana"/>
          <w:spacing w:val="-23"/>
          <w:w w:val="95"/>
          <w:sz w:val="20"/>
          <w:szCs w:val="20"/>
        </w:rPr>
        <w:t xml:space="preserve"> </w:t>
      </w:r>
      <w:r w:rsidRPr="00497793">
        <w:rPr>
          <w:rFonts w:ascii="Verdana" w:hAnsi="Verdana"/>
          <w:w w:val="95"/>
          <w:sz w:val="20"/>
          <w:szCs w:val="20"/>
        </w:rPr>
        <w:t>conditions</w:t>
      </w:r>
      <w:r w:rsidRPr="00497793">
        <w:rPr>
          <w:rFonts w:ascii="Verdana" w:hAnsi="Verdana"/>
          <w:spacing w:val="-22"/>
          <w:w w:val="95"/>
          <w:sz w:val="20"/>
          <w:szCs w:val="20"/>
        </w:rPr>
        <w:t xml:space="preserve"> </w:t>
      </w:r>
      <w:r w:rsidRPr="00497793">
        <w:rPr>
          <w:rFonts w:ascii="Verdana" w:hAnsi="Verdana"/>
          <w:w w:val="95"/>
          <w:sz w:val="20"/>
          <w:szCs w:val="20"/>
        </w:rPr>
        <w:t>consist</w:t>
      </w:r>
      <w:r w:rsidRPr="00497793">
        <w:rPr>
          <w:rFonts w:ascii="Verdana" w:hAnsi="Verdana"/>
          <w:spacing w:val="-24"/>
          <w:w w:val="95"/>
          <w:sz w:val="20"/>
          <w:szCs w:val="20"/>
        </w:rPr>
        <w:t xml:space="preserve"> </w:t>
      </w:r>
      <w:r w:rsidRPr="00497793">
        <w:rPr>
          <w:rFonts w:ascii="Verdana" w:hAnsi="Verdana"/>
          <w:w w:val="95"/>
          <w:sz w:val="20"/>
          <w:szCs w:val="20"/>
        </w:rPr>
        <w:t>of</w:t>
      </w:r>
      <w:r w:rsidRPr="00497793">
        <w:rPr>
          <w:rFonts w:ascii="Verdana" w:hAnsi="Verdana"/>
          <w:spacing w:val="-24"/>
          <w:w w:val="95"/>
          <w:sz w:val="20"/>
          <w:szCs w:val="20"/>
        </w:rPr>
        <w:t xml:space="preserve"> </w:t>
      </w:r>
      <w:r w:rsidRPr="00497793">
        <w:rPr>
          <w:rFonts w:ascii="Verdana" w:hAnsi="Verdana"/>
          <w:w w:val="95"/>
          <w:sz w:val="20"/>
          <w:szCs w:val="20"/>
        </w:rPr>
        <w:t xml:space="preserve">approximately </w:t>
      </w:r>
      <w:r w:rsidR="00C60050" w:rsidRPr="00497793">
        <w:rPr>
          <w:rFonts w:ascii="Verdana" w:hAnsi="Verdana"/>
          <w:w w:val="95"/>
          <w:sz w:val="20"/>
          <w:szCs w:val="20"/>
        </w:rPr>
        <w:t>11</w:t>
      </w:r>
      <w:r w:rsidR="00010159" w:rsidRPr="00497793">
        <w:rPr>
          <w:rFonts w:ascii="Verdana" w:hAnsi="Verdana"/>
          <w:w w:val="95"/>
          <w:sz w:val="20"/>
          <w:szCs w:val="20"/>
        </w:rPr>
        <w:t>.5m of medium density silt sand</w:t>
      </w:r>
      <w:r w:rsidR="000A6CA5" w:rsidRPr="00497793">
        <w:rPr>
          <w:rFonts w:ascii="Verdana" w:hAnsi="Verdana"/>
          <w:w w:val="95"/>
          <w:sz w:val="20"/>
          <w:szCs w:val="20"/>
        </w:rPr>
        <w:t xml:space="preserve"> </w:t>
      </w:r>
      <w:r w:rsidRPr="00497793">
        <w:rPr>
          <w:rFonts w:ascii="Verdana" w:hAnsi="Verdana"/>
          <w:w w:val="95"/>
          <w:sz w:val="20"/>
          <w:szCs w:val="20"/>
        </w:rPr>
        <w:t>183 to 204 million years ago in the Jurassic and Triassic periods</w:t>
      </w:r>
      <w:r w:rsidR="00010159" w:rsidRPr="00497793">
        <w:rPr>
          <w:rFonts w:ascii="Verdana" w:hAnsi="Verdana"/>
          <w:w w:val="95"/>
          <w:sz w:val="20"/>
          <w:szCs w:val="20"/>
        </w:rPr>
        <w:t xml:space="preserve"> with </w:t>
      </w:r>
      <w:r w:rsidR="00063EA7" w:rsidRPr="00497793">
        <w:rPr>
          <w:rFonts w:ascii="Verdana" w:hAnsi="Verdana"/>
          <w:w w:val="95"/>
          <w:sz w:val="20"/>
          <w:szCs w:val="20"/>
        </w:rPr>
        <w:t xml:space="preserve">600mm of </w:t>
      </w:r>
      <w:r w:rsidR="00AB3711" w:rsidRPr="00497793">
        <w:rPr>
          <w:rFonts w:ascii="Verdana" w:hAnsi="Verdana"/>
          <w:w w:val="95"/>
          <w:sz w:val="20"/>
          <w:szCs w:val="20"/>
        </w:rPr>
        <w:t>topsoil</w:t>
      </w:r>
      <w:r w:rsidRPr="00497793">
        <w:rPr>
          <w:rFonts w:ascii="Verdana" w:hAnsi="Verdana"/>
          <w:w w:val="95"/>
          <w:sz w:val="20"/>
          <w:szCs w:val="20"/>
        </w:rPr>
        <w:t xml:space="preserve">. Local environmental </w:t>
      </w:r>
      <w:r w:rsidRPr="00497793">
        <w:rPr>
          <w:rFonts w:ascii="Verdana" w:hAnsi="Verdana"/>
          <w:sz w:val="20"/>
          <w:szCs w:val="20"/>
        </w:rPr>
        <w:t xml:space="preserve">previously dominated by </w:t>
      </w:r>
      <w:r w:rsidR="00AB3711" w:rsidRPr="00497793">
        <w:rPr>
          <w:rFonts w:ascii="Verdana" w:hAnsi="Verdana"/>
          <w:sz w:val="20"/>
          <w:szCs w:val="20"/>
        </w:rPr>
        <w:t>shows this general make up of ground conditions</w:t>
      </w:r>
      <w:r w:rsidRPr="00497793">
        <w:rPr>
          <w:rFonts w:ascii="Verdana" w:hAnsi="Verdana"/>
          <w:sz w:val="20"/>
          <w:szCs w:val="20"/>
        </w:rPr>
        <w:t>.</w:t>
      </w:r>
    </w:p>
    <w:p w14:paraId="2F289368" w14:textId="77777777" w:rsidR="00AB3711" w:rsidRPr="00497793" w:rsidRDefault="00AB3711" w:rsidP="00497793">
      <w:pPr>
        <w:pStyle w:val="BodyText"/>
        <w:ind w:right="467"/>
        <w:jc w:val="both"/>
        <w:rPr>
          <w:rFonts w:ascii="Verdana" w:hAnsi="Verdana"/>
          <w:sz w:val="20"/>
          <w:szCs w:val="20"/>
        </w:rPr>
      </w:pPr>
    </w:p>
    <w:p w14:paraId="7F52EEDE" w14:textId="29398DB0" w:rsidR="00A83393" w:rsidRPr="00497793" w:rsidRDefault="0089210C" w:rsidP="00497793">
      <w:pPr>
        <w:ind w:left="560" w:right="467"/>
        <w:jc w:val="both"/>
        <w:rPr>
          <w:rFonts w:ascii="Verdana" w:hAnsi="Verdana"/>
          <w:sz w:val="20"/>
          <w:szCs w:val="20"/>
        </w:rPr>
      </w:pPr>
      <w:r w:rsidRPr="00497793">
        <w:rPr>
          <w:rFonts w:ascii="Verdana" w:hAnsi="Verdana"/>
          <w:w w:val="95"/>
          <w:sz w:val="20"/>
          <w:szCs w:val="20"/>
        </w:rPr>
        <w:t>Th</w:t>
      </w:r>
      <w:r w:rsidR="00D90122" w:rsidRPr="00497793">
        <w:rPr>
          <w:rFonts w:ascii="Verdana" w:hAnsi="Verdana"/>
          <w:w w:val="95"/>
          <w:sz w:val="20"/>
          <w:szCs w:val="20"/>
        </w:rPr>
        <w:t xml:space="preserve">ere are no records of major flooding in this area </w:t>
      </w:r>
      <w:r w:rsidR="005F063C" w:rsidRPr="00497793">
        <w:rPr>
          <w:rFonts w:ascii="Verdana" w:hAnsi="Verdana"/>
          <w:w w:val="95"/>
          <w:sz w:val="20"/>
          <w:szCs w:val="20"/>
        </w:rPr>
        <w:t xml:space="preserve">despite the area falling within the zone 3 floor area </w:t>
      </w:r>
      <w:r w:rsidR="004B15BD" w:rsidRPr="00497793">
        <w:rPr>
          <w:rFonts w:ascii="Verdana" w:hAnsi="Verdana"/>
          <w:w w:val="95"/>
          <w:sz w:val="20"/>
          <w:szCs w:val="20"/>
        </w:rPr>
        <w:t>according to the EA flood maps.</w:t>
      </w:r>
    </w:p>
    <w:p w14:paraId="7F52EEDF" w14:textId="77777777" w:rsidR="00A83393" w:rsidRPr="00497793" w:rsidRDefault="00A83393" w:rsidP="00497793">
      <w:pPr>
        <w:pStyle w:val="BodyText"/>
        <w:spacing w:before="8"/>
        <w:ind w:right="467"/>
        <w:jc w:val="both"/>
        <w:rPr>
          <w:rFonts w:ascii="Verdana" w:hAnsi="Verdana"/>
          <w:sz w:val="20"/>
          <w:szCs w:val="20"/>
        </w:rPr>
      </w:pPr>
    </w:p>
    <w:p w14:paraId="7F52EEE0" w14:textId="167B9D4B" w:rsidR="00A83393" w:rsidRPr="00497793" w:rsidRDefault="001C0AC9" w:rsidP="00497793">
      <w:pPr>
        <w:spacing w:line="216" w:lineRule="auto"/>
        <w:ind w:left="560" w:right="467"/>
        <w:jc w:val="both"/>
        <w:rPr>
          <w:rFonts w:ascii="Verdana" w:hAnsi="Verdana"/>
          <w:sz w:val="20"/>
          <w:szCs w:val="20"/>
        </w:rPr>
      </w:pPr>
      <w:r w:rsidRPr="00497793">
        <w:rPr>
          <w:rFonts w:ascii="Verdana" w:hAnsi="Verdana"/>
          <w:w w:val="95"/>
          <w:sz w:val="20"/>
          <w:szCs w:val="20"/>
        </w:rPr>
        <w:t>It should be noted Mr. &amp; Mrs. Seymour</w:t>
      </w:r>
      <w:r w:rsidR="00C07699" w:rsidRPr="00497793">
        <w:rPr>
          <w:rFonts w:ascii="Verdana" w:hAnsi="Verdana"/>
          <w:spacing w:val="-16"/>
          <w:w w:val="90"/>
          <w:sz w:val="20"/>
          <w:szCs w:val="20"/>
        </w:rPr>
        <w:t xml:space="preserve"> </w:t>
      </w:r>
      <w:r w:rsidR="00C07699" w:rsidRPr="00497793">
        <w:rPr>
          <w:rFonts w:ascii="Verdana" w:hAnsi="Verdana"/>
          <w:w w:val="90"/>
          <w:sz w:val="20"/>
          <w:szCs w:val="20"/>
        </w:rPr>
        <w:t>also</w:t>
      </w:r>
      <w:r w:rsidR="00C07699" w:rsidRPr="00497793">
        <w:rPr>
          <w:rFonts w:ascii="Verdana" w:hAnsi="Verdana"/>
          <w:spacing w:val="-18"/>
          <w:w w:val="90"/>
          <w:sz w:val="20"/>
          <w:szCs w:val="20"/>
        </w:rPr>
        <w:t xml:space="preserve"> </w:t>
      </w:r>
      <w:r w:rsidR="00C07699" w:rsidRPr="00497793">
        <w:rPr>
          <w:rFonts w:ascii="Verdana" w:hAnsi="Verdana"/>
          <w:w w:val="90"/>
          <w:sz w:val="20"/>
          <w:szCs w:val="20"/>
        </w:rPr>
        <w:t>own</w:t>
      </w:r>
      <w:r w:rsidR="00C07699" w:rsidRPr="00497793">
        <w:rPr>
          <w:rFonts w:ascii="Verdana" w:hAnsi="Verdana"/>
          <w:spacing w:val="-17"/>
          <w:w w:val="90"/>
          <w:sz w:val="20"/>
          <w:szCs w:val="20"/>
        </w:rPr>
        <w:t xml:space="preserve"> </w:t>
      </w:r>
      <w:r w:rsidR="00C07699" w:rsidRPr="00497793">
        <w:rPr>
          <w:rFonts w:ascii="Verdana" w:hAnsi="Verdana"/>
          <w:w w:val="90"/>
          <w:sz w:val="20"/>
          <w:szCs w:val="20"/>
        </w:rPr>
        <w:t>the</w:t>
      </w:r>
      <w:r w:rsidR="00C07699" w:rsidRPr="00497793">
        <w:rPr>
          <w:rFonts w:ascii="Verdana" w:hAnsi="Verdana"/>
          <w:spacing w:val="-17"/>
          <w:w w:val="90"/>
          <w:sz w:val="20"/>
          <w:szCs w:val="20"/>
        </w:rPr>
        <w:t xml:space="preserve"> </w:t>
      </w:r>
      <w:r w:rsidRPr="00497793">
        <w:rPr>
          <w:rFonts w:ascii="Verdana" w:hAnsi="Verdana"/>
          <w:w w:val="90"/>
          <w:sz w:val="20"/>
          <w:szCs w:val="20"/>
        </w:rPr>
        <w:t>land</w:t>
      </w:r>
      <w:r w:rsidR="00C07699" w:rsidRPr="00497793">
        <w:rPr>
          <w:rFonts w:ascii="Verdana" w:hAnsi="Verdana"/>
          <w:spacing w:val="-17"/>
          <w:w w:val="90"/>
          <w:sz w:val="20"/>
          <w:szCs w:val="20"/>
        </w:rPr>
        <w:t xml:space="preserve"> </w:t>
      </w:r>
      <w:r w:rsidR="00C07699" w:rsidRPr="00497793">
        <w:rPr>
          <w:rFonts w:ascii="Verdana" w:hAnsi="Verdana"/>
          <w:w w:val="90"/>
          <w:sz w:val="20"/>
          <w:szCs w:val="20"/>
        </w:rPr>
        <w:t>directly</w:t>
      </w:r>
      <w:r w:rsidR="00C07699" w:rsidRPr="00497793">
        <w:rPr>
          <w:rFonts w:ascii="Verdana" w:hAnsi="Verdana"/>
          <w:spacing w:val="-18"/>
          <w:w w:val="90"/>
          <w:sz w:val="20"/>
          <w:szCs w:val="20"/>
        </w:rPr>
        <w:t xml:space="preserve"> </w:t>
      </w:r>
      <w:r w:rsidR="006B6F40" w:rsidRPr="00497793">
        <w:rPr>
          <w:rFonts w:ascii="Verdana" w:hAnsi="Verdana"/>
          <w:w w:val="90"/>
          <w:sz w:val="20"/>
          <w:szCs w:val="20"/>
        </w:rPr>
        <w:t>encompassing the site</w:t>
      </w:r>
      <w:r w:rsidR="00C07699" w:rsidRPr="00497793">
        <w:rPr>
          <w:rFonts w:ascii="Verdana" w:hAnsi="Verdana"/>
          <w:w w:val="90"/>
          <w:sz w:val="20"/>
          <w:szCs w:val="20"/>
        </w:rPr>
        <w:t xml:space="preserve">. </w:t>
      </w:r>
      <w:r w:rsidR="00C07699" w:rsidRPr="00497793">
        <w:rPr>
          <w:rFonts w:ascii="Verdana" w:hAnsi="Verdana"/>
          <w:w w:val="95"/>
          <w:sz w:val="20"/>
          <w:szCs w:val="20"/>
        </w:rPr>
        <w:t>Photographs were taken and are presented in Appendix</w:t>
      </w:r>
      <w:r w:rsidR="00C07699" w:rsidRPr="00497793">
        <w:rPr>
          <w:rFonts w:ascii="Verdana" w:hAnsi="Verdana"/>
          <w:spacing w:val="-28"/>
          <w:w w:val="95"/>
          <w:sz w:val="20"/>
          <w:szCs w:val="20"/>
        </w:rPr>
        <w:t xml:space="preserve"> </w:t>
      </w:r>
      <w:r w:rsidR="00C07699" w:rsidRPr="00497793">
        <w:rPr>
          <w:rFonts w:ascii="Verdana" w:hAnsi="Verdana"/>
          <w:w w:val="95"/>
          <w:sz w:val="20"/>
          <w:szCs w:val="20"/>
        </w:rPr>
        <w:t>B.</w:t>
      </w:r>
    </w:p>
    <w:p w14:paraId="7F52EEE1" w14:textId="77777777" w:rsidR="00A83393" w:rsidRPr="00497793" w:rsidRDefault="00A83393" w:rsidP="00497793">
      <w:pPr>
        <w:pStyle w:val="BodyText"/>
        <w:spacing w:before="2"/>
        <w:ind w:right="467"/>
        <w:jc w:val="both"/>
        <w:rPr>
          <w:rFonts w:ascii="Verdana" w:hAnsi="Verdana"/>
          <w:sz w:val="20"/>
          <w:szCs w:val="20"/>
        </w:rPr>
      </w:pPr>
    </w:p>
    <w:p w14:paraId="7F52EEE4" w14:textId="7CE82A72" w:rsidR="00A83393" w:rsidRPr="00497793" w:rsidRDefault="00A83393" w:rsidP="00497793">
      <w:pPr>
        <w:pStyle w:val="BodyText"/>
        <w:ind w:right="467"/>
        <w:jc w:val="both"/>
        <w:rPr>
          <w:rFonts w:ascii="Verdana" w:hAnsi="Verdana"/>
          <w:sz w:val="20"/>
          <w:szCs w:val="20"/>
        </w:rPr>
      </w:pPr>
    </w:p>
    <w:p w14:paraId="71B15C69" w14:textId="77777777" w:rsidR="00AE3A0F" w:rsidRPr="00497793" w:rsidRDefault="00AE3A0F" w:rsidP="00497793">
      <w:pPr>
        <w:pStyle w:val="BodyText"/>
        <w:ind w:right="467"/>
        <w:jc w:val="both"/>
        <w:rPr>
          <w:rFonts w:ascii="Verdana" w:hAnsi="Verdana"/>
          <w:sz w:val="20"/>
          <w:szCs w:val="20"/>
        </w:rPr>
      </w:pPr>
    </w:p>
    <w:p w14:paraId="7F52EEE7" w14:textId="7BAEB86C" w:rsidR="00AE3A0F" w:rsidRPr="00497793" w:rsidRDefault="00AE3A0F" w:rsidP="00497793">
      <w:pPr>
        <w:ind w:right="467"/>
        <w:jc w:val="both"/>
        <w:rPr>
          <w:rFonts w:ascii="Verdana" w:hAnsi="Verdana"/>
          <w:sz w:val="20"/>
          <w:szCs w:val="20"/>
        </w:rPr>
        <w:sectPr w:rsidR="00AE3A0F" w:rsidRPr="00497793">
          <w:pgSz w:w="11910" w:h="16840"/>
          <w:pgMar w:top="1060" w:right="640" w:bottom="1160" w:left="880" w:header="0" w:footer="923" w:gutter="0"/>
          <w:cols w:space="720"/>
        </w:sectPr>
      </w:pPr>
    </w:p>
    <w:p w14:paraId="7F52EEE8" w14:textId="19D4CA88" w:rsidR="00A83393" w:rsidRPr="00497793" w:rsidRDefault="001B2E67" w:rsidP="00482EA2">
      <w:pPr>
        <w:spacing w:before="29"/>
        <w:ind w:left="567" w:right="467"/>
        <w:jc w:val="both"/>
        <w:rPr>
          <w:rFonts w:ascii="Verdana" w:hAnsi="Verdana"/>
          <w:b/>
          <w:color w:val="4F81BD" w:themeColor="accent1"/>
          <w:sz w:val="20"/>
          <w:szCs w:val="20"/>
        </w:rPr>
      </w:pPr>
      <w:r w:rsidRPr="00497793">
        <w:rPr>
          <w:rFonts w:ascii="Verdana" w:hAnsi="Verdana"/>
          <w:b/>
          <w:color w:val="4F81BD" w:themeColor="accent1"/>
          <w:w w:val="90"/>
          <w:sz w:val="20"/>
          <w:szCs w:val="20"/>
        </w:rPr>
        <w:lastRenderedPageBreak/>
        <w:t>Existing Site</w:t>
      </w:r>
    </w:p>
    <w:p w14:paraId="7F52EEE9" w14:textId="77777777" w:rsidR="00A83393" w:rsidRPr="00497793" w:rsidRDefault="00A83393" w:rsidP="00497793">
      <w:pPr>
        <w:pStyle w:val="BodyText"/>
        <w:spacing w:before="7"/>
        <w:ind w:right="467"/>
        <w:jc w:val="both"/>
        <w:rPr>
          <w:rFonts w:ascii="Verdana" w:hAnsi="Verdana"/>
          <w:b/>
          <w:sz w:val="20"/>
          <w:szCs w:val="20"/>
        </w:rPr>
      </w:pPr>
    </w:p>
    <w:p w14:paraId="1D84C4D4" w14:textId="5974C23E" w:rsidR="00200831" w:rsidRPr="00497793" w:rsidRDefault="00C07699" w:rsidP="00497793">
      <w:pPr>
        <w:spacing w:line="216" w:lineRule="auto"/>
        <w:ind w:left="560" w:right="467"/>
        <w:jc w:val="both"/>
        <w:rPr>
          <w:rFonts w:ascii="Verdana" w:hAnsi="Verdana"/>
          <w:sz w:val="20"/>
          <w:szCs w:val="20"/>
        </w:rPr>
      </w:pPr>
      <w:r w:rsidRPr="00497793">
        <w:rPr>
          <w:rFonts w:ascii="Verdana" w:hAnsi="Verdana"/>
          <w:sz w:val="20"/>
          <w:szCs w:val="20"/>
        </w:rPr>
        <w:t>Many maps previously issued by the Ordnance Survey were examined</w:t>
      </w:r>
      <w:r w:rsidR="00BD70C9" w:rsidRPr="00497793">
        <w:rPr>
          <w:rFonts w:ascii="Verdana" w:hAnsi="Verdana"/>
          <w:sz w:val="20"/>
          <w:szCs w:val="20"/>
        </w:rPr>
        <w:t xml:space="preserve">. No record of any previous </w:t>
      </w:r>
      <w:r w:rsidR="00A404C8" w:rsidRPr="00497793">
        <w:rPr>
          <w:rFonts w:ascii="Verdana" w:hAnsi="Verdana"/>
          <w:sz w:val="20"/>
          <w:szCs w:val="20"/>
        </w:rPr>
        <w:t>development prior to the farm buildings</w:t>
      </w:r>
      <w:r w:rsidRPr="00497793">
        <w:rPr>
          <w:rFonts w:ascii="Verdana" w:hAnsi="Verdana"/>
          <w:sz w:val="20"/>
          <w:szCs w:val="20"/>
        </w:rPr>
        <w:t xml:space="preserve"> </w:t>
      </w:r>
      <w:r w:rsidR="00A404C8" w:rsidRPr="00497793">
        <w:rPr>
          <w:rFonts w:ascii="Verdana" w:hAnsi="Verdana"/>
          <w:sz w:val="20"/>
          <w:szCs w:val="20"/>
        </w:rPr>
        <w:t>was found</w:t>
      </w:r>
      <w:r w:rsidR="004B49F5" w:rsidRPr="00497793">
        <w:rPr>
          <w:rFonts w:ascii="Verdana" w:hAnsi="Verdana"/>
          <w:sz w:val="20"/>
          <w:szCs w:val="20"/>
        </w:rPr>
        <w:t>.</w:t>
      </w:r>
      <w:r w:rsidR="00200831" w:rsidRPr="00497793">
        <w:rPr>
          <w:rFonts w:ascii="Verdana" w:hAnsi="Verdana"/>
          <w:sz w:val="20"/>
          <w:szCs w:val="20"/>
        </w:rPr>
        <w:t xml:space="preserve">  </w:t>
      </w:r>
      <w:r w:rsidR="00200831" w:rsidRPr="00497793">
        <w:rPr>
          <w:rFonts w:ascii="Verdana" w:hAnsi="Verdana"/>
          <w:w w:val="95"/>
          <w:sz w:val="20"/>
          <w:szCs w:val="20"/>
        </w:rPr>
        <w:t>This</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is</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largely</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within</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the</w:t>
      </w:r>
      <w:r w:rsidR="00200831" w:rsidRPr="00497793">
        <w:rPr>
          <w:rFonts w:ascii="Verdana" w:hAnsi="Verdana"/>
          <w:spacing w:val="-24"/>
          <w:w w:val="95"/>
          <w:sz w:val="20"/>
          <w:szCs w:val="20"/>
        </w:rPr>
        <w:t xml:space="preserve"> </w:t>
      </w:r>
      <w:r w:rsidR="00200831" w:rsidRPr="00497793">
        <w:rPr>
          <w:rFonts w:ascii="Verdana" w:hAnsi="Verdana"/>
          <w:w w:val="95"/>
          <w:sz w:val="20"/>
          <w:szCs w:val="20"/>
        </w:rPr>
        <w:t>flood</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zone</w:t>
      </w:r>
      <w:r w:rsidR="00200831" w:rsidRPr="00497793">
        <w:rPr>
          <w:rFonts w:ascii="Verdana" w:hAnsi="Verdana"/>
          <w:spacing w:val="-23"/>
          <w:w w:val="95"/>
          <w:sz w:val="20"/>
          <w:szCs w:val="20"/>
        </w:rPr>
        <w:t xml:space="preserve"> </w:t>
      </w:r>
      <w:r w:rsidR="00200831" w:rsidRPr="00497793">
        <w:rPr>
          <w:rFonts w:ascii="Verdana" w:hAnsi="Verdana"/>
          <w:w w:val="95"/>
          <w:sz w:val="20"/>
          <w:szCs w:val="20"/>
        </w:rPr>
        <w:t>3</w:t>
      </w:r>
      <w:r w:rsidR="00200831" w:rsidRPr="00497793">
        <w:rPr>
          <w:rFonts w:ascii="Verdana" w:hAnsi="Verdana"/>
          <w:spacing w:val="-23"/>
          <w:w w:val="95"/>
          <w:sz w:val="20"/>
          <w:szCs w:val="20"/>
        </w:rPr>
        <w:t xml:space="preserve"> </w:t>
      </w:r>
      <w:r w:rsidR="00905969" w:rsidRPr="00497793">
        <w:rPr>
          <w:rFonts w:ascii="Verdana" w:hAnsi="Verdana"/>
          <w:w w:val="95"/>
          <w:sz w:val="20"/>
          <w:szCs w:val="20"/>
        </w:rPr>
        <w:t>area,</w:t>
      </w:r>
      <w:r w:rsidR="00200831" w:rsidRPr="00497793">
        <w:rPr>
          <w:rFonts w:ascii="Verdana" w:hAnsi="Verdana"/>
          <w:w w:val="95"/>
          <w:sz w:val="20"/>
          <w:szCs w:val="20"/>
        </w:rPr>
        <w:t xml:space="preserve"> but all the land adjacent has been developed.</w:t>
      </w:r>
      <w:r w:rsidR="00200831" w:rsidRPr="00497793">
        <w:rPr>
          <w:rFonts w:ascii="Verdana" w:hAnsi="Verdana"/>
          <w:spacing w:val="28"/>
          <w:w w:val="95"/>
          <w:sz w:val="20"/>
          <w:szCs w:val="20"/>
        </w:rPr>
        <w:t xml:space="preserve"> </w:t>
      </w:r>
      <w:r w:rsidR="00200831" w:rsidRPr="00497793">
        <w:rPr>
          <w:rFonts w:ascii="Verdana" w:hAnsi="Verdana"/>
          <w:w w:val="95"/>
          <w:sz w:val="20"/>
          <w:szCs w:val="20"/>
        </w:rPr>
        <w:t>It</w:t>
      </w:r>
      <w:r w:rsidR="00200831" w:rsidRPr="00497793">
        <w:rPr>
          <w:rFonts w:ascii="Verdana" w:hAnsi="Verdana"/>
          <w:spacing w:val="-21"/>
          <w:w w:val="95"/>
          <w:sz w:val="20"/>
          <w:szCs w:val="20"/>
        </w:rPr>
        <w:t xml:space="preserve"> </w:t>
      </w:r>
      <w:r w:rsidR="00200831" w:rsidRPr="00497793">
        <w:rPr>
          <w:rFonts w:ascii="Verdana" w:hAnsi="Verdana"/>
          <w:w w:val="95"/>
          <w:sz w:val="20"/>
          <w:szCs w:val="20"/>
        </w:rPr>
        <w:t>should</w:t>
      </w:r>
      <w:r w:rsidR="00200831" w:rsidRPr="00497793">
        <w:rPr>
          <w:rFonts w:ascii="Verdana" w:hAnsi="Verdana"/>
          <w:spacing w:val="-21"/>
          <w:w w:val="95"/>
          <w:sz w:val="20"/>
          <w:szCs w:val="20"/>
        </w:rPr>
        <w:t xml:space="preserve"> </w:t>
      </w:r>
      <w:r w:rsidR="00200831" w:rsidRPr="00497793">
        <w:rPr>
          <w:rFonts w:ascii="Verdana" w:hAnsi="Verdana"/>
          <w:w w:val="95"/>
          <w:sz w:val="20"/>
          <w:szCs w:val="20"/>
        </w:rPr>
        <w:t xml:space="preserve">be </w:t>
      </w:r>
      <w:r w:rsidR="00200831" w:rsidRPr="00497793">
        <w:rPr>
          <w:rFonts w:ascii="Verdana" w:hAnsi="Verdana"/>
          <w:sz w:val="20"/>
          <w:szCs w:val="20"/>
        </w:rPr>
        <w:t>noted that there has been no flooding of the site since within living memory.</w:t>
      </w:r>
    </w:p>
    <w:p w14:paraId="097FBC9B" w14:textId="77777777" w:rsidR="00200831" w:rsidRPr="00497793" w:rsidRDefault="00200831" w:rsidP="00497793">
      <w:pPr>
        <w:pStyle w:val="BodyText"/>
        <w:spacing w:before="1"/>
        <w:ind w:right="467"/>
        <w:jc w:val="both"/>
        <w:rPr>
          <w:rFonts w:ascii="Verdana" w:hAnsi="Verdana"/>
          <w:sz w:val="20"/>
          <w:szCs w:val="20"/>
        </w:rPr>
      </w:pPr>
    </w:p>
    <w:p w14:paraId="047333A5" w14:textId="4E18DBF7" w:rsidR="00200831" w:rsidRPr="00497793" w:rsidRDefault="00200831" w:rsidP="00497793">
      <w:pPr>
        <w:spacing w:line="216" w:lineRule="auto"/>
        <w:ind w:left="560" w:right="467"/>
        <w:jc w:val="both"/>
        <w:rPr>
          <w:rFonts w:ascii="Verdana" w:hAnsi="Verdana"/>
          <w:sz w:val="20"/>
          <w:szCs w:val="20"/>
        </w:rPr>
      </w:pPr>
      <w:r w:rsidRPr="00497793">
        <w:rPr>
          <w:rFonts w:ascii="Verdana" w:hAnsi="Verdana"/>
          <w:sz w:val="20"/>
          <w:szCs w:val="20"/>
        </w:rPr>
        <w:t>The area does not appear to fall within the Petroleum Exploration Development License (PEDL) block.</w:t>
      </w:r>
    </w:p>
    <w:p w14:paraId="64CEE8FA" w14:textId="77777777" w:rsidR="00CE7770" w:rsidRPr="00497793" w:rsidRDefault="00CE7770" w:rsidP="00497793">
      <w:pPr>
        <w:pStyle w:val="Default"/>
        <w:jc w:val="both"/>
        <w:rPr>
          <w:rFonts w:ascii="Verdana" w:hAnsi="Verdana"/>
          <w:sz w:val="20"/>
          <w:szCs w:val="20"/>
        </w:rPr>
      </w:pPr>
    </w:p>
    <w:p w14:paraId="7F52EEEA" w14:textId="0EB74AE9" w:rsidR="00A83393" w:rsidRPr="00497793" w:rsidRDefault="00CE7770" w:rsidP="00497793">
      <w:pPr>
        <w:pStyle w:val="Default"/>
        <w:ind w:left="567" w:right="467"/>
        <w:jc w:val="both"/>
        <w:rPr>
          <w:rFonts w:ascii="Verdana" w:hAnsi="Verdana"/>
          <w:sz w:val="20"/>
          <w:szCs w:val="20"/>
        </w:rPr>
      </w:pPr>
      <w:r w:rsidRPr="00497793">
        <w:rPr>
          <w:rFonts w:ascii="Verdana" w:hAnsi="Verdana"/>
          <w:sz w:val="20"/>
          <w:szCs w:val="20"/>
        </w:rPr>
        <w:t>The property itself is not listed</w:t>
      </w:r>
      <w:r w:rsidR="006D7FF3" w:rsidRPr="00497793">
        <w:rPr>
          <w:rFonts w:ascii="Verdana" w:hAnsi="Verdana"/>
          <w:sz w:val="20"/>
          <w:szCs w:val="20"/>
        </w:rPr>
        <w:t>.</w:t>
      </w:r>
      <w:r w:rsidRPr="00497793">
        <w:rPr>
          <w:rFonts w:ascii="Verdana" w:hAnsi="Verdana"/>
          <w:sz w:val="20"/>
          <w:szCs w:val="20"/>
        </w:rPr>
        <w:t xml:space="preserve"> </w:t>
      </w:r>
      <w:r w:rsidR="000A354B" w:rsidRPr="00497793">
        <w:rPr>
          <w:rFonts w:ascii="Verdana" w:hAnsi="Verdana"/>
          <w:sz w:val="20"/>
          <w:szCs w:val="20"/>
        </w:rPr>
        <w:t xml:space="preserve">The </w:t>
      </w:r>
      <w:r w:rsidR="00B71CC5" w:rsidRPr="00497793">
        <w:rPr>
          <w:rFonts w:ascii="Verdana" w:hAnsi="Verdana"/>
          <w:sz w:val="20"/>
          <w:szCs w:val="20"/>
        </w:rPr>
        <w:t>details of the existing buildings within the proposed change of use together with all relevant le</w:t>
      </w:r>
      <w:r w:rsidR="007D0CDF" w:rsidRPr="00497793">
        <w:rPr>
          <w:rFonts w:ascii="Verdana" w:hAnsi="Verdana"/>
          <w:sz w:val="20"/>
          <w:szCs w:val="20"/>
        </w:rPr>
        <w:t xml:space="preserve">vels will be submitted </w:t>
      </w:r>
      <w:r w:rsidR="00E25602" w:rsidRPr="00497793">
        <w:rPr>
          <w:rFonts w:ascii="Verdana" w:hAnsi="Verdana"/>
          <w:sz w:val="20"/>
          <w:szCs w:val="20"/>
        </w:rPr>
        <w:t>a</w:t>
      </w:r>
      <w:r w:rsidR="008113F6" w:rsidRPr="00497793">
        <w:rPr>
          <w:rFonts w:ascii="Verdana" w:hAnsi="Verdana"/>
          <w:sz w:val="20"/>
          <w:szCs w:val="20"/>
        </w:rPr>
        <w:t>s</w:t>
      </w:r>
      <w:r w:rsidR="00E25602" w:rsidRPr="00497793">
        <w:rPr>
          <w:rFonts w:ascii="Verdana" w:hAnsi="Verdana"/>
          <w:sz w:val="20"/>
          <w:szCs w:val="20"/>
        </w:rPr>
        <w:t xml:space="preserve"> part of the </w:t>
      </w:r>
      <w:r w:rsidR="00927B3F" w:rsidRPr="00497793">
        <w:rPr>
          <w:rFonts w:ascii="Verdana" w:hAnsi="Verdana"/>
          <w:sz w:val="20"/>
          <w:szCs w:val="20"/>
        </w:rPr>
        <w:t>architect’s</w:t>
      </w:r>
      <w:r w:rsidR="00E25602" w:rsidRPr="00497793">
        <w:rPr>
          <w:rFonts w:ascii="Verdana" w:hAnsi="Verdana"/>
          <w:sz w:val="20"/>
          <w:szCs w:val="20"/>
        </w:rPr>
        <w:t xml:space="preserve"> </w:t>
      </w:r>
      <w:r w:rsidR="008113F6" w:rsidRPr="00497793">
        <w:rPr>
          <w:rFonts w:ascii="Verdana" w:hAnsi="Verdana"/>
          <w:sz w:val="20"/>
          <w:szCs w:val="20"/>
        </w:rPr>
        <w:t>submission</w:t>
      </w:r>
      <w:r w:rsidR="00E25602" w:rsidRPr="00497793">
        <w:rPr>
          <w:rFonts w:ascii="Verdana" w:hAnsi="Verdana"/>
          <w:sz w:val="20"/>
          <w:szCs w:val="20"/>
        </w:rPr>
        <w:t>.</w:t>
      </w:r>
    </w:p>
    <w:p w14:paraId="7F52EEEB" w14:textId="5E6A46F3" w:rsidR="00A83393" w:rsidRPr="00497793" w:rsidRDefault="00A83393" w:rsidP="00497793">
      <w:pPr>
        <w:pStyle w:val="BodyText"/>
        <w:spacing w:before="10"/>
        <w:ind w:right="467"/>
        <w:jc w:val="both"/>
        <w:rPr>
          <w:rFonts w:ascii="Verdana" w:hAnsi="Verdana"/>
          <w:sz w:val="20"/>
          <w:szCs w:val="20"/>
        </w:rPr>
      </w:pPr>
    </w:p>
    <w:p w14:paraId="2E30D21D" w14:textId="21F9635A" w:rsidR="00927B3F" w:rsidRPr="00497793" w:rsidRDefault="00927B3F" w:rsidP="00497793">
      <w:pPr>
        <w:pStyle w:val="BodyText"/>
        <w:spacing w:before="10"/>
        <w:ind w:right="467"/>
        <w:jc w:val="both"/>
        <w:rPr>
          <w:rFonts w:ascii="Verdana" w:hAnsi="Verdana"/>
          <w:sz w:val="20"/>
          <w:szCs w:val="20"/>
        </w:rPr>
      </w:pPr>
    </w:p>
    <w:p w14:paraId="77652BBD" w14:textId="7F4BECC4" w:rsidR="00927B3F" w:rsidRPr="00497793" w:rsidRDefault="00927B3F" w:rsidP="00497793">
      <w:pPr>
        <w:pStyle w:val="BodyText"/>
        <w:spacing w:before="10"/>
        <w:ind w:right="467"/>
        <w:jc w:val="both"/>
        <w:rPr>
          <w:rFonts w:ascii="Verdana" w:hAnsi="Verdana"/>
          <w:sz w:val="20"/>
          <w:szCs w:val="20"/>
        </w:rPr>
      </w:pPr>
    </w:p>
    <w:p w14:paraId="1EC705D4" w14:textId="54375BC6" w:rsidR="00927B3F" w:rsidRPr="00497793" w:rsidRDefault="00927B3F" w:rsidP="00497793">
      <w:pPr>
        <w:pStyle w:val="BodyText"/>
        <w:spacing w:before="10"/>
        <w:ind w:right="467"/>
        <w:jc w:val="both"/>
        <w:rPr>
          <w:rFonts w:ascii="Verdana" w:hAnsi="Verdana"/>
          <w:sz w:val="20"/>
          <w:szCs w:val="20"/>
        </w:rPr>
      </w:pPr>
    </w:p>
    <w:p w14:paraId="6AC898E3" w14:textId="2C9E3420" w:rsidR="00927B3F" w:rsidRPr="00497793" w:rsidRDefault="00927B3F" w:rsidP="00497793">
      <w:pPr>
        <w:pStyle w:val="BodyText"/>
        <w:spacing w:before="10"/>
        <w:ind w:right="467"/>
        <w:jc w:val="both"/>
        <w:rPr>
          <w:rFonts w:ascii="Verdana" w:hAnsi="Verdana"/>
          <w:sz w:val="20"/>
          <w:szCs w:val="20"/>
        </w:rPr>
      </w:pPr>
    </w:p>
    <w:p w14:paraId="4C428C9C" w14:textId="30192679" w:rsidR="00927B3F" w:rsidRPr="00497793" w:rsidRDefault="00927B3F" w:rsidP="00497793">
      <w:pPr>
        <w:pStyle w:val="BodyText"/>
        <w:spacing w:before="10"/>
        <w:ind w:right="467"/>
        <w:jc w:val="both"/>
        <w:rPr>
          <w:rFonts w:ascii="Verdana" w:hAnsi="Verdana"/>
          <w:sz w:val="20"/>
          <w:szCs w:val="20"/>
        </w:rPr>
      </w:pPr>
    </w:p>
    <w:p w14:paraId="4FE5B5B7" w14:textId="3A790B71" w:rsidR="00927B3F" w:rsidRPr="00497793" w:rsidRDefault="00927B3F" w:rsidP="00497793">
      <w:pPr>
        <w:pStyle w:val="BodyText"/>
        <w:spacing w:before="10"/>
        <w:ind w:right="467"/>
        <w:jc w:val="both"/>
        <w:rPr>
          <w:rFonts w:ascii="Verdana" w:hAnsi="Verdana"/>
          <w:sz w:val="20"/>
          <w:szCs w:val="20"/>
        </w:rPr>
      </w:pPr>
    </w:p>
    <w:p w14:paraId="50B8BF59" w14:textId="5A91963E" w:rsidR="00927B3F" w:rsidRPr="00497793" w:rsidRDefault="00927B3F" w:rsidP="00497793">
      <w:pPr>
        <w:pStyle w:val="BodyText"/>
        <w:spacing w:before="10"/>
        <w:ind w:right="467"/>
        <w:jc w:val="both"/>
        <w:rPr>
          <w:rFonts w:ascii="Verdana" w:hAnsi="Verdana"/>
          <w:sz w:val="20"/>
          <w:szCs w:val="20"/>
        </w:rPr>
      </w:pPr>
    </w:p>
    <w:p w14:paraId="1E3DAB5B" w14:textId="2991E648" w:rsidR="00927B3F" w:rsidRPr="00497793" w:rsidRDefault="00FD6FE2" w:rsidP="00497793">
      <w:pPr>
        <w:pStyle w:val="BodyText"/>
        <w:spacing w:before="10"/>
        <w:ind w:left="1985" w:right="467"/>
        <w:jc w:val="both"/>
        <w:rPr>
          <w:rFonts w:ascii="Verdana" w:hAnsi="Verdana"/>
          <w:sz w:val="20"/>
          <w:szCs w:val="20"/>
        </w:rPr>
      </w:pPr>
      <w:r w:rsidRPr="00497793">
        <w:rPr>
          <w:rFonts w:ascii="Verdana" w:hAnsi="Verdana"/>
          <w:noProof/>
          <w:sz w:val="20"/>
          <w:szCs w:val="20"/>
        </w:rPr>
        <w:drawing>
          <wp:inline distT="0" distB="0" distL="0" distR="0" wp14:anchorId="1F0E2F4C" wp14:editId="796E6CF2">
            <wp:extent cx="4040188" cy="50146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45152" cy="5020827"/>
                    </a:xfrm>
                    <a:prstGeom prst="rect">
                      <a:avLst/>
                    </a:prstGeom>
                    <a:noFill/>
                    <a:ln>
                      <a:noFill/>
                    </a:ln>
                  </pic:spPr>
                </pic:pic>
              </a:graphicData>
            </a:graphic>
          </wp:inline>
        </w:drawing>
      </w:r>
    </w:p>
    <w:p w14:paraId="3A7C53C6" w14:textId="68EC3254" w:rsidR="00927B3F" w:rsidRPr="00497793" w:rsidRDefault="002578B7" w:rsidP="00497793">
      <w:pPr>
        <w:pStyle w:val="BodyText"/>
        <w:spacing w:before="10"/>
        <w:ind w:right="467"/>
        <w:jc w:val="both"/>
        <w:rPr>
          <w:rFonts w:ascii="Verdana" w:hAnsi="Verdana"/>
          <w:sz w:val="20"/>
          <w:szCs w:val="20"/>
        </w:rPr>
      </w:pPr>
      <w:r>
        <w:rPr>
          <w:rFonts w:ascii="Verdana" w:hAnsi="Verdana"/>
          <w:sz w:val="20"/>
          <w:szCs w:val="20"/>
        </w:rPr>
        <w:t xml:space="preserve">                           </w:t>
      </w:r>
      <w:r w:rsidRPr="002578B7">
        <w:rPr>
          <w:rFonts w:ascii="Verdana" w:hAnsi="Verdana"/>
          <w:sz w:val="20"/>
          <w:szCs w:val="20"/>
        </w:rPr>
        <w:t>Appendix</w:t>
      </w:r>
      <w:r w:rsidRPr="002578B7">
        <w:rPr>
          <w:rFonts w:ascii="Verdana" w:hAnsi="Verdana"/>
          <w:spacing w:val="-26"/>
          <w:sz w:val="20"/>
          <w:szCs w:val="20"/>
        </w:rPr>
        <w:t xml:space="preserve"> </w:t>
      </w:r>
      <w:r w:rsidRPr="002578B7">
        <w:rPr>
          <w:rFonts w:ascii="Verdana" w:hAnsi="Verdana"/>
          <w:sz w:val="20"/>
          <w:szCs w:val="20"/>
        </w:rPr>
        <w:t>A</w:t>
      </w:r>
    </w:p>
    <w:p w14:paraId="6A7E3BE7" w14:textId="07CCEDE1" w:rsidR="00927B3F" w:rsidRPr="00497793" w:rsidRDefault="00927B3F" w:rsidP="00497793">
      <w:pPr>
        <w:pStyle w:val="BodyText"/>
        <w:spacing w:before="10"/>
        <w:ind w:right="467"/>
        <w:jc w:val="both"/>
        <w:rPr>
          <w:rFonts w:ascii="Verdana" w:hAnsi="Verdana"/>
          <w:sz w:val="20"/>
          <w:szCs w:val="20"/>
        </w:rPr>
      </w:pPr>
    </w:p>
    <w:p w14:paraId="5BCE85DC" w14:textId="1CF240CF" w:rsidR="00927B3F" w:rsidRPr="00497793" w:rsidRDefault="00927B3F" w:rsidP="00497793">
      <w:pPr>
        <w:pStyle w:val="BodyText"/>
        <w:spacing w:before="10"/>
        <w:ind w:right="467"/>
        <w:jc w:val="both"/>
        <w:rPr>
          <w:rFonts w:ascii="Verdana" w:hAnsi="Verdana"/>
          <w:sz w:val="20"/>
          <w:szCs w:val="20"/>
        </w:rPr>
      </w:pPr>
    </w:p>
    <w:p w14:paraId="14AD10A8" w14:textId="4E64AD22" w:rsidR="00927B3F" w:rsidRPr="00497793" w:rsidRDefault="00927B3F" w:rsidP="00497793">
      <w:pPr>
        <w:pStyle w:val="BodyText"/>
        <w:spacing w:before="10"/>
        <w:ind w:right="467"/>
        <w:jc w:val="both"/>
        <w:rPr>
          <w:rFonts w:ascii="Verdana" w:hAnsi="Verdana"/>
          <w:sz w:val="20"/>
          <w:szCs w:val="20"/>
        </w:rPr>
      </w:pPr>
    </w:p>
    <w:p w14:paraId="0752E2B9" w14:textId="11D07FDE" w:rsidR="00927B3F" w:rsidRPr="00497793" w:rsidRDefault="00927B3F" w:rsidP="00497793">
      <w:pPr>
        <w:pStyle w:val="BodyText"/>
        <w:spacing w:before="10"/>
        <w:ind w:right="467"/>
        <w:jc w:val="both"/>
        <w:rPr>
          <w:rFonts w:ascii="Verdana" w:hAnsi="Verdana"/>
          <w:sz w:val="20"/>
          <w:szCs w:val="20"/>
        </w:rPr>
      </w:pPr>
    </w:p>
    <w:p w14:paraId="06C62505" w14:textId="7A86DB39" w:rsidR="00927B3F" w:rsidRPr="00497793" w:rsidRDefault="00927B3F" w:rsidP="00497793">
      <w:pPr>
        <w:pStyle w:val="BodyText"/>
        <w:spacing w:before="10"/>
        <w:ind w:right="467"/>
        <w:jc w:val="both"/>
        <w:rPr>
          <w:rFonts w:ascii="Verdana" w:hAnsi="Verdana"/>
          <w:sz w:val="20"/>
          <w:szCs w:val="20"/>
        </w:rPr>
      </w:pPr>
    </w:p>
    <w:p w14:paraId="22951292" w14:textId="4BF61E11" w:rsidR="00927B3F" w:rsidRPr="00497793" w:rsidRDefault="00927B3F" w:rsidP="00497793">
      <w:pPr>
        <w:pStyle w:val="BodyText"/>
        <w:spacing w:before="10"/>
        <w:ind w:right="467"/>
        <w:jc w:val="both"/>
        <w:rPr>
          <w:rFonts w:ascii="Verdana" w:hAnsi="Verdana"/>
          <w:sz w:val="20"/>
          <w:szCs w:val="20"/>
        </w:rPr>
      </w:pPr>
    </w:p>
    <w:p w14:paraId="3BEC4067" w14:textId="716F7B2B" w:rsidR="00927B3F" w:rsidRPr="00497793" w:rsidRDefault="00927B3F" w:rsidP="00497793">
      <w:pPr>
        <w:pStyle w:val="BodyText"/>
        <w:spacing w:before="10"/>
        <w:ind w:right="467"/>
        <w:jc w:val="both"/>
        <w:rPr>
          <w:rFonts w:ascii="Verdana" w:hAnsi="Verdana"/>
          <w:sz w:val="20"/>
          <w:szCs w:val="20"/>
        </w:rPr>
      </w:pPr>
    </w:p>
    <w:p w14:paraId="5CD512F6" w14:textId="75454865" w:rsidR="00927B3F" w:rsidRPr="00497793" w:rsidRDefault="00927B3F" w:rsidP="00497793">
      <w:pPr>
        <w:pStyle w:val="BodyText"/>
        <w:spacing w:before="10"/>
        <w:ind w:right="467"/>
        <w:jc w:val="both"/>
        <w:rPr>
          <w:rFonts w:ascii="Verdana" w:hAnsi="Verdana"/>
          <w:sz w:val="20"/>
          <w:szCs w:val="20"/>
        </w:rPr>
      </w:pPr>
    </w:p>
    <w:p w14:paraId="7E9E186C" w14:textId="77777777" w:rsidR="00CC19BB" w:rsidRPr="00497793" w:rsidRDefault="00CC19BB" w:rsidP="00497793">
      <w:pPr>
        <w:widowControl/>
        <w:adjustRightInd w:val="0"/>
        <w:ind w:left="567"/>
        <w:jc w:val="both"/>
        <w:rPr>
          <w:rFonts w:ascii="Verdana" w:eastAsiaTheme="minorHAnsi" w:hAnsi="Verdana" w:cs="Century Gothic"/>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 xml:space="preserve">Proposed Development </w:t>
      </w:r>
    </w:p>
    <w:p w14:paraId="121BDD66" w14:textId="3FDA359F" w:rsidR="00CC19BB" w:rsidRPr="00497793" w:rsidRDefault="00CC19BB" w:rsidP="00497793">
      <w:pPr>
        <w:widowControl/>
        <w:adjustRightInd w:val="0"/>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development proposals are </w:t>
      </w:r>
      <w:r w:rsidR="0023192E" w:rsidRPr="00497793">
        <w:rPr>
          <w:rFonts w:ascii="Verdana" w:eastAsiaTheme="minorHAnsi" w:hAnsi="Verdana" w:cs="Century Gothic"/>
          <w:color w:val="000000"/>
          <w:sz w:val="20"/>
          <w:szCs w:val="20"/>
          <w:lang w:val="en-GB" w:bidi="ar-SA"/>
        </w:rPr>
        <w:t xml:space="preserve">intended to be a single storey dwelling and a </w:t>
      </w:r>
      <w:r w:rsidR="00E74398" w:rsidRPr="00497793">
        <w:rPr>
          <w:rFonts w:ascii="Verdana" w:eastAsiaTheme="minorHAnsi" w:hAnsi="Verdana" w:cs="Century Gothic"/>
          <w:color w:val="000000"/>
          <w:sz w:val="20"/>
          <w:szCs w:val="20"/>
          <w:lang w:val="en-GB" w:bidi="ar-SA"/>
        </w:rPr>
        <w:t>two-storey</w:t>
      </w:r>
      <w:r w:rsidR="00835B7B" w:rsidRPr="00497793">
        <w:rPr>
          <w:rFonts w:ascii="Verdana" w:eastAsiaTheme="minorHAnsi" w:hAnsi="Verdana" w:cs="Century Gothic"/>
          <w:color w:val="000000"/>
          <w:sz w:val="20"/>
          <w:szCs w:val="20"/>
          <w:lang w:val="en-GB" w:bidi="ar-SA"/>
        </w:rPr>
        <w:t xml:space="preserve"> dwelling</w:t>
      </w:r>
      <w:r w:rsidRPr="00497793">
        <w:rPr>
          <w:rFonts w:ascii="Verdana" w:eastAsiaTheme="minorHAnsi" w:hAnsi="Verdana" w:cs="Century Gothic"/>
          <w:color w:val="000000"/>
          <w:sz w:val="20"/>
          <w:szCs w:val="20"/>
          <w:lang w:val="en-GB" w:bidi="ar-SA"/>
        </w:rPr>
        <w:t xml:space="preserve">. </w:t>
      </w:r>
      <w:r w:rsidR="00835B7B" w:rsidRPr="00497793">
        <w:rPr>
          <w:rFonts w:ascii="Verdana" w:eastAsiaTheme="minorHAnsi" w:hAnsi="Verdana" w:cs="Century Gothic"/>
          <w:color w:val="000000"/>
          <w:sz w:val="20"/>
          <w:szCs w:val="20"/>
          <w:lang w:val="en-GB" w:bidi="ar-SA"/>
        </w:rPr>
        <w:t xml:space="preserve"> </w:t>
      </w:r>
      <w:r w:rsidR="00AD5845" w:rsidRPr="00497793">
        <w:rPr>
          <w:rFonts w:ascii="Verdana" w:eastAsiaTheme="minorHAnsi" w:hAnsi="Verdana" w:cs="Century Gothic"/>
          <w:color w:val="000000"/>
          <w:sz w:val="20"/>
          <w:szCs w:val="20"/>
          <w:lang w:val="en-GB" w:bidi="ar-SA"/>
        </w:rPr>
        <w:t xml:space="preserve">These </w:t>
      </w:r>
      <w:r w:rsidR="00482EA2" w:rsidRPr="00497793">
        <w:rPr>
          <w:rFonts w:ascii="Verdana" w:eastAsiaTheme="minorHAnsi" w:hAnsi="Verdana" w:cs="Century Gothic"/>
          <w:color w:val="000000"/>
          <w:sz w:val="20"/>
          <w:szCs w:val="20"/>
          <w:lang w:val="en-GB" w:bidi="ar-SA"/>
        </w:rPr>
        <w:t>through</w:t>
      </w:r>
      <w:r w:rsidR="00AD5845" w:rsidRPr="00497793">
        <w:rPr>
          <w:rFonts w:ascii="Verdana" w:eastAsiaTheme="minorHAnsi" w:hAnsi="Verdana" w:cs="Century Gothic"/>
          <w:color w:val="000000"/>
          <w:sz w:val="20"/>
          <w:szCs w:val="20"/>
          <w:lang w:val="en-GB" w:bidi="ar-SA"/>
        </w:rPr>
        <w:t xml:space="preserve"> a change of use from agricultural </w:t>
      </w:r>
      <w:r w:rsidR="00E74398" w:rsidRPr="00497793">
        <w:rPr>
          <w:rFonts w:ascii="Verdana" w:eastAsiaTheme="minorHAnsi" w:hAnsi="Verdana" w:cs="Century Gothic"/>
          <w:color w:val="000000"/>
          <w:sz w:val="20"/>
          <w:szCs w:val="20"/>
          <w:lang w:val="en-GB" w:bidi="ar-SA"/>
        </w:rPr>
        <w:t>buildings to dwellings.</w:t>
      </w:r>
    </w:p>
    <w:p w14:paraId="32CBBCEB" w14:textId="4D1B550B" w:rsidR="00927B3F" w:rsidRPr="00497793" w:rsidRDefault="00927B3F" w:rsidP="00497793">
      <w:pPr>
        <w:pStyle w:val="BodyText"/>
        <w:spacing w:before="10"/>
        <w:ind w:right="467"/>
        <w:jc w:val="both"/>
        <w:rPr>
          <w:rFonts w:ascii="Verdana" w:hAnsi="Verdana"/>
          <w:sz w:val="20"/>
          <w:szCs w:val="20"/>
        </w:rPr>
      </w:pPr>
    </w:p>
    <w:p w14:paraId="2E1CAB80" w14:textId="77777777" w:rsidR="00927B3F" w:rsidRPr="00497793" w:rsidRDefault="00927B3F" w:rsidP="00497793">
      <w:pPr>
        <w:ind w:left="709"/>
        <w:jc w:val="both"/>
        <w:rPr>
          <w:rFonts w:ascii="Verdana" w:hAnsi="Verdana"/>
          <w:sz w:val="20"/>
          <w:szCs w:val="20"/>
        </w:rPr>
      </w:pPr>
    </w:p>
    <w:p w14:paraId="22699166" w14:textId="77777777" w:rsidR="00482EA2" w:rsidRDefault="00EC1C86" w:rsidP="00497793">
      <w:pPr>
        <w:ind w:left="567" w:right="467"/>
        <w:jc w:val="both"/>
        <w:rPr>
          <w:rFonts w:ascii="Verdana" w:eastAsiaTheme="minorHAnsi" w:hAnsi="Verdana" w:cs="Century Gothic"/>
          <w:b/>
          <w:bCs/>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FLOOD RISK PLANNING POLICY</w:t>
      </w:r>
    </w:p>
    <w:p w14:paraId="111E568F" w14:textId="08F7B864" w:rsidR="00EC1C86" w:rsidRPr="00497793" w:rsidRDefault="00EC1C86" w:rsidP="00497793">
      <w:pPr>
        <w:ind w:left="567" w:right="467"/>
        <w:jc w:val="both"/>
        <w:rPr>
          <w:rFonts w:ascii="Verdana" w:eastAsiaTheme="minorHAnsi" w:hAnsi="Verdana" w:cs="Century Gothic"/>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 xml:space="preserve"> </w:t>
      </w:r>
    </w:p>
    <w:p w14:paraId="1A5E2F51" w14:textId="77777777" w:rsidR="00AB4A12" w:rsidRPr="00497793" w:rsidRDefault="00AB4A12" w:rsidP="00AB4A12">
      <w:pPr>
        <w:widowControl/>
        <w:adjustRightInd w:val="0"/>
        <w:ind w:left="567"/>
        <w:jc w:val="both"/>
        <w:rPr>
          <w:rFonts w:ascii="Verdana" w:eastAsiaTheme="minorHAnsi" w:hAnsi="Verdana" w:cs="Century Gothic"/>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 xml:space="preserve">Proposed Development </w:t>
      </w:r>
    </w:p>
    <w:p w14:paraId="05E6FF39" w14:textId="5CC926B6"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The NPPF1 sets out the Government’s national policies on different aspects of land use planning in England in relation to flood risk. Planning Practice Guidance is also available online</w:t>
      </w:r>
      <w:r w:rsidR="00C40548" w:rsidRPr="00497793">
        <w:rPr>
          <w:rFonts w:ascii="Verdana" w:eastAsiaTheme="minorHAnsi" w:hAnsi="Verdana" w:cs="Century Gothic"/>
          <w:color w:val="000000"/>
          <w:sz w:val="20"/>
          <w:szCs w:val="20"/>
          <w:lang w:val="en-GB" w:bidi="ar-SA"/>
        </w:rPr>
        <w:t xml:space="preserve"> </w:t>
      </w:r>
      <w:r w:rsidRPr="00497793">
        <w:rPr>
          <w:rFonts w:ascii="Verdana" w:eastAsiaTheme="minorHAnsi" w:hAnsi="Verdana" w:cs="Century Gothic"/>
          <w:color w:val="000000"/>
          <w:sz w:val="20"/>
          <w:szCs w:val="20"/>
          <w:lang w:val="en-GB" w:bidi="ar-SA"/>
        </w:rPr>
        <w:t xml:space="preserve">2. </w:t>
      </w:r>
    </w:p>
    <w:p w14:paraId="09D9F02C" w14:textId="26DF2DB0"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Planning Practice Guidance sets out the vulnerability to flooding of different land uses. It encourages development to </w:t>
      </w:r>
      <w:proofErr w:type="gramStart"/>
      <w:r w:rsidRPr="00497793">
        <w:rPr>
          <w:rFonts w:ascii="Verdana" w:eastAsiaTheme="minorHAnsi" w:hAnsi="Verdana" w:cs="Century Gothic"/>
          <w:color w:val="000000"/>
          <w:sz w:val="20"/>
          <w:szCs w:val="20"/>
          <w:lang w:val="en-GB" w:bidi="ar-SA"/>
        </w:rPr>
        <w:t>be located in</w:t>
      </w:r>
      <w:proofErr w:type="gramEnd"/>
      <w:r w:rsidRPr="00497793">
        <w:rPr>
          <w:rFonts w:ascii="Verdana" w:eastAsiaTheme="minorHAnsi" w:hAnsi="Verdana" w:cs="Century Gothic"/>
          <w:color w:val="000000"/>
          <w:sz w:val="20"/>
          <w:szCs w:val="20"/>
          <w:lang w:val="en-GB" w:bidi="ar-SA"/>
        </w:rPr>
        <w:t xml:space="preserve"> areas of lower flood risk where </w:t>
      </w:r>
      <w:r w:rsidR="00C40548" w:rsidRPr="00497793">
        <w:rPr>
          <w:rFonts w:ascii="Verdana" w:eastAsiaTheme="minorHAnsi" w:hAnsi="Verdana" w:cs="Century Gothic"/>
          <w:color w:val="000000"/>
          <w:sz w:val="20"/>
          <w:szCs w:val="20"/>
          <w:lang w:val="en-GB" w:bidi="ar-SA"/>
        </w:rPr>
        <w:t>possible and</w:t>
      </w:r>
      <w:r w:rsidRPr="00497793">
        <w:rPr>
          <w:rFonts w:ascii="Verdana" w:eastAsiaTheme="minorHAnsi" w:hAnsi="Verdana" w:cs="Century Gothic"/>
          <w:color w:val="000000"/>
          <w:sz w:val="20"/>
          <w:szCs w:val="20"/>
          <w:lang w:val="en-GB" w:bidi="ar-SA"/>
        </w:rPr>
        <w:t xml:space="preserve"> stresses the importance of preventing increases in flood risk off site to the wider catchment area. </w:t>
      </w:r>
    </w:p>
    <w:p w14:paraId="08DF7FE2" w14:textId="77777777"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Planning Practice Guidance also states that alternative sources of flooding, other than fluvial (river flooding), should also be considered when preparing a Flood Risk Assessment. </w:t>
      </w:r>
    </w:p>
    <w:p w14:paraId="3CC4590E" w14:textId="77777777" w:rsidR="00C40548"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Planning Practice Guidance also includes a series of tables that define Flood Zones </w:t>
      </w:r>
    </w:p>
    <w:p w14:paraId="54C5D897" w14:textId="77777777" w:rsidR="00C40548"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flood risk vulnerability classification of development land uses </w:t>
      </w:r>
    </w:p>
    <w:p w14:paraId="720C37CB" w14:textId="77777777" w:rsidR="00C40548"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and ‘compatibility’ of development within the defined Flood Zones </w:t>
      </w:r>
    </w:p>
    <w:p w14:paraId="0139C7EA" w14:textId="04B0146C"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 </w:t>
      </w:r>
    </w:p>
    <w:p w14:paraId="20B70213" w14:textId="77777777"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This Flood Risk Assessment is written in accordance with the NPPF and the Planning Practice Guidance. </w:t>
      </w:r>
    </w:p>
    <w:p w14:paraId="27D750DF" w14:textId="77777777" w:rsidR="00EC1C86" w:rsidRPr="00497793" w:rsidRDefault="00EC1C86" w:rsidP="00497793">
      <w:pPr>
        <w:ind w:left="567" w:right="467"/>
        <w:jc w:val="both"/>
        <w:rPr>
          <w:rFonts w:ascii="Verdana" w:eastAsiaTheme="minorHAnsi" w:hAnsi="Verdana" w:cs="Century Gothic"/>
          <w:color w:val="000000"/>
          <w:sz w:val="20"/>
          <w:szCs w:val="20"/>
          <w:lang w:val="en-GB" w:bidi="ar-SA"/>
        </w:rPr>
      </w:pPr>
    </w:p>
    <w:p w14:paraId="0A46424F" w14:textId="77777777" w:rsidR="00EC1C86" w:rsidRPr="00497793" w:rsidRDefault="00EC1C86" w:rsidP="00497793">
      <w:pPr>
        <w:ind w:left="567" w:right="467"/>
        <w:jc w:val="both"/>
        <w:rPr>
          <w:rFonts w:ascii="Verdana" w:eastAsiaTheme="minorHAnsi" w:hAnsi="Verdana" w:cs="Century Gothic"/>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 xml:space="preserve">Flood Map for Planning </w:t>
      </w:r>
    </w:p>
    <w:p w14:paraId="446A90E0" w14:textId="77777777"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With </w:t>
      </w:r>
      <w:proofErr w:type="gramStart"/>
      <w:r w:rsidRPr="00497793">
        <w:rPr>
          <w:rFonts w:ascii="Verdana" w:eastAsiaTheme="minorHAnsi" w:hAnsi="Verdana" w:cs="Century Gothic"/>
          <w:color w:val="000000"/>
          <w:sz w:val="20"/>
          <w:szCs w:val="20"/>
          <w:lang w:val="en-GB" w:bidi="ar-SA"/>
        </w:rPr>
        <w:t>particular reference</w:t>
      </w:r>
      <w:proofErr w:type="gramEnd"/>
      <w:r w:rsidRPr="00497793">
        <w:rPr>
          <w:rFonts w:ascii="Verdana" w:eastAsiaTheme="minorHAnsi" w:hAnsi="Verdana" w:cs="Century Gothic"/>
          <w:color w:val="000000"/>
          <w:sz w:val="20"/>
          <w:szCs w:val="20"/>
          <w:lang w:val="en-GB" w:bidi="ar-SA"/>
        </w:rPr>
        <w:t xml:space="preserve"> to planning and development, the Flood Map for Planning produced by the Environment Agency identifies Flood Zones in accordance with Table 1 of the Planning Practice Guidance. </w:t>
      </w:r>
    </w:p>
    <w:p w14:paraId="4744BE19" w14:textId="77777777" w:rsidR="00EC1C86" w:rsidRPr="00497793" w:rsidRDefault="00EC1C86" w:rsidP="00497793">
      <w:pPr>
        <w:pStyle w:val="ListParagraph"/>
        <w:numPr>
          <w:ilvl w:val="0"/>
          <w:numId w:val="9"/>
        </w:numPr>
        <w:ind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Flood Zone 1 (Low Probability) is defined as land having less than a 1 in 1000 annual probability of river or sea flooding (&lt;0.1%). </w:t>
      </w:r>
    </w:p>
    <w:p w14:paraId="333DA9A3" w14:textId="77777777" w:rsidR="00EC1C86" w:rsidRPr="00497793" w:rsidRDefault="00EC1C86" w:rsidP="00497793">
      <w:pPr>
        <w:pStyle w:val="ListParagraph"/>
        <w:numPr>
          <w:ilvl w:val="0"/>
          <w:numId w:val="9"/>
        </w:numPr>
        <w:ind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Flood Zone 2 (Medium Probability) is defined as land having between a 1 in 100 and 1 in 1000 annual probability of river flooding (1% - 0.1%); or between a 1 in 200 and 1 in 1000 annual probability of sea flooding (0.5% - 0.1%). </w:t>
      </w:r>
    </w:p>
    <w:p w14:paraId="5FA1A2E9" w14:textId="77777777" w:rsidR="00EC1C86" w:rsidRPr="00497793" w:rsidRDefault="00EC1C86" w:rsidP="00497793">
      <w:pPr>
        <w:pStyle w:val="ListParagraph"/>
        <w:numPr>
          <w:ilvl w:val="0"/>
          <w:numId w:val="9"/>
        </w:numPr>
        <w:ind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Flood Zone 3a (High Probability) is defined as land having a 1 in 100 or greater annual probability of river flooding (&gt;1%); or land having a 1 in 200 or greater annual probability of flooding from the sea (&gt;0.5%). This is represented by “Flood Zone 3” on the Flood Map for Planning. </w:t>
      </w:r>
    </w:p>
    <w:p w14:paraId="56DE8F05" w14:textId="77777777" w:rsidR="00966DAC" w:rsidRPr="00497793" w:rsidRDefault="00966DAC" w:rsidP="00497793">
      <w:pPr>
        <w:ind w:left="567" w:right="467"/>
        <w:jc w:val="both"/>
        <w:rPr>
          <w:rFonts w:ascii="Verdana" w:eastAsiaTheme="minorHAnsi" w:hAnsi="Verdana" w:cs="Century Gothic"/>
          <w:color w:val="000000"/>
          <w:sz w:val="20"/>
          <w:szCs w:val="20"/>
          <w:lang w:val="en-GB" w:bidi="ar-SA"/>
        </w:rPr>
      </w:pPr>
    </w:p>
    <w:p w14:paraId="56F3B689" w14:textId="7FFE3906"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Flood Zone 3b (The Functional Floodplain) is defined as land where water </w:t>
      </w:r>
      <w:proofErr w:type="gramStart"/>
      <w:r w:rsidRPr="00497793">
        <w:rPr>
          <w:rFonts w:ascii="Verdana" w:eastAsiaTheme="minorHAnsi" w:hAnsi="Verdana" w:cs="Century Gothic"/>
          <w:color w:val="000000"/>
          <w:sz w:val="20"/>
          <w:szCs w:val="20"/>
          <w:lang w:val="en-GB" w:bidi="ar-SA"/>
        </w:rPr>
        <w:t>has to</w:t>
      </w:r>
      <w:proofErr w:type="gramEnd"/>
      <w:r w:rsidRPr="00497793">
        <w:rPr>
          <w:rFonts w:ascii="Verdana" w:eastAsiaTheme="minorHAnsi" w:hAnsi="Verdana" w:cs="Century Gothic"/>
          <w:color w:val="000000"/>
          <w:sz w:val="20"/>
          <w:szCs w:val="20"/>
          <w:lang w:val="en-GB" w:bidi="ar-SA"/>
        </w:rPr>
        <w:t xml:space="preserve"> flow or be stored in times of flood. This is not identified or separately distinguished from Zone 3a on the Flood Map for Planning. </w:t>
      </w:r>
    </w:p>
    <w:p w14:paraId="525DAB48" w14:textId="77777777" w:rsidR="00623506" w:rsidRPr="00497793" w:rsidRDefault="00623506" w:rsidP="00497793">
      <w:pPr>
        <w:ind w:left="567" w:right="467"/>
        <w:jc w:val="both"/>
        <w:rPr>
          <w:rFonts w:ascii="Verdana" w:eastAsiaTheme="minorHAnsi" w:hAnsi="Verdana" w:cs="Century Gothic"/>
          <w:color w:val="000000"/>
          <w:sz w:val="20"/>
          <w:szCs w:val="20"/>
          <w:lang w:val="en-GB" w:bidi="ar-SA"/>
        </w:rPr>
      </w:pPr>
    </w:p>
    <w:p w14:paraId="5EAE8334" w14:textId="6DA447A6" w:rsidR="00EC1C86" w:rsidRPr="00497793" w:rsidRDefault="00EC1C86" w:rsidP="00497793">
      <w:pPr>
        <w:ind w:left="567" w:right="467"/>
        <w:jc w:val="both"/>
        <w:rPr>
          <w:rFonts w:ascii="Verdana" w:eastAsiaTheme="minorHAnsi" w:hAnsi="Verdana" w:cs="Century Gothic"/>
          <w:color w:val="000000"/>
          <w:sz w:val="20"/>
          <w:szCs w:val="20"/>
          <w:lang w:val="en-GB" w:bidi="ar-SA"/>
        </w:rPr>
      </w:pPr>
      <w:r w:rsidRPr="00497793">
        <w:rPr>
          <w:rFonts w:ascii="Verdana" w:eastAsiaTheme="minorHAnsi" w:hAnsi="Verdana" w:cs="Century Gothic"/>
          <w:color w:val="000000"/>
          <w:sz w:val="20"/>
          <w:szCs w:val="20"/>
          <w:lang w:val="en-GB" w:bidi="ar-SA"/>
        </w:rPr>
        <w:t xml:space="preserve">The study site is shown to be located entirely within Flood Zone </w:t>
      </w:r>
      <w:r w:rsidR="00C40548" w:rsidRPr="00497793">
        <w:rPr>
          <w:rFonts w:ascii="Verdana" w:eastAsiaTheme="minorHAnsi" w:hAnsi="Verdana" w:cs="Century Gothic"/>
          <w:color w:val="000000"/>
          <w:sz w:val="20"/>
          <w:szCs w:val="20"/>
          <w:lang w:val="en-GB" w:bidi="ar-SA"/>
        </w:rPr>
        <w:t>3</w:t>
      </w:r>
      <w:r w:rsidRPr="00497793">
        <w:rPr>
          <w:rFonts w:ascii="Verdana" w:eastAsiaTheme="minorHAnsi" w:hAnsi="Verdana" w:cs="Century Gothic"/>
          <w:color w:val="000000"/>
          <w:sz w:val="20"/>
          <w:szCs w:val="20"/>
          <w:lang w:val="en-GB" w:bidi="ar-SA"/>
        </w:rPr>
        <w:t xml:space="preserve"> as shown on</w:t>
      </w:r>
      <w:r w:rsidR="00F476CE" w:rsidRPr="00497793">
        <w:rPr>
          <w:rFonts w:ascii="Verdana" w:eastAsiaTheme="minorHAnsi" w:hAnsi="Verdana" w:cs="Century Gothic"/>
          <w:color w:val="000000"/>
          <w:sz w:val="20"/>
          <w:szCs w:val="20"/>
          <w:lang w:val="en-GB" w:bidi="ar-SA"/>
        </w:rPr>
        <w:t xml:space="preserve"> map below</w:t>
      </w:r>
      <w:r w:rsidRPr="00497793">
        <w:rPr>
          <w:rFonts w:ascii="Verdana" w:eastAsiaTheme="minorHAnsi" w:hAnsi="Verdana" w:cs="Century Gothic"/>
          <w:color w:val="000000"/>
          <w:sz w:val="20"/>
          <w:szCs w:val="20"/>
          <w:lang w:val="en-GB" w:bidi="ar-SA"/>
        </w:rPr>
        <w:t xml:space="preserve"> </w:t>
      </w:r>
    </w:p>
    <w:p w14:paraId="0050B46F" w14:textId="77777777" w:rsidR="00F476CE" w:rsidRPr="00497793" w:rsidRDefault="00F476CE" w:rsidP="00497793">
      <w:pPr>
        <w:ind w:left="567" w:right="467"/>
        <w:jc w:val="both"/>
        <w:rPr>
          <w:rFonts w:ascii="Verdana" w:hAnsi="Verdana"/>
          <w:sz w:val="20"/>
          <w:szCs w:val="20"/>
        </w:rPr>
      </w:pPr>
    </w:p>
    <w:p w14:paraId="16723B7B" w14:textId="77777777" w:rsidR="00F476CE" w:rsidRPr="00497793" w:rsidRDefault="00F476CE" w:rsidP="00497793">
      <w:pPr>
        <w:ind w:left="567" w:right="467"/>
        <w:jc w:val="both"/>
        <w:rPr>
          <w:rFonts w:ascii="Verdana" w:hAnsi="Verdana"/>
          <w:sz w:val="20"/>
          <w:szCs w:val="20"/>
        </w:rPr>
      </w:pPr>
    </w:p>
    <w:p w14:paraId="11626467" w14:textId="77777777" w:rsidR="00F476CE" w:rsidRPr="00497793" w:rsidRDefault="00F476CE" w:rsidP="00497793">
      <w:pPr>
        <w:ind w:left="567" w:right="467"/>
        <w:jc w:val="both"/>
        <w:rPr>
          <w:rFonts w:ascii="Verdana" w:hAnsi="Verdana"/>
          <w:sz w:val="20"/>
          <w:szCs w:val="20"/>
        </w:rPr>
      </w:pPr>
    </w:p>
    <w:p w14:paraId="081A9A45" w14:textId="77777777" w:rsidR="00F476CE" w:rsidRPr="00497793" w:rsidRDefault="00F476CE" w:rsidP="00497793">
      <w:pPr>
        <w:ind w:left="567" w:right="467"/>
        <w:jc w:val="both"/>
        <w:rPr>
          <w:rFonts w:ascii="Verdana" w:hAnsi="Verdana"/>
          <w:sz w:val="20"/>
          <w:szCs w:val="20"/>
        </w:rPr>
      </w:pPr>
    </w:p>
    <w:p w14:paraId="477F706A" w14:textId="77777777" w:rsidR="00F476CE" w:rsidRPr="00497793" w:rsidRDefault="00F476CE" w:rsidP="00497793">
      <w:pPr>
        <w:ind w:left="567" w:right="467"/>
        <w:jc w:val="both"/>
        <w:rPr>
          <w:rFonts w:ascii="Verdana" w:hAnsi="Verdana"/>
          <w:sz w:val="20"/>
          <w:szCs w:val="20"/>
        </w:rPr>
      </w:pPr>
    </w:p>
    <w:p w14:paraId="00EC671D" w14:textId="77777777" w:rsidR="00F476CE" w:rsidRPr="00497793" w:rsidRDefault="00F476CE" w:rsidP="00497793">
      <w:pPr>
        <w:ind w:left="567" w:right="467"/>
        <w:jc w:val="both"/>
        <w:rPr>
          <w:rFonts w:ascii="Verdana" w:hAnsi="Verdana"/>
          <w:sz w:val="20"/>
          <w:szCs w:val="20"/>
        </w:rPr>
      </w:pPr>
    </w:p>
    <w:p w14:paraId="10361C38" w14:textId="77777777" w:rsidR="00F476CE" w:rsidRPr="00497793" w:rsidRDefault="00F476CE" w:rsidP="00497793">
      <w:pPr>
        <w:ind w:left="567" w:right="467"/>
        <w:jc w:val="both"/>
        <w:rPr>
          <w:rFonts w:ascii="Verdana" w:hAnsi="Verdana"/>
          <w:sz w:val="20"/>
          <w:szCs w:val="20"/>
        </w:rPr>
      </w:pPr>
    </w:p>
    <w:p w14:paraId="23F33633" w14:textId="77777777" w:rsidR="00F476CE" w:rsidRPr="00497793" w:rsidRDefault="00F476CE" w:rsidP="00497793">
      <w:pPr>
        <w:ind w:left="567" w:right="467"/>
        <w:jc w:val="both"/>
        <w:rPr>
          <w:rFonts w:ascii="Verdana" w:hAnsi="Verdana"/>
          <w:sz w:val="20"/>
          <w:szCs w:val="20"/>
        </w:rPr>
      </w:pPr>
    </w:p>
    <w:p w14:paraId="0E26EE7E" w14:textId="77777777" w:rsidR="00F476CE" w:rsidRPr="00497793" w:rsidRDefault="00F476CE" w:rsidP="00497793">
      <w:pPr>
        <w:ind w:left="567" w:right="467"/>
        <w:jc w:val="both"/>
        <w:rPr>
          <w:rFonts w:ascii="Verdana" w:hAnsi="Verdana"/>
          <w:sz w:val="20"/>
          <w:szCs w:val="20"/>
        </w:rPr>
      </w:pPr>
    </w:p>
    <w:p w14:paraId="13F6F0C7" w14:textId="77777777" w:rsidR="00F476CE" w:rsidRPr="00497793" w:rsidRDefault="00F476CE" w:rsidP="00497793">
      <w:pPr>
        <w:ind w:left="567" w:right="467"/>
        <w:jc w:val="both"/>
        <w:rPr>
          <w:rFonts w:ascii="Verdana" w:hAnsi="Verdana"/>
          <w:sz w:val="20"/>
          <w:szCs w:val="20"/>
        </w:rPr>
      </w:pPr>
    </w:p>
    <w:p w14:paraId="540B8825" w14:textId="71F8ED20" w:rsidR="00F476CE" w:rsidRPr="00497793" w:rsidRDefault="0052127F" w:rsidP="00497793">
      <w:pPr>
        <w:ind w:left="567" w:right="467"/>
        <w:jc w:val="both"/>
        <w:rPr>
          <w:rFonts w:ascii="Verdana" w:hAnsi="Verdana"/>
          <w:sz w:val="20"/>
          <w:szCs w:val="20"/>
        </w:rPr>
      </w:pPr>
      <w:r w:rsidRPr="00497793">
        <w:rPr>
          <w:rFonts w:ascii="Verdana" w:hAnsi="Verdana"/>
          <w:noProof/>
          <w:sz w:val="20"/>
          <w:szCs w:val="20"/>
        </w:rPr>
        <w:lastRenderedPageBreak/>
        <w:drawing>
          <wp:inline distT="0" distB="0" distL="0" distR="0" wp14:anchorId="30F1ECC4" wp14:editId="242A1163">
            <wp:extent cx="5930900" cy="7795895"/>
            <wp:effectExtent l="0" t="0" r="0" b="0"/>
            <wp:docPr id="14" name="Picture 14"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map&#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692" cy="7804823"/>
                    </a:xfrm>
                    <a:prstGeom prst="rect">
                      <a:avLst/>
                    </a:prstGeom>
                    <a:noFill/>
                    <a:ln>
                      <a:noFill/>
                    </a:ln>
                  </pic:spPr>
                </pic:pic>
              </a:graphicData>
            </a:graphic>
          </wp:inline>
        </w:drawing>
      </w:r>
    </w:p>
    <w:p w14:paraId="25622782" w14:textId="77777777" w:rsidR="00F476CE" w:rsidRPr="00497793" w:rsidRDefault="00F476CE" w:rsidP="00497793">
      <w:pPr>
        <w:ind w:left="567" w:right="467"/>
        <w:jc w:val="both"/>
        <w:rPr>
          <w:rFonts w:ascii="Verdana" w:hAnsi="Verdana"/>
          <w:sz w:val="20"/>
          <w:szCs w:val="20"/>
        </w:rPr>
      </w:pPr>
    </w:p>
    <w:p w14:paraId="2BD7C2E5" w14:textId="7229E083" w:rsidR="00F476CE" w:rsidRPr="00497793" w:rsidRDefault="00234412" w:rsidP="00497793">
      <w:pPr>
        <w:ind w:left="567" w:right="467"/>
        <w:jc w:val="both"/>
        <w:rPr>
          <w:rFonts w:ascii="Verdana" w:hAnsi="Verdana"/>
          <w:sz w:val="20"/>
          <w:szCs w:val="20"/>
        </w:rPr>
      </w:pPr>
      <w:r w:rsidRPr="00497793">
        <w:rPr>
          <w:rFonts w:ascii="Verdana" w:hAnsi="Verdana"/>
          <w:sz w:val="20"/>
          <w:szCs w:val="20"/>
        </w:rPr>
        <w:t>Environment Agency Flood Map</w:t>
      </w:r>
    </w:p>
    <w:p w14:paraId="6B79CC06" w14:textId="77777777" w:rsidR="00F476CE" w:rsidRPr="00497793" w:rsidRDefault="00F476CE" w:rsidP="00497793">
      <w:pPr>
        <w:ind w:left="567" w:right="467"/>
        <w:jc w:val="both"/>
        <w:rPr>
          <w:rFonts w:ascii="Verdana" w:hAnsi="Verdana"/>
          <w:sz w:val="20"/>
          <w:szCs w:val="20"/>
        </w:rPr>
      </w:pPr>
    </w:p>
    <w:p w14:paraId="7D02CF63" w14:textId="43AA4F30" w:rsidR="00F476CE" w:rsidRDefault="00F476CE" w:rsidP="00497793">
      <w:pPr>
        <w:ind w:left="567" w:right="467"/>
        <w:jc w:val="both"/>
        <w:rPr>
          <w:rFonts w:ascii="Verdana" w:hAnsi="Verdana"/>
          <w:sz w:val="20"/>
          <w:szCs w:val="20"/>
        </w:rPr>
      </w:pPr>
    </w:p>
    <w:p w14:paraId="77ACABFE" w14:textId="364F1B05" w:rsidR="00291D85" w:rsidRDefault="00291D85" w:rsidP="00497793">
      <w:pPr>
        <w:ind w:left="567" w:right="467"/>
        <w:jc w:val="both"/>
        <w:rPr>
          <w:rFonts w:ascii="Verdana" w:hAnsi="Verdana"/>
          <w:sz w:val="20"/>
          <w:szCs w:val="20"/>
        </w:rPr>
      </w:pPr>
    </w:p>
    <w:p w14:paraId="13CC7073" w14:textId="77777777" w:rsidR="00291D85" w:rsidRPr="00497793" w:rsidRDefault="00291D85" w:rsidP="00497793">
      <w:pPr>
        <w:ind w:left="567" w:right="467"/>
        <w:jc w:val="both"/>
        <w:rPr>
          <w:rFonts w:ascii="Verdana" w:hAnsi="Verdana"/>
          <w:sz w:val="20"/>
          <w:szCs w:val="20"/>
        </w:rPr>
      </w:pPr>
    </w:p>
    <w:p w14:paraId="429695F3" w14:textId="77777777" w:rsidR="00F476CE" w:rsidRPr="00497793" w:rsidRDefault="00F476CE" w:rsidP="00497793">
      <w:pPr>
        <w:ind w:left="567" w:right="467"/>
        <w:jc w:val="both"/>
        <w:rPr>
          <w:rFonts w:ascii="Verdana" w:hAnsi="Verdana"/>
          <w:sz w:val="20"/>
          <w:szCs w:val="20"/>
        </w:rPr>
      </w:pPr>
    </w:p>
    <w:p w14:paraId="54A612F9" w14:textId="77777777" w:rsidR="006531EF" w:rsidRPr="00497793" w:rsidRDefault="006531EF" w:rsidP="00497793">
      <w:pPr>
        <w:pStyle w:val="Default"/>
        <w:ind w:left="567" w:right="467"/>
        <w:jc w:val="both"/>
        <w:rPr>
          <w:rFonts w:ascii="Verdana" w:hAnsi="Verdana"/>
          <w:color w:val="4F81BD" w:themeColor="accent1"/>
          <w:sz w:val="20"/>
          <w:szCs w:val="20"/>
        </w:rPr>
      </w:pPr>
      <w:r w:rsidRPr="00497793">
        <w:rPr>
          <w:rFonts w:ascii="Verdana" w:hAnsi="Verdana"/>
          <w:b/>
          <w:bCs/>
          <w:color w:val="4F81BD" w:themeColor="accent1"/>
          <w:sz w:val="20"/>
          <w:szCs w:val="20"/>
        </w:rPr>
        <w:lastRenderedPageBreak/>
        <w:t xml:space="preserve">The Design Flood </w:t>
      </w:r>
    </w:p>
    <w:p w14:paraId="0232B559" w14:textId="5DC86A76" w:rsidR="006531EF" w:rsidRPr="00497793" w:rsidRDefault="006531EF" w:rsidP="00497793">
      <w:pPr>
        <w:pStyle w:val="Default"/>
        <w:spacing w:after="263"/>
        <w:ind w:left="567" w:right="467"/>
        <w:jc w:val="both"/>
        <w:rPr>
          <w:rFonts w:ascii="Verdana" w:hAnsi="Verdana"/>
          <w:sz w:val="20"/>
          <w:szCs w:val="20"/>
        </w:rPr>
      </w:pPr>
      <w:r w:rsidRPr="00497793">
        <w:rPr>
          <w:rFonts w:ascii="Verdana" w:hAnsi="Verdana"/>
          <w:sz w:val="20"/>
          <w:szCs w:val="20"/>
        </w:rPr>
        <w:t xml:space="preserve">The Planning Practice Guidance identifies </w:t>
      </w:r>
      <w:r w:rsidR="00CC184B" w:rsidRPr="00497793">
        <w:rPr>
          <w:rFonts w:ascii="Verdana" w:hAnsi="Verdana"/>
          <w:sz w:val="20"/>
          <w:szCs w:val="20"/>
        </w:rPr>
        <w:t>those new developments</w:t>
      </w:r>
      <w:r w:rsidRPr="00497793">
        <w:rPr>
          <w:rFonts w:ascii="Verdana" w:hAnsi="Verdana"/>
          <w:sz w:val="20"/>
          <w:szCs w:val="20"/>
        </w:rPr>
        <w:t xml:space="preserve"> should be designed to provide adequate flood risk management, mitigation, and resilience against the ‘design flood’ for their lifetime. </w:t>
      </w:r>
    </w:p>
    <w:p w14:paraId="6E63D778" w14:textId="77777777" w:rsidR="006531EF" w:rsidRPr="00497793" w:rsidRDefault="006531EF" w:rsidP="00497793">
      <w:pPr>
        <w:pStyle w:val="Default"/>
        <w:ind w:left="567" w:right="467"/>
        <w:jc w:val="both"/>
        <w:rPr>
          <w:rFonts w:ascii="Verdana" w:hAnsi="Verdana"/>
          <w:sz w:val="20"/>
          <w:szCs w:val="20"/>
        </w:rPr>
      </w:pPr>
      <w:r w:rsidRPr="00497793">
        <w:rPr>
          <w:rFonts w:ascii="Verdana" w:hAnsi="Verdana"/>
          <w:sz w:val="20"/>
          <w:szCs w:val="20"/>
        </w:rPr>
        <w:t xml:space="preserve">This is a flood event of a given annual flood probability, which is generally taken as fluvial (river) flooding likely to occur with a 1% annual probability (a 1 in 100 chance each year), or tidal flooding with a 0.5% annual probability (1 in 200 chance each year), against which the suitability of a proposed development is assessed and mitigation measures, if any, are designed. </w:t>
      </w:r>
    </w:p>
    <w:p w14:paraId="764536A8" w14:textId="77777777" w:rsidR="00CC184B" w:rsidRPr="00497793" w:rsidRDefault="00CC184B" w:rsidP="00497793">
      <w:pPr>
        <w:pStyle w:val="Default"/>
        <w:spacing w:after="247"/>
        <w:ind w:left="567" w:right="467"/>
        <w:jc w:val="both"/>
        <w:rPr>
          <w:rFonts w:ascii="Verdana" w:hAnsi="Verdana" w:cstheme="minorBidi"/>
          <w:color w:val="auto"/>
          <w:sz w:val="20"/>
          <w:szCs w:val="20"/>
        </w:rPr>
      </w:pPr>
    </w:p>
    <w:p w14:paraId="00671416" w14:textId="584ECDB4" w:rsidR="006531EF" w:rsidRPr="00497793" w:rsidRDefault="006531EF" w:rsidP="00497793">
      <w:pPr>
        <w:pStyle w:val="Default"/>
        <w:spacing w:after="247"/>
        <w:ind w:left="567" w:right="467"/>
        <w:jc w:val="both"/>
        <w:rPr>
          <w:rFonts w:ascii="Verdana" w:hAnsi="Verdana" w:cstheme="minorBidi"/>
          <w:color w:val="auto"/>
          <w:sz w:val="20"/>
          <w:szCs w:val="20"/>
        </w:rPr>
      </w:pPr>
      <w:r w:rsidRPr="00497793">
        <w:rPr>
          <w:rFonts w:ascii="Verdana" w:hAnsi="Verdana" w:cstheme="minorBidi"/>
          <w:color w:val="auto"/>
          <w:sz w:val="20"/>
          <w:szCs w:val="20"/>
        </w:rPr>
        <w:t xml:space="preserve">Planning Practice Guidance classifies land use. Under the classifications for the proposed development use and taking a conservative approach from the greatest vulnerability classification for proposed use; retail and restaurant the site can </w:t>
      </w:r>
      <w:proofErr w:type="gramStart"/>
      <w:r w:rsidRPr="00497793">
        <w:rPr>
          <w:rFonts w:ascii="Verdana" w:hAnsi="Verdana" w:cstheme="minorBidi"/>
          <w:color w:val="auto"/>
          <w:sz w:val="20"/>
          <w:szCs w:val="20"/>
        </w:rPr>
        <w:t>be considered to be</w:t>
      </w:r>
      <w:proofErr w:type="gramEnd"/>
      <w:r w:rsidRPr="00497793">
        <w:rPr>
          <w:rFonts w:ascii="Verdana" w:hAnsi="Verdana" w:cstheme="minorBidi"/>
          <w:color w:val="auto"/>
          <w:sz w:val="20"/>
          <w:szCs w:val="20"/>
        </w:rPr>
        <w:t xml:space="preserve"> ‘More Vulnerable’. </w:t>
      </w:r>
    </w:p>
    <w:p w14:paraId="0D7A3DDA" w14:textId="7DCAA4F7" w:rsidR="006531EF" w:rsidRPr="00497793" w:rsidRDefault="006531EF" w:rsidP="00497793">
      <w:pPr>
        <w:pStyle w:val="Default"/>
        <w:ind w:left="567" w:right="467"/>
        <w:jc w:val="both"/>
        <w:rPr>
          <w:rFonts w:ascii="Verdana" w:hAnsi="Verdana" w:cstheme="minorBidi"/>
          <w:color w:val="auto"/>
          <w:sz w:val="20"/>
          <w:szCs w:val="20"/>
        </w:rPr>
      </w:pPr>
      <w:r w:rsidRPr="00497793">
        <w:rPr>
          <w:rFonts w:ascii="Verdana" w:hAnsi="Verdana" w:cstheme="minorBidi"/>
          <w:color w:val="auto"/>
          <w:sz w:val="20"/>
          <w:szCs w:val="20"/>
        </w:rPr>
        <w:t xml:space="preserve">Planning Practice Guidance identifies that a ‘More Vulnerable’ development within Flood Zone </w:t>
      </w:r>
      <w:r w:rsidR="008209D2" w:rsidRPr="00497793">
        <w:rPr>
          <w:rFonts w:ascii="Verdana" w:hAnsi="Verdana" w:cstheme="minorBidi"/>
          <w:color w:val="auto"/>
          <w:sz w:val="20"/>
          <w:szCs w:val="20"/>
        </w:rPr>
        <w:t>3</w:t>
      </w:r>
      <w:r w:rsidRPr="00497793">
        <w:rPr>
          <w:rFonts w:ascii="Verdana" w:hAnsi="Verdana" w:cstheme="minorBidi"/>
          <w:color w:val="auto"/>
          <w:sz w:val="20"/>
          <w:szCs w:val="20"/>
        </w:rPr>
        <w:t xml:space="preserve"> </w:t>
      </w:r>
      <w:proofErr w:type="gramStart"/>
      <w:r w:rsidRPr="00497793">
        <w:rPr>
          <w:rFonts w:ascii="Verdana" w:hAnsi="Verdana" w:cstheme="minorBidi"/>
          <w:color w:val="auto"/>
          <w:sz w:val="20"/>
          <w:szCs w:val="20"/>
        </w:rPr>
        <w:t>is considered to be</w:t>
      </w:r>
      <w:proofErr w:type="gramEnd"/>
      <w:r w:rsidRPr="00497793">
        <w:rPr>
          <w:rFonts w:ascii="Verdana" w:hAnsi="Verdana" w:cstheme="minorBidi"/>
          <w:color w:val="auto"/>
          <w:sz w:val="20"/>
          <w:szCs w:val="20"/>
        </w:rPr>
        <w:t xml:space="preserve"> ‘appropriate’. </w:t>
      </w:r>
    </w:p>
    <w:p w14:paraId="25A38DF8" w14:textId="77777777" w:rsidR="006531EF" w:rsidRPr="00497793" w:rsidRDefault="006531EF" w:rsidP="00497793">
      <w:pPr>
        <w:pStyle w:val="Default"/>
        <w:ind w:left="567" w:right="467"/>
        <w:jc w:val="both"/>
        <w:rPr>
          <w:rFonts w:ascii="Verdana" w:hAnsi="Verdana" w:cstheme="minorBidi"/>
          <w:color w:val="auto"/>
          <w:sz w:val="20"/>
          <w:szCs w:val="20"/>
        </w:rPr>
      </w:pPr>
    </w:p>
    <w:p w14:paraId="0E8A26AA" w14:textId="77777777" w:rsidR="006531EF" w:rsidRPr="00497793" w:rsidRDefault="006531EF" w:rsidP="00497793">
      <w:pPr>
        <w:pStyle w:val="Default"/>
        <w:ind w:left="567" w:right="467"/>
        <w:jc w:val="both"/>
        <w:rPr>
          <w:rFonts w:ascii="Verdana" w:hAnsi="Verdana"/>
          <w:color w:val="4F81BD" w:themeColor="accent1"/>
          <w:sz w:val="20"/>
          <w:szCs w:val="20"/>
        </w:rPr>
      </w:pPr>
      <w:r w:rsidRPr="00497793">
        <w:rPr>
          <w:rFonts w:ascii="Verdana" w:hAnsi="Verdana"/>
          <w:b/>
          <w:bCs/>
          <w:color w:val="4F81BD" w:themeColor="accent1"/>
          <w:sz w:val="20"/>
          <w:szCs w:val="20"/>
        </w:rPr>
        <w:t xml:space="preserve">Preliminary Flood Risk Assessment </w:t>
      </w:r>
    </w:p>
    <w:p w14:paraId="64F9FCF4" w14:textId="77777777" w:rsidR="006531EF" w:rsidRPr="00497793" w:rsidRDefault="006531EF" w:rsidP="00497793">
      <w:pPr>
        <w:pStyle w:val="Default"/>
        <w:spacing w:after="264"/>
        <w:ind w:left="567" w:right="467"/>
        <w:jc w:val="both"/>
        <w:rPr>
          <w:rFonts w:ascii="Verdana" w:hAnsi="Verdana"/>
          <w:sz w:val="20"/>
          <w:szCs w:val="20"/>
        </w:rPr>
      </w:pPr>
      <w:r w:rsidRPr="00497793">
        <w:rPr>
          <w:rFonts w:ascii="Verdana" w:hAnsi="Verdana"/>
          <w:sz w:val="20"/>
          <w:szCs w:val="20"/>
        </w:rPr>
        <w:t xml:space="preserve">A Preliminary Flood Risk Assessment (PFRA) is an assessment of floods that have taken place in the past and floods that could take place in the future. It generally considers flooding from surface water runoff, groundwater and ordinary watercourses, and is prepared by the Lead Local Flood Authorities. </w:t>
      </w:r>
    </w:p>
    <w:p w14:paraId="656A1B7E" w14:textId="73CFAD4F" w:rsidR="006531EF" w:rsidRPr="00497793" w:rsidRDefault="009C76E8" w:rsidP="00497793">
      <w:pPr>
        <w:pStyle w:val="Default"/>
        <w:ind w:left="567" w:right="467"/>
        <w:jc w:val="both"/>
        <w:rPr>
          <w:rFonts w:ascii="Verdana" w:hAnsi="Verdana"/>
          <w:sz w:val="20"/>
          <w:szCs w:val="20"/>
        </w:rPr>
      </w:pPr>
      <w:r w:rsidRPr="00497793">
        <w:rPr>
          <w:rFonts w:ascii="Verdana" w:hAnsi="Verdana"/>
          <w:sz w:val="20"/>
          <w:szCs w:val="20"/>
        </w:rPr>
        <w:t>C</w:t>
      </w:r>
      <w:r w:rsidR="006531EF" w:rsidRPr="00497793">
        <w:rPr>
          <w:rFonts w:ascii="Verdana" w:hAnsi="Verdana"/>
          <w:sz w:val="20"/>
          <w:szCs w:val="20"/>
        </w:rPr>
        <w:t xml:space="preserve">onsiders flooding from surface water runoff, groundwater, ordinary watercourses and canals. It also references the historical river flooding which occurred in the local area. However, no historical instances of flooding at the site are referenced. </w:t>
      </w:r>
    </w:p>
    <w:p w14:paraId="32AD9E78" w14:textId="77777777" w:rsidR="006531EF" w:rsidRPr="00497793" w:rsidRDefault="006531EF" w:rsidP="00497793">
      <w:pPr>
        <w:pStyle w:val="Default"/>
        <w:ind w:left="567" w:right="467"/>
        <w:jc w:val="both"/>
        <w:rPr>
          <w:rFonts w:ascii="Verdana" w:hAnsi="Verdana"/>
          <w:sz w:val="20"/>
          <w:szCs w:val="20"/>
        </w:rPr>
      </w:pPr>
    </w:p>
    <w:p w14:paraId="49A5386F" w14:textId="77777777" w:rsidR="006531EF" w:rsidRPr="00497793" w:rsidRDefault="006531EF" w:rsidP="00497793">
      <w:pPr>
        <w:pStyle w:val="Default"/>
        <w:ind w:left="567" w:right="467"/>
        <w:jc w:val="both"/>
        <w:rPr>
          <w:rFonts w:ascii="Verdana" w:hAnsi="Verdana"/>
          <w:color w:val="4F81BD" w:themeColor="accent1"/>
          <w:sz w:val="20"/>
          <w:szCs w:val="20"/>
        </w:rPr>
      </w:pPr>
      <w:r w:rsidRPr="00497793">
        <w:rPr>
          <w:rFonts w:ascii="Verdana" w:hAnsi="Verdana"/>
          <w:b/>
          <w:bCs/>
          <w:color w:val="4F81BD" w:themeColor="accent1"/>
          <w:sz w:val="20"/>
          <w:szCs w:val="20"/>
        </w:rPr>
        <w:t xml:space="preserve">Strategic Flood Risk Assessment </w:t>
      </w:r>
    </w:p>
    <w:p w14:paraId="6272E82B" w14:textId="77777777" w:rsidR="006531EF" w:rsidRPr="00497793" w:rsidRDefault="006531EF" w:rsidP="00497793">
      <w:pPr>
        <w:pStyle w:val="Default"/>
        <w:spacing w:after="247"/>
        <w:ind w:left="567" w:right="467"/>
        <w:jc w:val="both"/>
        <w:rPr>
          <w:rFonts w:ascii="Verdana" w:hAnsi="Verdana"/>
          <w:sz w:val="20"/>
          <w:szCs w:val="20"/>
        </w:rPr>
      </w:pPr>
      <w:r w:rsidRPr="00497793">
        <w:rPr>
          <w:rFonts w:ascii="Verdana" w:hAnsi="Verdana"/>
          <w:sz w:val="20"/>
          <w:szCs w:val="20"/>
        </w:rPr>
        <w:t xml:space="preserve">A Strategic Flood Risk Assessment (SFRA) is a study carried out by one or more local planning authorities to assess the risk to an area from flooding from all sources, now and in the future. </w:t>
      </w:r>
    </w:p>
    <w:p w14:paraId="6D419E66" w14:textId="04D5D905" w:rsidR="006531EF" w:rsidRPr="00497793" w:rsidRDefault="00C82939" w:rsidP="00497793">
      <w:pPr>
        <w:pStyle w:val="Default"/>
        <w:ind w:left="567" w:right="467"/>
        <w:jc w:val="both"/>
        <w:rPr>
          <w:rFonts w:ascii="Verdana" w:hAnsi="Verdana"/>
          <w:sz w:val="20"/>
          <w:szCs w:val="20"/>
        </w:rPr>
      </w:pPr>
      <w:r w:rsidRPr="00497793">
        <w:rPr>
          <w:rFonts w:ascii="Verdana" w:hAnsi="Verdana"/>
          <w:sz w:val="20"/>
          <w:szCs w:val="20"/>
        </w:rPr>
        <w:t xml:space="preserve">This </w:t>
      </w:r>
      <w:r w:rsidR="006531EF" w:rsidRPr="00497793">
        <w:rPr>
          <w:rFonts w:ascii="Verdana" w:hAnsi="Verdana"/>
          <w:sz w:val="20"/>
          <w:szCs w:val="20"/>
        </w:rPr>
        <w:t xml:space="preserve">was produced to facilitate the application of Sequential and Exception Tests to screen allocated development sites. The proposed application site is not referenced within the </w:t>
      </w:r>
      <w:proofErr w:type="gramStart"/>
      <w:r w:rsidR="006531EF" w:rsidRPr="00497793">
        <w:rPr>
          <w:rFonts w:ascii="Verdana" w:hAnsi="Verdana"/>
          <w:sz w:val="20"/>
          <w:szCs w:val="20"/>
        </w:rPr>
        <w:t>SFRA,</w:t>
      </w:r>
      <w:proofErr w:type="gramEnd"/>
      <w:r w:rsidR="006531EF" w:rsidRPr="00497793">
        <w:rPr>
          <w:rFonts w:ascii="Verdana" w:hAnsi="Verdana"/>
          <w:sz w:val="20"/>
          <w:szCs w:val="20"/>
        </w:rPr>
        <w:t xml:space="preserve"> however this document provides information which is still relevant to the following proposals. </w:t>
      </w:r>
    </w:p>
    <w:p w14:paraId="6B3F8216" w14:textId="77777777" w:rsidR="00F476CE" w:rsidRPr="00497793" w:rsidRDefault="00F476CE" w:rsidP="00497793">
      <w:pPr>
        <w:ind w:left="567" w:right="467"/>
        <w:jc w:val="both"/>
        <w:rPr>
          <w:rFonts w:ascii="Verdana" w:hAnsi="Verdana"/>
          <w:sz w:val="20"/>
          <w:szCs w:val="20"/>
        </w:rPr>
      </w:pPr>
    </w:p>
    <w:p w14:paraId="6DC66473" w14:textId="77777777" w:rsidR="00F476CE" w:rsidRPr="00497793" w:rsidRDefault="00F476CE" w:rsidP="00497793">
      <w:pPr>
        <w:ind w:left="567" w:right="467"/>
        <w:jc w:val="both"/>
        <w:rPr>
          <w:rFonts w:ascii="Verdana" w:hAnsi="Verdana"/>
          <w:sz w:val="20"/>
          <w:szCs w:val="20"/>
        </w:rPr>
      </w:pPr>
    </w:p>
    <w:p w14:paraId="31D6D7FD" w14:textId="77777777" w:rsidR="00F476CE" w:rsidRPr="00497793" w:rsidRDefault="00F476CE" w:rsidP="00497793">
      <w:pPr>
        <w:ind w:left="567" w:right="467"/>
        <w:jc w:val="both"/>
        <w:rPr>
          <w:rFonts w:ascii="Verdana" w:hAnsi="Verdana"/>
          <w:sz w:val="20"/>
          <w:szCs w:val="20"/>
        </w:rPr>
      </w:pPr>
    </w:p>
    <w:p w14:paraId="267275AD" w14:textId="77777777" w:rsidR="00DC7BA6" w:rsidRPr="00497793" w:rsidRDefault="00DC7BA6" w:rsidP="00497793">
      <w:pPr>
        <w:pStyle w:val="Default"/>
        <w:ind w:left="567" w:right="467"/>
        <w:jc w:val="both"/>
        <w:rPr>
          <w:rFonts w:ascii="Verdana" w:hAnsi="Verdana"/>
          <w:color w:val="4F81BD" w:themeColor="accent1"/>
          <w:sz w:val="20"/>
          <w:szCs w:val="20"/>
        </w:rPr>
      </w:pPr>
      <w:r w:rsidRPr="00497793">
        <w:rPr>
          <w:rFonts w:ascii="Verdana" w:hAnsi="Verdana"/>
          <w:b/>
          <w:bCs/>
          <w:color w:val="4F81BD" w:themeColor="accent1"/>
          <w:sz w:val="20"/>
          <w:szCs w:val="20"/>
        </w:rPr>
        <w:t xml:space="preserve">Surface Water Management Strategy </w:t>
      </w:r>
    </w:p>
    <w:p w14:paraId="10193F99" w14:textId="2EC2979C" w:rsidR="00DC7BA6" w:rsidRPr="00497793" w:rsidRDefault="005E3104" w:rsidP="00497793">
      <w:pPr>
        <w:pStyle w:val="Default"/>
        <w:ind w:left="567" w:right="467"/>
        <w:jc w:val="both"/>
        <w:rPr>
          <w:rFonts w:ascii="Verdana" w:hAnsi="Verdana"/>
          <w:sz w:val="20"/>
          <w:szCs w:val="20"/>
        </w:rPr>
      </w:pPr>
      <w:r w:rsidRPr="00497793">
        <w:rPr>
          <w:rFonts w:ascii="Verdana" w:hAnsi="Verdana"/>
          <w:sz w:val="20"/>
          <w:szCs w:val="20"/>
        </w:rPr>
        <w:t>A</w:t>
      </w:r>
      <w:r w:rsidR="00DC7BA6" w:rsidRPr="00497793">
        <w:rPr>
          <w:rFonts w:ascii="Verdana" w:hAnsi="Verdana"/>
          <w:sz w:val="20"/>
          <w:szCs w:val="20"/>
        </w:rPr>
        <w:t xml:space="preserve"> surface water management strategy and </w:t>
      </w:r>
      <w:r w:rsidR="001A1F7D" w:rsidRPr="00497793">
        <w:rPr>
          <w:rFonts w:ascii="Verdana" w:hAnsi="Verdana"/>
          <w:sz w:val="20"/>
          <w:szCs w:val="20"/>
        </w:rPr>
        <w:t>long-term</w:t>
      </w:r>
      <w:r w:rsidR="00DC7BA6" w:rsidRPr="00497793">
        <w:rPr>
          <w:rFonts w:ascii="Verdana" w:hAnsi="Verdana"/>
          <w:sz w:val="20"/>
          <w:szCs w:val="20"/>
        </w:rPr>
        <w:t xml:space="preserve"> action plan for the management of local surface water flood risk. The </w:t>
      </w:r>
      <w:r w:rsidR="00362F29" w:rsidRPr="00497793">
        <w:rPr>
          <w:rFonts w:ascii="Verdana" w:hAnsi="Verdana"/>
          <w:sz w:val="20"/>
          <w:szCs w:val="20"/>
        </w:rPr>
        <w:t xml:space="preserve">surface </w:t>
      </w:r>
      <w:r w:rsidR="00CF79FC" w:rsidRPr="00497793">
        <w:rPr>
          <w:rFonts w:ascii="Verdana" w:hAnsi="Verdana"/>
          <w:sz w:val="20"/>
          <w:szCs w:val="20"/>
        </w:rPr>
        <w:t xml:space="preserve">water from the existing buildings is </w:t>
      </w:r>
      <w:r w:rsidR="006C4967" w:rsidRPr="00497793">
        <w:rPr>
          <w:rFonts w:ascii="Verdana" w:hAnsi="Verdana"/>
          <w:sz w:val="20"/>
          <w:szCs w:val="20"/>
        </w:rPr>
        <w:t>dispersed through</w:t>
      </w:r>
      <w:r w:rsidR="001A1F7D" w:rsidRPr="00497793">
        <w:rPr>
          <w:rFonts w:ascii="Verdana" w:hAnsi="Verdana"/>
          <w:sz w:val="20"/>
          <w:szCs w:val="20"/>
        </w:rPr>
        <w:t xml:space="preserve"> soakaways and it is intended to </w:t>
      </w:r>
      <w:r w:rsidR="00B401E8" w:rsidRPr="00497793">
        <w:rPr>
          <w:rFonts w:ascii="Verdana" w:hAnsi="Verdana"/>
          <w:sz w:val="20"/>
          <w:szCs w:val="20"/>
        </w:rPr>
        <w:t>continue</w:t>
      </w:r>
      <w:r w:rsidR="001A1F7D" w:rsidRPr="00497793">
        <w:rPr>
          <w:rFonts w:ascii="Verdana" w:hAnsi="Verdana"/>
          <w:sz w:val="20"/>
          <w:szCs w:val="20"/>
        </w:rPr>
        <w:t xml:space="preserve"> to use the existing system</w:t>
      </w:r>
      <w:r w:rsidR="00B401E8" w:rsidRPr="00497793">
        <w:rPr>
          <w:rFonts w:ascii="Verdana" w:hAnsi="Verdana"/>
          <w:sz w:val="20"/>
          <w:szCs w:val="20"/>
        </w:rPr>
        <w:t xml:space="preserve"> which still meets the </w:t>
      </w:r>
      <w:r w:rsidR="00DC7BA6" w:rsidRPr="00497793">
        <w:rPr>
          <w:rFonts w:ascii="Verdana" w:hAnsi="Verdana"/>
          <w:sz w:val="20"/>
          <w:szCs w:val="20"/>
        </w:rPr>
        <w:t xml:space="preserve">Environment Agency </w:t>
      </w:r>
      <w:r w:rsidR="00B401E8" w:rsidRPr="00497793">
        <w:rPr>
          <w:rFonts w:ascii="Verdana" w:hAnsi="Verdana"/>
          <w:sz w:val="20"/>
          <w:szCs w:val="20"/>
        </w:rPr>
        <w:t>design philosophy</w:t>
      </w:r>
      <w:r w:rsidR="00DC7BA6" w:rsidRPr="00497793">
        <w:rPr>
          <w:rFonts w:ascii="Verdana" w:hAnsi="Verdana"/>
          <w:sz w:val="20"/>
          <w:szCs w:val="20"/>
        </w:rPr>
        <w:t xml:space="preserve">. </w:t>
      </w:r>
    </w:p>
    <w:p w14:paraId="7A3F0373" w14:textId="5E74536D" w:rsidR="006C4967" w:rsidRPr="00497793" w:rsidRDefault="006C4967" w:rsidP="00497793">
      <w:pPr>
        <w:pStyle w:val="Default"/>
        <w:ind w:left="567" w:right="467"/>
        <w:jc w:val="both"/>
        <w:rPr>
          <w:rFonts w:ascii="Verdana" w:hAnsi="Verdana"/>
          <w:sz w:val="20"/>
          <w:szCs w:val="20"/>
        </w:rPr>
      </w:pPr>
    </w:p>
    <w:p w14:paraId="2FB17828" w14:textId="5A954EAE" w:rsidR="006C4967" w:rsidRPr="00497793" w:rsidRDefault="006C4967" w:rsidP="00497793">
      <w:pPr>
        <w:pStyle w:val="Default"/>
        <w:ind w:left="567" w:right="467"/>
        <w:jc w:val="both"/>
        <w:rPr>
          <w:rFonts w:ascii="Verdana" w:hAnsi="Verdana"/>
          <w:b/>
          <w:bCs/>
          <w:color w:val="4F81BD" w:themeColor="accent1"/>
          <w:sz w:val="20"/>
          <w:szCs w:val="20"/>
        </w:rPr>
      </w:pPr>
      <w:r w:rsidRPr="00497793">
        <w:rPr>
          <w:rFonts w:ascii="Verdana" w:hAnsi="Verdana"/>
          <w:b/>
          <w:bCs/>
          <w:color w:val="4F81BD" w:themeColor="accent1"/>
          <w:sz w:val="20"/>
          <w:szCs w:val="20"/>
        </w:rPr>
        <w:t>Fo</w:t>
      </w:r>
      <w:r w:rsidR="005E346E" w:rsidRPr="00497793">
        <w:rPr>
          <w:rFonts w:ascii="Verdana" w:hAnsi="Verdana"/>
          <w:b/>
          <w:bCs/>
          <w:color w:val="4F81BD" w:themeColor="accent1"/>
          <w:sz w:val="20"/>
          <w:szCs w:val="20"/>
        </w:rPr>
        <w:t>u</w:t>
      </w:r>
      <w:r w:rsidRPr="00497793">
        <w:rPr>
          <w:rFonts w:ascii="Verdana" w:hAnsi="Verdana"/>
          <w:b/>
          <w:bCs/>
          <w:color w:val="4F81BD" w:themeColor="accent1"/>
          <w:sz w:val="20"/>
          <w:szCs w:val="20"/>
        </w:rPr>
        <w:t>l Water</w:t>
      </w:r>
    </w:p>
    <w:p w14:paraId="478F4415" w14:textId="36C427B1" w:rsidR="005E346E" w:rsidRPr="00497793" w:rsidRDefault="005E346E" w:rsidP="00497793">
      <w:pPr>
        <w:pStyle w:val="Default"/>
        <w:ind w:left="567" w:right="467" w:firstLine="3"/>
        <w:jc w:val="both"/>
        <w:rPr>
          <w:rFonts w:ascii="Verdana" w:hAnsi="Verdana"/>
          <w:sz w:val="20"/>
          <w:szCs w:val="20"/>
        </w:rPr>
      </w:pPr>
      <w:r w:rsidRPr="00497793">
        <w:rPr>
          <w:rFonts w:ascii="Verdana" w:hAnsi="Verdana"/>
          <w:sz w:val="20"/>
          <w:szCs w:val="20"/>
        </w:rPr>
        <w:t xml:space="preserve">All FW within the sight </w:t>
      </w:r>
      <w:r w:rsidR="0046090A" w:rsidRPr="00497793">
        <w:rPr>
          <w:rFonts w:ascii="Verdana" w:hAnsi="Verdana"/>
          <w:sz w:val="20"/>
          <w:szCs w:val="20"/>
        </w:rPr>
        <w:t xml:space="preserve">will be </w:t>
      </w:r>
      <w:proofErr w:type="gramStart"/>
      <w:r w:rsidR="0046090A" w:rsidRPr="00497793">
        <w:rPr>
          <w:rFonts w:ascii="Verdana" w:hAnsi="Verdana"/>
          <w:sz w:val="20"/>
          <w:szCs w:val="20"/>
        </w:rPr>
        <w:t>through the use of</w:t>
      </w:r>
      <w:proofErr w:type="gramEnd"/>
      <w:r w:rsidR="0046090A" w:rsidRPr="00497793">
        <w:rPr>
          <w:rFonts w:ascii="Verdana" w:hAnsi="Verdana"/>
          <w:sz w:val="20"/>
          <w:szCs w:val="20"/>
        </w:rPr>
        <w:t xml:space="preserve"> mini treatment </w:t>
      </w:r>
      <w:r w:rsidR="005B0929" w:rsidRPr="00497793">
        <w:rPr>
          <w:rFonts w:ascii="Verdana" w:hAnsi="Verdana"/>
          <w:sz w:val="20"/>
          <w:szCs w:val="20"/>
        </w:rPr>
        <w:t>plants so there is no added risk of flooding through these.</w:t>
      </w:r>
    </w:p>
    <w:p w14:paraId="099652F8" w14:textId="66F99C54" w:rsidR="005B0929" w:rsidRPr="00497793" w:rsidRDefault="005B0929" w:rsidP="00497793">
      <w:pPr>
        <w:pStyle w:val="Default"/>
        <w:ind w:right="467"/>
        <w:jc w:val="both"/>
        <w:rPr>
          <w:rFonts w:ascii="Verdana" w:hAnsi="Verdana"/>
          <w:sz w:val="20"/>
          <w:szCs w:val="20"/>
        </w:rPr>
      </w:pPr>
    </w:p>
    <w:p w14:paraId="10EF311D" w14:textId="77777777" w:rsidR="005B0929" w:rsidRPr="00497793" w:rsidRDefault="005B0929" w:rsidP="00497793">
      <w:pPr>
        <w:pStyle w:val="Default"/>
        <w:ind w:right="467"/>
        <w:jc w:val="both"/>
        <w:rPr>
          <w:rFonts w:ascii="Verdana" w:hAnsi="Verdana"/>
          <w:sz w:val="20"/>
          <w:szCs w:val="20"/>
        </w:rPr>
      </w:pPr>
    </w:p>
    <w:p w14:paraId="2AC52315" w14:textId="77777777" w:rsidR="00966DAC" w:rsidRPr="00497793" w:rsidRDefault="00966DAC" w:rsidP="00497793">
      <w:pPr>
        <w:ind w:left="567" w:right="467"/>
        <w:jc w:val="both"/>
        <w:rPr>
          <w:rFonts w:ascii="Verdana" w:hAnsi="Verdana"/>
          <w:sz w:val="20"/>
          <w:szCs w:val="20"/>
        </w:rPr>
      </w:pPr>
    </w:p>
    <w:p w14:paraId="0CAA084B" w14:textId="77777777" w:rsidR="00966DAC" w:rsidRPr="00497793" w:rsidRDefault="00966DAC" w:rsidP="00497793">
      <w:pPr>
        <w:ind w:left="567" w:right="467"/>
        <w:jc w:val="both"/>
        <w:rPr>
          <w:rFonts w:ascii="Verdana" w:hAnsi="Verdana"/>
          <w:sz w:val="20"/>
          <w:szCs w:val="20"/>
        </w:rPr>
      </w:pPr>
    </w:p>
    <w:p w14:paraId="74DCC09B" w14:textId="77777777" w:rsidR="00966DAC" w:rsidRPr="00497793" w:rsidRDefault="00966DAC" w:rsidP="00497793">
      <w:pPr>
        <w:ind w:left="567" w:right="467"/>
        <w:jc w:val="both"/>
        <w:rPr>
          <w:rFonts w:ascii="Verdana" w:hAnsi="Verdana"/>
          <w:sz w:val="20"/>
          <w:szCs w:val="20"/>
        </w:rPr>
      </w:pPr>
    </w:p>
    <w:p w14:paraId="503AE4E4" w14:textId="77777777" w:rsidR="00966DAC" w:rsidRPr="00497793" w:rsidRDefault="00966DAC" w:rsidP="00497793">
      <w:pPr>
        <w:ind w:left="567" w:right="467"/>
        <w:jc w:val="both"/>
        <w:rPr>
          <w:rFonts w:ascii="Verdana" w:hAnsi="Verdana"/>
          <w:sz w:val="20"/>
          <w:szCs w:val="20"/>
        </w:rPr>
      </w:pPr>
    </w:p>
    <w:p w14:paraId="0C947094" w14:textId="77777777" w:rsidR="00966DAC" w:rsidRPr="00497793" w:rsidRDefault="00966DAC" w:rsidP="00497793">
      <w:pPr>
        <w:ind w:left="567" w:right="467"/>
        <w:jc w:val="both"/>
        <w:rPr>
          <w:rFonts w:ascii="Verdana" w:hAnsi="Verdana"/>
          <w:sz w:val="20"/>
          <w:szCs w:val="20"/>
        </w:rPr>
      </w:pPr>
    </w:p>
    <w:p w14:paraId="2BA3065A" w14:textId="77777777" w:rsidR="00966DAC" w:rsidRPr="00497793" w:rsidRDefault="00966DAC" w:rsidP="00497793">
      <w:pPr>
        <w:ind w:left="567" w:right="467"/>
        <w:jc w:val="both"/>
        <w:rPr>
          <w:rFonts w:ascii="Verdana" w:hAnsi="Verdana"/>
          <w:sz w:val="20"/>
          <w:szCs w:val="20"/>
        </w:rPr>
      </w:pPr>
    </w:p>
    <w:p w14:paraId="46E5B387" w14:textId="77777777" w:rsidR="00A24192" w:rsidRPr="00497793" w:rsidRDefault="00A24192" w:rsidP="00497793">
      <w:pPr>
        <w:pStyle w:val="Default"/>
        <w:ind w:left="567"/>
        <w:jc w:val="both"/>
        <w:rPr>
          <w:rFonts w:ascii="Verdana" w:hAnsi="Verdana"/>
          <w:color w:val="4F81BD" w:themeColor="accent1"/>
          <w:sz w:val="20"/>
          <w:szCs w:val="20"/>
        </w:rPr>
      </w:pPr>
      <w:r w:rsidRPr="00497793">
        <w:rPr>
          <w:rFonts w:ascii="Verdana" w:hAnsi="Verdana"/>
          <w:b/>
          <w:bCs/>
          <w:color w:val="4F81BD" w:themeColor="accent1"/>
          <w:sz w:val="20"/>
          <w:szCs w:val="20"/>
        </w:rPr>
        <w:lastRenderedPageBreak/>
        <w:t xml:space="preserve">Groundwater Flood Risk </w:t>
      </w:r>
    </w:p>
    <w:p w14:paraId="752524F2" w14:textId="77777777" w:rsidR="00A24192" w:rsidRPr="00497793" w:rsidRDefault="00A24192" w:rsidP="00497793">
      <w:pPr>
        <w:pStyle w:val="Default"/>
        <w:spacing w:after="266"/>
        <w:ind w:left="567"/>
        <w:jc w:val="both"/>
        <w:rPr>
          <w:rFonts w:ascii="Verdana" w:hAnsi="Verdana"/>
          <w:sz w:val="20"/>
          <w:szCs w:val="20"/>
        </w:rPr>
      </w:pPr>
      <w:r w:rsidRPr="00497793">
        <w:rPr>
          <w:rFonts w:ascii="Verdana" w:hAnsi="Verdana"/>
          <w:sz w:val="20"/>
          <w:szCs w:val="20"/>
        </w:rPr>
        <w:t xml:space="preserve">Groundwater flooding occurs when the water table rises above ground elevations. It is most likely to happen in low lying areas underlain by permeable geology. This may be regional scale chalk or sandstone aquifers, or localised deposits of sands and gravels underlain by less permeable strata such as that in a river valley. </w:t>
      </w:r>
    </w:p>
    <w:p w14:paraId="6C463695" w14:textId="77777777" w:rsidR="008344F8" w:rsidRPr="00497793" w:rsidRDefault="00A24192" w:rsidP="00497793">
      <w:pPr>
        <w:ind w:left="567" w:right="467"/>
        <w:jc w:val="both"/>
        <w:rPr>
          <w:rFonts w:ascii="Verdana" w:hAnsi="Verdana"/>
          <w:sz w:val="20"/>
          <w:szCs w:val="20"/>
        </w:rPr>
      </w:pPr>
      <w:r w:rsidRPr="00497793">
        <w:rPr>
          <w:rFonts w:ascii="Verdana" w:hAnsi="Verdana"/>
          <w:sz w:val="20"/>
          <w:szCs w:val="20"/>
        </w:rPr>
        <w:t>Online British Geological Survey (BGS) 1:50,000 scale geological mapping (</w:t>
      </w:r>
      <w:r w:rsidRPr="00497793">
        <w:rPr>
          <w:rFonts w:ascii="Verdana" w:hAnsi="Verdana"/>
          <w:b/>
          <w:bCs/>
          <w:sz w:val="20"/>
          <w:szCs w:val="20"/>
        </w:rPr>
        <w:t>Figure 3.1</w:t>
      </w:r>
      <w:r w:rsidRPr="00497793">
        <w:rPr>
          <w:rFonts w:ascii="Verdana" w:hAnsi="Verdana"/>
          <w:sz w:val="20"/>
          <w:szCs w:val="20"/>
        </w:rPr>
        <w:t xml:space="preserve">) indicates that the surrounding bedrock comprises </w:t>
      </w:r>
      <w:r w:rsidR="008344F8" w:rsidRPr="00497793">
        <w:rPr>
          <w:rFonts w:ascii="Verdana" w:hAnsi="Verdana"/>
          <w:sz w:val="20"/>
          <w:szCs w:val="20"/>
        </w:rPr>
        <w:t>Terrington Beds: younger marine alluvium; salt marsh, tidal creek and river deposits (sandy silt, sand and clay)</w:t>
      </w:r>
    </w:p>
    <w:p w14:paraId="72BC6645" w14:textId="5CA8E3F2" w:rsidR="00966DAC" w:rsidRPr="00497793" w:rsidRDefault="00966DAC" w:rsidP="00497793">
      <w:pPr>
        <w:pStyle w:val="Default"/>
        <w:jc w:val="both"/>
        <w:rPr>
          <w:rFonts w:ascii="Verdana" w:hAnsi="Verdana"/>
          <w:sz w:val="20"/>
          <w:szCs w:val="20"/>
        </w:rPr>
      </w:pPr>
    </w:p>
    <w:p w14:paraId="2E7CB36C" w14:textId="77777777" w:rsidR="00966DAC" w:rsidRPr="00497793" w:rsidRDefault="00966DAC" w:rsidP="00497793">
      <w:pPr>
        <w:ind w:left="567" w:right="467"/>
        <w:jc w:val="both"/>
        <w:rPr>
          <w:rFonts w:ascii="Verdana" w:hAnsi="Verdana"/>
          <w:sz w:val="20"/>
          <w:szCs w:val="20"/>
        </w:rPr>
      </w:pPr>
    </w:p>
    <w:p w14:paraId="5DC87FB0" w14:textId="77777777" w:rsidR="00966DAC" w:rsidRPr="00497793" w:rsidRDefault="00966DAC" w:rsidP="00497793">
      <w:pPr>
        <w:ind w:left="567" w:right="467"/>
        <w:jc w:val="both"/>
        <w:rPr>
          <w:rFonts w:ascii="Verdana" w:hAnsi="Verdana"/>
          <w:sz w:val="20"/>
          <w:szCs w:val="20"/>
        </w:rPr>
      </w:pPr>
    </w:p>
    <w:p w14:paraId="5FE4D175" w14:textId="35158B69" w:rsidR="00966DAC" w:rsidRPr="00497793" w:rsidRDefault="00966DAC" w:rsidP="00497793">
      <w:pPr>
        <w:ind w:left="567" w:right="467"/>
        <w:jc w:val="both"/>
        <w:rPr>
          <w:rFonts w:ascii="Verdana" w:hAnsi="Verdana"/>
          <w:sz w:val="20"/>
          <w:szCs w:val="20"/>
        </w:rPr>
      </w:pPr>
    </w:p>
    <w:p w14:paraId="169217C2" w14:textId="77777777" w:rsidR="00C760D9" w:rsidRPr="00497793" w:rsidRDefault="00C760D9" w:rsidP="00497793">
      <w:pPr>
        <w:ind w:left="567" w:right="467"/>
        <w:jc w:val="both"/>
        <w:rPr>
          <w:rFonts w:ascii="Verdana" w:hAnsi="Verdana"/>
          <w:sz w:val="20"/>
          <w:szCs w:val="20"/>
        </w:rPr>
      </w:pPr>
    </w:p>
    <w:p w14:paraId="2239D6E6" w14:textId="77777777" w:rsidR="00966DAC" w:rsidRPr="00497793" w:rsidRDefault="00966DAC" w:rsidP="00497793">
      <w:pPr>
        <w:ind w:left="567" w:right="467"/>
        <w:jc w:val="both"/>
        <w:rPr>
          <w:rFonts w:ascii="Verdana" w:hAnsi="Verdana"/>
          <w:sz w:val="20"/>
          <w:szCs w:val="20"/>
        </w:rPr>
      </w:pPr>
    </w:p>
    <w:p w14:paraId="399796F5" w14:textId="77777777" w:rsidR="00966DAC" w:rsidRPr="00497793" w:rsidRDefault="00966DAC" w:rsidP="00497793">
      <w:pPr>
        <w:ind w:left="567" w:right="467"/>
        <w:jc w:val="both"/>
        <w:rPr>
          <w:rFonts w:ascii="Verdana" w:hAnsi="Verdana"/>
          <w:sz w:val="20"/>
          <w:szCs w:val="20"/>
        </w:rPr>
      </w:pPr>
    </w:p>
    <w:p w14:paraId="608E25F4" w14:textId="309A91EC" w:rsidR="00966DAC" w:rsidRPr="00497793" w:rsidRDefault="002F59DD" w:rsidP="00497793">
      <w:pPr>
        <w:ind w:left="567" w:right="467"/>
        <w:jc w:val="both"/>
        <w:rPr>
          <w:rFonts w:ascii="Verdana" w:hAnsi="Verdana"/>
          <w:sz w:val="20"/>
          <w:szCs w:val="20"/>
        </w:rPr>
      </w:pPr>
      <w:r w:rsidRPr="00497793">
        <w:rPr>
          <w:rFonts w:ascii="Verdana" w:hAnsi="Verdana"/>
          <w:noProof/>
          <w:sz w:val="20"/>
          <w:szCs w:val="20"/>
        </w:rPr>
        <mc:AlternateContent>
          <mc:Choice Requires="wps">
            <w:drawing>
              <wp:anchor distT="0" distB="0" distL="114300" distR="114300" simplePos="0" relativeHeight="251659264" behindDoc="0" locked="0" layoutInCell="1" allowOverlap="1" wp14:anchorId="34DCD2BE" wp14:editId="614728FA">
                <wp:simplePos x="0" y="0"/>
                <wp:positionH relativeFrom="column">
                  <wp:posOffset>4256088</wp:posOffset>
                </wp:positionH>
                <wp:positionV relativeFrom="paragraph">
                  <wp:posOffset>922655</wp:posOffset>
                </wp:positionV>
                <wp:extent cx="1343025" cy="528320"/>
                <wp:effectExtent l="38100" t="0" r="28575" b="347980"/>
                <wp:wrapNone/>
                <wp:docPr id="16" name="Speech Bubble: Rectangle 16"/>
                <wp:cNvGraphicFramePr/>
                <a:graphic xmlns:a="http://schemas.openxmlformats.org/drawingml/2006/main">
                  <a:graphicData uri="http://schemas.microsoft.com/office/word/2010/wordprocessingShape">
                    <wps:wsp>
                      <wps:cNvSpPr/>
                      <wps:spPr>
                        <a:xfrm>
                          <a:off x="0" y="0"/>
                          <a:ext cx="1343025" cy="528320"/>
                        </a:xfrm>
                        <a:prstGeom prst="wedgeRectCallout">
                          <a:avLst>
                            <a:gd name="adj1" fmla="val -52039"/>
                            <a:gd name="adj2" fmla="val 10868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98D386" w14:textId="77777777" w:rsidR="00294270" w:rsidRDefault="002F59DD" w:rsidP="002F59DD">
                            <w:pPr>
                              <w:jc w:val="center"/>
                            </w:pPr>
                            <w:r>
                              <w:t>Approximate</w:t>
                            </w:r>
                            <w:r w:rsidR="005614EE">
                              <w:t xml:space="preserve"> </w:t>
                            </w:r>
                          </w:p>
                          <w:p w14:paraId="22F9D5E4" w14:textId="4DB08AF6" w:rsidR="002F59DD" w:rsidRDefault="005614EE" w:rsidP="002F59DD">
                            <w:pPr>
                              <w:jc w:val="center"/>
                            </w:pPr>
                            <w:r>
                              <w:t>Site</w:t>
                            </w:r>
                            <w:r w:rsidR="00294270">
                              <w:t xml:space="preserve">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CD2B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6" o:spid="_x0000_s1026" type="#_x0000_t61" style="position:absolute;left:0;text-align:left;margin-left:335.15pt;margin-top:72.65pt;width:105.75pt;height:4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" adj="-440,34276" fillcolor="#4f81bd [3204]" strokecolor="#243f60 [1604]" strokeweight="2pt">
                <v:textbox>
                  <w:txbxContent>
                    <w:p w14:paraId="4598D386" w14:textId="77777777" w:rsidR="00294270" w:rsidRDefault="002F59DD" w:rsidP="002F59DD">
                      <w:pPr>
                        <w:jc w:val="center"/>
                      </w:pPr>
                      <w:r>
                        <w:t>Approximate</w:t>
                      </w:r>
                      <w:r w:rsidR="005614EE">
                        <w:t xml:space="preserve"> </w:t>
                      </w:r>
                    </w:p>
                    <w:p w14:paraId="22F9D5E4" w14:textId="4DB08AF6" w:rsidR="002F59DD" w:rsidRDefault="005614EE" w:rsidP="002F59DD">
                      <w:pPr>
                        <w:jc w:val="center"/>
                      </w:pPr>
                      <w:r>
                        <w:t>Site</w:t>
                      </w:r>
                      <w:r w:rsidR="00294270">
                        <w:t xml:space="preserve"> Location</w:t>
                      </w:r>
                    </w:p>
                  </w:txbxContent>
                </v:textbox>
              </v:shape>
            </w:pict>
          </mc:Fallback>
        </mc:AlternateContent>
      </w:r>
      <w:r w:rsidR="008344F8" w:rsidRPr="00497793">
        <w:rPr>
          <w:rFonts w:ascii="Verdana" w:hAnsi="Verdana"/>
          <w:noProof/>
          <w:sz w:val="20"/>
          <w:szCs w:val="20"/>
        </w:rPr>
        <w:drawing>
          <wp:inline distT="0" distB="0" distL="0" distR="0" wp14:anchorId="7B66BA1F" wp14:editId="14ABE4E1">
            <wp:extent cx="5995670" cy="3790744"/>
            <wp:effectExtent l="114300" t="114300" r="119380" b="1720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5505" cy="38032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01C33F1" w14:textId="61E15EA6" w:rsidR="00966DAC" w:rsidRPr="00497793" w:rsidRDefault="00350A4C" w:rsidP="00497793">
      <w:pPr>
        <w:ind w:left="567" w:right="467"/>
        <w:jc w:val="both"/>
        <w:rPr>
          <w:rFonts w:ascii="Verdana" w:hAnsi="Verdana"/>
          <w:sz w:val="20"/>
          <w:szCs w:val="20"/>
        </w:rPr>
      </w:pPr>
      <w:r w:rsidRPr="00497793">
        <w:rPr>
          <w:rFonts w:ascii="Verdana" w:hAnsi="Verdana"/>
          <w:noProof/>
          <w:sz w:val="20"/>
          <w:szCs w:val="20"/>
        </w:rPr>
        <w:drawing>
          <wp:inline distT="0" distB="0" distL="0" distR="0" wp14:anchorId="0B89AD65" wp14:editId="7849D074">
            <wp:extent cx="6119812" cy="2228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6467" cy="227498"/>
                    </a:xfrm>
                    <a:prstGeom prst="rect">
                      <a:avLst/>
                    </a:prstGeom>
                    <a:noFill/>
                    <a:ln>
                      <a:noFill/>
                    </a:ln>
                  </pic:spPr>
                </pic:pic>
              </a:graphicData>
            </a:graphic>
          </wp:inline>
        </w:drawing>
      </w:r>
    </w:p>
    <w:p w14:paraId="60D707FD" w14:textId="6C3660AF" w:rsidR="00966DAC" w:rsidRPr="00497793" w:rsidRDefault="00C760D9" w:rsidP="00497793">
      <w:pPr>
        <w:ind w:left="567" w:right="467"/>
        <w:jc w:val="both"/>
        <w:rPr>
          <w:rFonts w:ascii="Verdana" w:hAnsi="Verdana"/>
          <w:sz w:val="20"/>
          <w:szCs w:val="20"/>
        </w:rPr>
      </w:pPr>
      <w:r w:rsidRPr="00497793">
        <w:rPr>
          <w:rFonts w:ascii="Verdana" w:hAnsi="Verdana"/>
          <w:b/>
          <w:bCs/>
          <w:sz w:val="20"/>
          <w:szCs w:val="20"/>
        </w:rPr>
        <w:t>Figure 3.1</w:t>
      </w:r>
    </w:p>
    <w:p w14:paraId="0888E20B" w14:textId="77777777" w:rsidR="00966DAC" w:rsidRPr="00497793" w:rsidRDefault="00966DAC" w:rsidP="00497793">
      <w:pPr>
        <w:ind w:left="567" w:right="467"/>
        <w:jc w:val="both"/>
        <w:rPr>
          <w:rFonts w:ascii="Verdana" w:hAnsi="Verdana"/>
          <w:sz w:val="20"/>
          <w:szCs w:val="20"/>
        </w:rPr>
      </w:pPr>
    </w:p>
    <w:p w14:paraId="73F25731" w14:textId="77777777" w:rsidR="00966DAC" w:rsidRPr="00497793" w:rsidRDefault="00966DAC" w:rsidP="00497793">
      <w:pPr>
        <w:ind w:left="567" w:right="467"/>
        <w:jc w:val="both"/>
        <w:rPr>
          <w:rFonts w:ascii="Verdana" w:hAnsi="Verdana"/>
          <w:sz w:val="20"/>
          <w:szCs w:val="20"/>
        </w:rPr>
      </w:pPr>
    </w:p>
    <w:p w14:paraId="5072DC98" w14:textId="77777777" w:rsidR="00966DAC" w:rsidRPr="00497793" w:rsidRDefault="00966DAC" w:rsidP="00497793">
      <w:pPr>
        <w:ind w:left="567" w:right="467"/>
        <w:jc w:val="both"/>
        <w:rPr>
          <w:rFonts w:ascii="Verdana" w:hAnsi="Verdana"/>
          <w:sz w:val="20"/>
          <w:szCs w:val="20"/>
        </w:rPr>
      </w:pPr>
    </w:p>
    <w:p w14:paraId="5F4FBE47" w14:textId="77777777" w:rsidR="00966DAC" w:rsidRPr="00497793" w:rsidRDefault="00966DAC" w:rsidP="00497793">
      <w:pPr>
        <w:ind w:left="567" w:right="467"/>
        <w:jc w:val="both"/>
        <w:rPr>
          <w:rFonts w:ascii="Verdana" w:hAnsi="Verdana"/>
          <w:sz w:val="20"/>
          <w:szCs w:val="20"/>
        </w:rPr>
      </w:pPr>
    </w:p>
    <w:p w14:paraId="6967E9A1" w14:textId="77777777" w:rsidR="00966DAC" w:rsidRPr="00497793" w:rsidRDefault="00966DAC" w:rsidP="00497793">
      <w:pPr>
        <w:ind w:left="567" w:right="467"/>
        <w:jc w:val="both"/>
        <w:rPr>
          <w:rFonts w:ascii="Verdana" w:hAnsi="Verdana"/>
          <w:sz w:val="20"/>
          <w:szCs w:val="20"/>
        </w:rPr>
      </w:pPr>
    </w:p>
    <w:p w14:paraId="4833292D" w14:textId="77777777" w:rsidR="00966DAC" w:rsidRPr="00497793" w:rsidRDefault="00966DAC" w:rsidP="00497793">
      <w:pPr>
        <w:ind w:left="567" w:right="467"/>
        <w:jc w:val="both"/>
        <w:rPr>
          <w:rFonts w:ascii="Verdana" w:hAnsi="Verdana"/>
          <w:sz w:val="20"/>
          <w:szCs w:val="20"/>
        </w:rPr>
      </w:pPr>
    </w:p>
    <w:p w14:paraId="64AE5D91" w14:textId="77777777" w:rsidR="00966DAC" w:rsidRPr="00497793" w:rsidRDefault="00966DAC" w:rsidP="00497793">
      <w:pPr>
        <w:ind w:left="567" w:right="467"/>
        <w:jc w:val="both"/>
        <w:rPr>
          <w:rFonts w:ascii="Verdana" w:hAnsi="Verdana"/>
          <w:sz w:val="20"/>
          <w:szCs w:val="20"/>
        </w:rPr>
      </w:pPr>
    </w:p>
    <w:p w14:paraId="460CC209" w14:textId="77777777" w:rsidR="00966DAC" w:rsidRPr="00497793" w:rsidRDefault="00966DAC" w:rsidP="00497793">
      <w:pPr>
        <w:ind w:left="567" w:right="467"/>
        <w:jc w:val="both"/>
        <w:rPr>
          <w:rFonts w:ascii="Verdana" w:hAnsi="Verdana"/>
          <w:sz w:val="20"/>
          <w:szCs w:val="20"/>
        </w:rPr>
      </w:pPr>
    </w:p>
    <w:p w14:paraId="33912247" w14:textId="77777777" w:rsidR="00966DAC" w:rsidRPr="00497793" w:rsidRDefault="00966DAC" w:rsidP="00497793">
      <w:pPr>
        <w:ind w:left="567" w:right="467"/>
        <w:jc w:val="both"/>
        <w:rPr>
          <w:rFonts w:ascii="Verdana" w:hAnsi="Verdana"/>
          <w:sz w:val="20"/>
          <w:szCs w:val="20"/>
        </w:rPr>
      </w:pPr>
    </w:p>
    <w:p w14:paraId="6D6954A1" w14:textId="77777777" w:rsidR="00966DAC" w:rsidRPr="00497793" w:rsidRDefault="00966DAC" w:rsidP="00497793">
      <w:pPr>
        <w:ind w:left="567" w:right="467"/>
        <w:jc w:val="both"/>
        <w:rPr>
          <w:rFonts w:ascii="Verdana" w:hAnsi="Verdana"/>
          <w:sz w:val="20"/>
          <w:szCs w:val="20"/>
        </w:rPr>
      </w:pPr>
    </w:p>
    <w:p w14:paraId="4E29CDEE" w14:textId="77777777" w:rsidR="00966DAC" w:rsidRPr="00497793" w:rsidRDefault="00966DAC" w:rsidP="00497793">
      <w:pPr>
        <w:ind w:left="567" w:right="467"/>
        <w:jc w:val="both"/>
        <w:rPr>
          <w:rFonts w:ascii="Verdana" w:hAnsi="Verdana"/>
          <w:sz w:val="20"/>
          <w:szCs w:val="20"/>
        </w:rPr>
      </w:pPr>
    </w:p>
    <w:p w14:paraId="5F4CEFB1" w14:textId="77777777" w:rsidR="00966DAC" w:rsidRPr="00497793" w:rsidRDefault="00966DAC" w:rsidP="00497793">
      <w:pPr>
        <w:ind w:left="567" w:right="467"/>
        <w:jc w:val="both"/>
        <w:rPr>
          <w:rFonts w:ascii="Verdana" w:hAnsi="Verdana"/>
          <w:sz w:val="20"/>
          <w:szCs w:val="20"/>
        </w:rPr>
      </w:pPr>
    </w:p>
    <w:p w14:paraId="44D916F4" w14:textId="77777777" w:rsidR="00966DAC" w:rsidRPr="00497793" w:rsidRDefault="00966DAC" w:rsidP="00497793">
      <w:pPr>
        <w:ind w:left="567" w:right="467"/>
        <w:jc w:val="both"/>
        <w:rPr>
          <w:rFonts w:ascii="Verdana" w:hAnsi="Verdana"/>
          <w:sz w:val="20"/>
          <w:szCs w:val="20"/>
        </w:rPr>
      </w:pPr>
    </w:p>
    <w:p w14:paraId="0E205823" w14:textId="41E18A43" w:rsidR="00966DAC" w:rsidRPr="00497793" w:rsidRDefault="00D76C91" w:rsidP="00497793">
      <w:pPr>
        <w:ind w:left="567" w:right="467"/>
        <w:jc w:val="both"/>
        <w:rPr>
          <w:rFonts w:ascii="Verdana" w:hAnsi="Verdana"/>
          <w:sz w:val="20"/>
          <w:szCs w:val="20"/>
        </w:rPr>
      </w:pPr>
      <w:r w:rsidRPr="00497793">
        <w:rPr>
          <w:rFonts w:ascii="Verdana" w:hAnsi="Verdana"/>
          <w:b/>
          <w:bCs/>
          <w:color w:val="4F81BD" w:themeColor="accent1"/>
          <w:sz w:val="20"/>
          <w:szCs w:val="20"/>
        </w:rPr>
        <w:lastRenderedPageBreak/>
        <w:t>Flood Risk from Reservoirs &amp; Large Waterbodies</w:t>
      </w:r>
    </w:p>
    <w:p w14:paraId="3B6C2544" w14:textId="77777777" w:rsidR="00966DAC" w:rsidRPr="00497793" w:rsidRDefault="00966DAC" w:rsidP="00497793">
      <w:pPr>
        <w:ind w:left="567" w:right="467"/>
        <w:jc w:val="both"/>
        <w:rPr>
          <w:rFonts w:ascii="Verdana" w:hAnsi="Verdana"/>
          <w:sz w:val="20"/>
          <w:szCs w:val="20"/>
        </w:rPr>
      </w:pPr>
    </w:p>
    <w:p w14:paraId="773F2049" w14:textId="6F7AAA56" w:rsidR="00966DAC" w:rsidRPr="00497793" w:rsidRDefault="00D76C91" w:rsidP="00497793">
      <w:pPr>
        <w:ind w:left="567" w:right="467"/>
        <w:jc w:val="both"/>
        <w:rPr>
          <w:rFonts w:ascii="Verdana" w:hAnsi="Verdana"/>
          <w:sz w:val="20"/>
          <w:szCs w:val="20"/>
        </w:rPr>
      </w:pPr>
      <w:r w:rsidRPr="00497793">
        <w:rPr>
          <w:rFonts w:ascii="Verdana" w:hAnsi="Verdana"/>
          <w:sz w:val="20"/>
          <w:szCs w:val="20"/>
        </w:rPr>
        <w:t xml:space="preserve">There are no </w:t>
      </w:r>
      <w:r w:rsidR="00BA1199" w:rsidRPr="00497793">
        <w:rPr>
          <w:rFonts w:ascii="Verdana" w:hAnsi="Verdana"/>
          <w:sz w:val="20"/>
          <w:szCs w:val="20"/>
        </w:rPr>
        <w:t>Reservoirs &amp; Large Waterbodies w</w:t>
      </w:r>
      <w:r w:rsidR="001030B7" w:rsidRPr="00497793">
        <w:rPr>
          <w:rFonts w:ascii="Verdana" w:hAnsi="Verdana"/>
          <w:sz w:val="20"/>
          <w:szCs w:val="20"/>
        </w:rPr>
        <w:t>ithin the area which could affect thew development.</w:t>
      </w:r>
    </w:p>
    <w:p w14:paraId="4FE5A418" w14:textId="37D51A7D" w:rsidR="001030B7" w:rsidRPr="00497793" w:rsidRDefault="001030B7" w:rsidP="00497793">
      <w:pPr>
        <w:ind w:left="567" w:right="467"/>
        <w:jc w:val="both"/>
        <w:rPr>
          <w:rFonts w:ascii="Verdana" w:hAnsi="Verdana"/>
          <w:sz w:val="20"/>
          <w:szCs w:val="20"/>
        </w:rPr>
      </w:pPr>
    </w:p>
    <w:p w14:paraId="05660B39" w14:textId="77777777" w:rsidR="001030B7" w:rsidRPr="00497793" w:rsidRDefault="001030B7" w:rsidP="00497793">
      <w:pPr>
        <w:ind w:left="567" w:right="467"/>
        <w:jc w:val="both"/>
        <w:rPr>
          <w:rFonts w:ascii="Verdana" w:hAnsi="Verdana"/>
          <w:sz w:val="20"/>
          <w:szCs w:val="20"/>
        </w:rPr>
      </w:pPr>
    </w:p>
    <w:p w14:paraId="1CF84BF4" w14:textId="77777777" w:rsidR="00966DAC" w:rsidRPr="00497793" w:rsidRDefault="00966DAC" w:rsidP="00497793">
      <w:pPr>
        <w:ind w:left="567" w:right="467"/>
        <w:jc w:val="both"/>
        <w:rPr>
          <w:rFonts w:ascii="Verdana" w:hAnsi="Verdana"/>
          <w:sz w:val="20"/>
          <w:szCs w:val="20"/>
        </w:rPr>
      </w:pPr>
    </w:p>
    <w:p w14:paraId="0D126071" w14:textId="77777777" w:rsidR="00A83393" w:rsidRPr="00497793" w:rsidRDefault="00A83393" w:rsidP="00497793">
      <w:pPr>
        <w:ind w:right="467"/>
        <w:jc w:val="both"/>
        <w:rPr>
          <w:rFonts w:ascii="Verdana" w:hAnsi="Verdana"/>
          <w:b/>
          <w:w w:val="90"/>
          <w:sz w:val="20"/>
          <w:szCs w:val="20"/>
        </w:rPr>
      </w:pPr>
    </w:p>
    <w:p w14:paraId="68713805" w14:textId="77777777" w:rsidR="009767F6" w:rsidRPr="00497793" w:rsidRDefault="009767F6" w:rsidP="00497793">
      <w:pPr>
        <w:ind w:left="851" w:right="467"/>
        <w:jc w:val="both"/>
        <w:rPr>
          <w:rFonts w:ascii="Verdana" w:hAnsi="Verdana"/>
          <w:sz w:val="20"/>
          <w:szCs w:val="20"/>
        </w:rPr>
      </w:pPr>
    </w:p>
    <w:p w14:paraId="5B380D77" w14:textId="5275413E" w:rsidR="009767F6" w:rsidRPr="00497793" w:rsidRDefault="00800C45" w:rsidP="00497793">
      <w:pPr>
        <w:ind w:left="851" w:right="467"/>
        <w:jc w:val="both"/>
        <w:rPr>
          <w:rFonts w:ascii="Verdana" w:hAnsi="Verdana"/>
          <w:noProof/>
          <w:sz w:val="20"/>
          <w:szCs w:val="20"/>
        </w:rPr>
      </w:pPr>
      <w:r w:rsidRPr="00497793">
        <w:rPr>
          <w:rFonts w:ascii="Verdana" w:hAnsi="Verdana"/>
          <w:noProof/>
          <w:sz w:val="20"/>
          <w:szCs w:val="20"/>
        </w:rPr>
        <mc:AlternateContent>
          <mc:Choice Requires="wps">
            <w:drawing>
              <wp:anchor distT="0" distB="0" distL="114300" distR="114300" simplePos="0" relativeHeight="251660288" behindDoc="0" locked="0" layoutInCell="1" allowOverlap="1" wp14:anchorId="7754B79E" wp14:editId="2011F8A7">
                <wp:simplePos x="0" y="0"/>
                <wp:positionH relativeFrom="column">
                  <wp:posOffset>1398588</wp:posOffset>
                </wp:positionH>
                <wp:positionV relativeFrom="paragraph">
                  <wp:posOffset>2084070</wp:posOffset>
                </wp:positionV>
                <wp:extent cx="1228725" cy="523875"/>
                <wp:effectExtent l="0" t="0" r="638175" b="790575"/>
                <wp:wrapNone/>
                <wp:docPr id="21" name="Speech Bubble: Rectangle 21"/>
                <wp:cNvGraphicFramePr/>
                <a:graphic xmlns:a="http://schemas.openxmlformats.org/drawingml/2006/main">
                  <a:graphicData uri="http://schemas.microsoft.com/office/word/2010/wordprocessingShape">
                    <wps:wsp>
                      <wps:cNvSpPr/>
                      <wps:spPr>
                        <a:xfrm>
                          <a:off x="0" y="0"/>
                          <a:ext cx="1228725" cy="523875"/>
                        </a:xfrm>
                        <a:prstGeom prst="wedgeRectCallout">
                          <a:avLst>
                            <a:gd name="adj1" fmla="val 98934"/>
                            <a:gd name="adj2" fmla="val 1925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CBF00E" w14:textId="5281BD72" w:rsidR="00800C45" w:rsidRDefault="00DE7720" w:rsidP="00800C45">
                            <w:pPr>
                              <w:jc w:val="center"/>
                            </w:pPr>
                            <w:r>
                              <w:t>Approximate site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54B79E" id="Speech Bubble: Rectangle 21" o:spid="_x0000_s1027" type="#_x0000_t61" style="position:absolute;left:0;text-align:left;margin-left:110.15pt;margin-top:164.1pt;width:96.75pt;height:4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" adj="32170,52380" fillcolor="#4f81bd [3204]" strokecolor="#243f60 [1604]" strokeweight="2pt">
                <v:textbox>
                  <w:txbxContent>
                    <w:p w14:paraId="70CBF00E" w14:textId="5281BD72" w:rsidR="00800C45" w:rsidRDefault="00DE7720" w:rsidP="00800C45">
                      <w:pPr>
                        <w:jc w:val="center"/>
                      </w:pPr>
                      <w:r>
                        <w:t>Approximate site location</w:t>
                      </w:r>
                    </w:p>
                  </w:txbxContent>
                </v:textbox>
              </v:shape>
            </w:pict>
          </mc:Fallback>
        </mc:AlternateContent>
      </w:r>
      <w:r w:rsidR="00962209" w:rsidRPr="00497793">
        <w:rPr>
          <w:rFonts w:ascii="Verdana" w:hAnsi="Verdana"/>
          <w:noProof/>
          <w:sz w:val="20"/>
          <w:szCs w:val="20"/>
        </w:rPr>
        <w:drawing>
          <wp:inline distT="0" distB="0" distL="0" distR="0" wp14:anchorId="73C3ABD7" wp14:editId="7DC30B37">
            <wp:extent cx="5324475" cy="4410075"/>
            <wp:effectExtent l="114300" t="114300" r="142875" b="1428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4410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CC510B7" w14:textId="317F26C5" w:rsidR="008314A9" w:rsidRPr="00497793" w:rsidRDefault="00B713FD" w:rsidP="00497793">
      <w:pPr>
        <w:ind w:left="851" w:right="467"/>
        <w:jc w:val="both"/>
        <w:rPr>
          <w:rFonts w:ascii="Verdana" w:hAnsi="Verdana"/>
          <w:noProof/>
          <w:sz w:val="20"/>
          <w:szCs w:val="20"/>
        </w:rPr>
      </w:pPr>
      <w:r w:rsidRPr="00497793">
        <w:rPr>
          <w:rFonts w:ascii="Verdana" w:hAnsi="Verdana"/>
          <w:noProof/>
          <w:sz w:val="20"/>
          <w:szCs w:val="20"/>
        </w:rPr>
        <w:t xml:space="preserve"> </w:t>
      </w:r>
      <w:r w:rsidR="008314A9" w:rsidRPr="00497793">
        <w:rPr>
          <w:rFonts w:ascii="Verdana" w:hAnsi="Verdana"/>
          <w:noProof/>
          <w:sz w:val="20"/>
          <w:szCs w:val="20"/>
        </w:rPr>
        <w:drawing>
          <wp:inline distT="0" distB="0" distL="0" distR="0" wp14:anchorId="75FF2802" wp14:editId="58AEC9C3">
            <wp:extent cx="5497513" cy="321310"/>
            <wp:effectExtent l="0" t="0" r="825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1031" cy="321516"/>
                    </a:xfrm>
                    <a:prstGeom prst="rect">
                      <a:avLst/>
                    </a:prstGeom>
                    <a:noFill/>
                    <a:ln>
                      <a:noFill/>
                    </a:ln>
                  </pic:spPr>
                </pic:pic>
              </a:graphicData>
            </a:graphic>
          </wp:inline>
        </w:drawing>
      </w:r>
    </w:p>
    <w:p w14:paraId="5DC076A0" w14:textId="5AFAA627" w:rsidR="00B713FD" w:rsidRPr="00497793" w:rsidRDefault="00B713FD" w:rsidP="00497793">
      <w:pPr>
        <w:ind w:left="851" w:right="467"/>
        <w:jc w:val="both"/>
        <w:rPr>
          <w:rFonts w:ascii="Verdana" w:hAnsi="Verdana"/>
          <w:noProof/>
          <w:sz w:val="20"/>
          <w:szCs w:val="20"/>
        </w:rPr>
      </w:pPr>
      <w:r w:rsidRPr="00497793">
        <w:rPr>
          <w:rFonts w:ascii="Verdana" w:hAnsi="Verdana"/>
          <w:noProof/>
          <w:sz w:val="20"/>
          <w:szCs w:val="20"/>
        </w:rPr>
        <w:t xml:space="preserve"> </w:t>
      </w:r>
      <w:r w:rsidRPr="00497793">
        <w:rPr>
          <w:rFonts w:ascii="Verdana" w:hAnsi="Verdana"/>
          <w:b/>
          <w:bCs/>
          <w:i/>
          <w:iCs/>
          <w:sz w:val="20"/>
          <w:szCs w:val="20"/>
        </w:rPr>
        <w:t>Risk of Flooding from Surface Water Mapping (Scale 1:5,000)</w:t>
      </w:r>
    </w:p>
    <w:p w14:paraId="1717D61A" w14:textId="77777777" w:rsidR="009767F6" w:rsidRPr="00497793" w:rsidRDefault="009767F6" w:rsidP="00497793">
      <w:pPr>
        <w:tabs>
          <w:tab w:val="left" w:pos="1358"/>
        </w:tabs>
        <w:jc w:val="both"/>
        <w:rPr>
          <w:rFonts w:ascii="Verdana" w:hAnsi="Verdana"/>
          <w:sz w:val="20"/>
          <w:szCs w:val="20"/>
        </w:rPr>
      </w:pPr>
      <w:r w:rsidRPr="00497793">
        <w:rPr>
          <w:rFonts w:ascii="Verdana" w:hAnsi="Verdana"/>
          <w:sz w:val="20"/>
          <w:szCs w:val="20"/>
        </w:rPr>
        <w:tab/>
      </w:r>
    </w:p>
    <w:p w14:paraId="15056669" w14:textId="77777777" w:rsidR="00000C3A" w:rsidRPr="00497793" w:rsidRDefault="00000C3A" w:rsidP="00497793">
      <w:pPr>
        <w:tabs>
          <w:tab w:val="left" w:pos="1358"/>
        </w:tabs>
        <w:jc w:val="both"/>
        <w:rPr>
          <w:rFonts w:ascii="Verdana" w:hAnsi="Verdana"/>
          <w:sz w:val="20"/>
          <w:szCs w:val="20"/>
        </w:rPr>
      </w:pPr>
    </w:p>
    <w:p w14:paraId="7F52EFA6" w14:textId="4C488439" w:rsidR="00000C3A" w:rsidRPr="00497793" w:rsidRDefault="00000C3A" w:rsidP="00497793">
      <w:pPr>
        <w:tabs>
          <w:tab w:val="left" w:pos="1358"/>
        </w:tabs>
        <w:jc w:val="both"/>
        <w:rPr>
          <w:rFonts w:ascii="Verdana" w:hAnsi="Verdana"/>
          <w:sz w:val="20"/>
          <w:szCs w:val="20"/>
        </w:rPr>
        <w:sectPr w:rsidR="00000C3A" w:rsidRPr="00497793">
          <w:pgSz w:w="11910" w:h="16840"/>
          <w:pgMar w:top="1580" w:right="640" w:bottom="1160" w:left="880" w:header="0" w:footer="923" w:gutter="0"/>
          <w:cols w:space="720"/>
        </w:sectPr>
      </w:pPr>
    </w:p>
    <w:p w14:paraId="5696AD81" w14:textId="77777777" w:rsidR="00000C3A" w:rsidRPr="00497793" w:rsidRDefault="00000C3A" w:rsidP="00497793">
      <w:pPr>
        <w:tabs>
          <w:tab w:val="left" w:pos="860"/>
        </w:tabs>
        <w:spacing w:before="198"/>
        <w:ind w:right="467"/>
        <w:jc w:val="both"/>
        <w:rPr>
          <w:rFonts w:ascii="Verdana" w:hAnsi="Verdana"/>
          <w:b/>
          <w:sz w:val="20"/>
          <w:szCs w:val="20"/>
        </w:rPr>
      </w:pPr>
    </w:p>
    <w:p w14:paraId="7F52EFA8" w14:textId="3AE57ABF" w:rsidR="00A83393" w:rsidRPr="00497793" w:rsidRDefault="00221721" w:rsidP="00497793">
      <w:pPr>
        <w:tabs>
          <w:tab w:val="left" w:pos="860"/>
        </w:tabs>
        <w:spacing w:before="198"/>
        <w:ind w:right="467"/>
        <w:jc w:val="both"/>
        <w:rPr>
          <w:rFonts w:ascii="Verdana" w:hAnsi="Verdana"/>
          <w:b/>
          <w:sz w:val="20"/>
          <w:szCs w:val="20"/>
        </w:rPr>
      </w:pPr>
      <w:r w:rsidRPr="00497793">
        <w:rPr>
          <w:rFonts w:ascii="Verdana" w:hAnsi="Verdana"/>
          <w:b/>
          <w:sz w:val="20"/>
          <w:szCs w:val="20"/>
        </w:rPr>
        <w:t xml:space="preserve">        </w:t>
      </w:r>
      <w:r w:rsidR="00C07699" w:rsidRPr="00497793">
        <w:rPr>
          <w:rFonts w:ascii="Verdana" w:hAnsi="Verdana"/>
          <w:b/>
          <w:color w:val="4F81BD" w:themeColor="accent1"/>
          <w:sz w:val="20"/>
          <w:szCs w:val="20"/>
        </w:rPr>
        <w:t>DESK BASED STUDY</w:t>
      </w:r>
      <w:r w:rsidR="00C07699" w:rsidRPr="00497793">
        <w:rPr>
          <w:rFonts w:ascii="Verdana" w:hAnsi="Verdana"/>
          <w:b/>
          <w:color w:val="4F81BD" w:themeColor="accent1"/>
          <w:spacing w:val="-2"/>
          <w:sz w:val="20"/>
          <w:szCs w:val="20"/>
        </w:rPr>
        <w:t xml:space="preserve"> </w:t>
      </w:r>
      <w:r w:rsidR="00C07699" w:rsidRPr="00497793">
        <w:rPr>
          <w:rFonts w:ascii="Verdana" w:hAnsi="Verdana"/>
          <w:b/>
          <w:color w:val="4F81BD" w:themeColor="accent1"/>
          <w:sz w:val="20"/>
          <w:szCs w:val="20"/>
        </w:rPr>
        <w:t>ASSESSMENT</w:t>
      </w:r>
    </w:p>
    <w:p w14:paraId="7F52EFA9" w14:textId="77777777" w:rsidR="00A83393" w:rsidRPr="00497793" w:rsidRDefault="00C07699" w:rsidP="00497793">
      <w:pPr>
        <w:spacing w:before="97" w:line="264" w:lineRule="auto"/>
        <w:ind w:left="560" w:right="467"/>
        <w:jc w:val="both"/>
        <w:rPr>
          <w:rFonts w:ascii="Verdana" w:hAnsi="Verdana"/>
          <w:sz w:val="20"/>
          <w:szCs w:val="20"/>
        </w:rPr>
      </w:pPr>
      <w:r w:rsidRPr="00497793">
        <w:rPr>
          <w:rFonts w:ascii="Verdana" w:hAnsi="Verdana"/>
          <w:sz w:val="20"/>
          <w:szCs w:val="20"/>
        </w:rPr>
        <w:t>The</w:t>
      </w:r>
      <w:r w:rsidRPr="00497793">
        <w:rPr>
          <w:rFonts w:ascii="Verdana" w:hAnsi="Verdana"/>
          <w:spacing w:val="-29"/>
          <w:sz w:val="20"/>
          <w:szCs w:val="20"/>
        </w:rPr>
        <w:t xml:space="preserve"> </w:t>
      </w:r>
      <w:r w:rsidRPr="00497793">
        <w:rPr>
          <w:rFonts w:ascii="Verdana" w:hAnsi="Verdana"/>
          <w:sz w:val="20"/>
          <w:szCs w:val="20"/>
        </w:rPr>
        <w:t>data</w:t>
      </w:r>
      <w:r w:rsidRPr="00497793">
        <w:rPr>
          <w:rFonts w:ascii="Verdana" w:hAnsi="Verdana"/>
          <w:spacing w:val="-28"/>
          <w:sz w:val="20"/>
          <w:szCs w:val="20"/>
        </w:rPr>
        <w:t xml:space="preserve"> </w:t>
      </w:r>
      <w:r w:rsidRPr="00497793">
        <w:rPr>
          <w:rFonts w:ascii="Verdana" w:hAnsi="Verdana"/>
          <w:sz w:val="20"/>
          <w:szCs w:val="20"/>
        </w:rPr>
        <w:t>collated</w:t>
      </w:r>
      <w:r w:rsidRPr="00497793">
        <w:rPr>
          <w:rFonts w:ascii="Verdana" w:hAnsi="Verdana"/>
          <w:spacing w:val="-29"/>
          <w:sz w:val="20"/>
          <w:szCs w:val="20"/>
        </w:rPr>
        <w:t xml:space="preserve"> </w:t>
      </w:r>
      <w:r w:rsidRPr="00497793">
        <w:rPr>
          <w:rFonts w:ascii="Verdana" w:hAnsi="Verdana"/>
          <w:sz w:val="20"/>
          <w:szCs w:val="20"/>
        </w:rPr>
        <w:t>from</w:t>
      </w:r>
      <w:r w:rsidRPr="00497793">
        <w:rPr>
          <w:rFonts w:ascii="Verdana" w:hAnsi="Verdana"/>
          <w:spacing w:val="-29"/>
          <w:sz w:val="20"/>
          <w:szCs w:val="20"/>
        </w:rPr>
        <w:t xml:space="preserve"> </w:t>
      </w:r>
      <w:r w:rsidRPr="00497793">
        <w:rPr>
          <w:rFonts w:ascii="Verdana" w:hAnsi="Verdana"/>
          <w:sz w:val="20"/>
          <w:szCs w:val="20"/>
        </w:rPr>
        <w:t>site</w:t>
      </w:r>
      <w:r w:rsidRPr="00497793">
        <w:rPr>
          <w:rFonts w:ascii="Verdana" w:hAnsi="Verdana"/>
          <w:spacing w:val="-29"/>
          <w:sz w:val="20"/>
          <w:szCs w:val="20"/>
        </w:rPr>
        <w:t xml:space="preserve"> </w:t>
      </w:r>
      <w:r w:rsidRPr="00497793">
        <w:rPr>
          <w:rFonts w:ascii="Verdana" w:hAnsi="Verdana"/>
          <w:sz w:val="20"/>
          <w:szCs w:val="20"/>
        </w:rPr>
        <w:t>has</w:t>
      </w:r>
      <w:r w:rsidRPr="00497793">
        <w:rPr>
          <w:rFonts w:ascii="Verdana" w:hAnsi="Verdana"/>
          <w:spacing w:val="-28"/>
          <w:sz w:val="20"/>
          <w:szCs w:val="20"/>
        </w:rPr>
        <w:t xml:space="preserve"> </w:t>
      </w:r>
      <w:r w:rsidRPr="00497793">
        <w:rPr>
          <w:rFonts w:ascii="Verdana" w:hAnsi="Verdana"/>
          <w:sz w:val="20"/>
          <w:szCs w:val="20"/>
        </w:rPr>
        <w:t>been</w:t>
      </w:r>
      <w:r w:rsidRPr="00497793">
        <w:rPr>
          <w:rFonts w:ascii="Verdana" w:hAnsi="Verdana"/>
          <w:spacing w:val="-29"/>
          <w:sz w:val="20"/>
          <w:szCs w:val="20"/>
        </w:rPr>
        <w:t xml:space="preserve"> </w:t>
      </w:r>
      <w:r w:rsidRPr="00497793">
        <w:rPr>
          <w:rFonts w:ascii="Verdana" w:hAnsi="Verdana"/>
          <w:sz w:val="20"/>
          <w:szCs w:val="20"/>
        </w:rPr>
        <w:t>assessed</w:t>
      </w:r>
      <w:r w:rsidRPr="00497793">
        <w:rPr>
          <w:rFonts w:ascii="Verdana" w:hAnsi="Verdana"/>
          <w:spacing w:val="-29"/>
          <w:sz w:val="20"/>
          <w:szCs w:val="20"/>
        </w:rPr>
        <w:t xml:space="preserve"> </w:t>
      </w:r>
      <w:r w:rsidRPr="00497793">
        <w:rPr>
          <w:rFonts w:ascii="Verdana" w:hAnsi="Verdana"/>
          <w:sz w:val="20"/>
          <w:szCs w:val="20"/>
        </w:rPr>
        <w:t>and</w:t>
      </w:r>
      <w:r w:rsidRPr="00497793">
        <w:rPr>
          <w:rFonts w:ascii="Verdana" w:hAnsi="Verdana"/>
          <w:spacing w:val="-29"/>
          <w:sz w:val="20"/>
          <w:szCs w:val="20"/>
        </w:rPr>
        <w:t xml:space="preserve"> </w:t>
      </w:r>
      <w:r w:rsidRPr="00497793">
        <w:rPr>
          <w:rFonts w:ascii="Verdana" w:hAnsi="Verdana"/>
          <w:sz w:val="20"/>
          <w:szCs w:val="20"/>
        </w:rPr>
        <w:t>the</w:t>
      </w:r>
      <w:r w:rsidRPr="00497793">
        <w:rPr>
          <w:rFonts w:ascii="Verdana" w:hAnsi="Verdana"/>
          <w:spacing w:val="-29"/>
          <w:sz w:val="20"/>
          <w:szCs w:val="20"/>
        </w:rPr>
        <w:t xml:space="preserve"> </w:t>
      </w:r>
      <w:r w:rsidRPr="00497793">
        <w:rPr>
          <w:rFonts w:ascii="Verdana" w:hAnsi="Verdana"/>
          <w:sz w:val="20"/>
          <w:szCs w:val="20"/>
        </w:rPr>
        <w:t>following</w:t>
      </w:r>
      <w:r w:rsidRPr="00497793">
        <w:rPr>
          <w:rFonts w:ascii="Verdana" w:hAnsi="Verdana"/>
          <w:spacing w:val="-28"/>
          <w:sz w:val="20"/>
          <w:szCs w:val="20"/>
        </w:rPr>
        <w:t xml:space="preserve"> </w:t>
      </w:r>
      <w:r w:rsidRPr="00497793">
        <w:rPr>
          <w:rFonts w:ascii="Verdana" w:hAnsi="Verdana"/>
          <w:sz w:val="20"/>
          <w:szCs w:val="20"/>
        </w:rPr>
        <w:t>possible</w:t>
      </w:r>
      <w:r w:rsidRPr="00497793">
        <w:rPr>
          <w:rFonts w:ascii="Verdana" w:hAnsi="Verdana"/>
          <w:spacing w:val="-28"/>
          <w:sz w:val="20"/>
          <w:szCs w:val="20"/>
        </w:rPr>
        <w:t xml:space="preserve"> </w:t>
      </w:r>
      <w:r w:rsidRPr="00497793">
        <w:rPr>
          <w:rFonts w:ascii="Verdana" w:hAnsi="Verdana"/>
          <w:sz w:val="20"/>
          <w:szCs w:val="20"/>
        </w:rPr>
        <w:t>receptors</w:t>
      </w:r>
      <w:r w:rsidRPr="00497793">
        <w:rPr>
          <w:rFonts w:ascii="Verdana" w:hAnsi="Verdana"/>
          <w:spacing w:val="-29"/>
          <w:sz w:val="20"/>
          <w:szCs w:val="20"/>
        </w:rPr>
        <w:t xml:space="preserve"> </w:t>
      </w:r>
      <w:r w:rsidRPr="00497793">
        <w:rPr>
          <w:rFonts w:ascii="Verdana" w:hAnsi="Verdana"/>
          <w:sz w:val="20"/>
          <w:szCs w:val="20"/>
        </w:rPr>
        <w:t>have</w:t>
      </w:r>
      <w:r w:rsidRPr="00497793">
        <w:rPr>
          <w:rFonts w:ascii="Verdana" w:hAnsi="Verdana"/>
          <w:spacing w:val="-28"/>
          <w:sz w:val="20"/>
          <w:szCs w:val="20"/>
        </w:rPr>
        <w:t xml:space="preserve"> </w:t>
      </w:r>
      <w:r w:rsidRPr="00497793">
        <w:rPr>
          <w:rFonts w:ascii="Verdana" w:hAnsi="Verdana"/>
          <w:sz w:val="20"/>
          <w:szCs w:val="20"/>
        </w:rPr>
        <w:t xml:space="preserve">been </w:t>
      </w:r>
      <w:r w:rsidRPr="00497793">
        <w:rPr>
          <w:rFonts w:ascii="Verdana" w:hAnsi="Verdana"/>
          <w:w w:val="95"/>
          <w:sz w:val="20"/>
          <w:szCs w:val="20"/>
        </w:rPr>
        <w:t>considered within a ‘</w:t>
      </w:r>
      <w:r w:rsidRPr="00497793">
        <w:rPr>
          <w:rFonts w:ascii="Verdana" w:hAnsi="Verdana"/>
          <w:i/>
          <w:w w:val="95"/>
          <w:sz w:val="20"/>
          <w:szCs w:val="20"/>
        </w:rPr>
        <w:t>conceptual model’</w:t>
      </w:r>
      <w:r w:rsidRPr="00497793">
        <w:rPr>
          <w:rFonts w:ascii="Verdana" w:hAnsi="Verdana"/>
          <w:w w:val="95"/>
          <w:sz w:val="20"/>
          <w:szCs w:val="20"/>
        </w:rPr>
        <w:t xml:space="preserve">. This is a summarised assessment which outlines the </w:t>
      </w:r>
      <w:r w:rsidRPr="00497793">
        <w:rPr>
          <w:rFonts w:ascii="Verdana" w:hAnsi="Verdana"/>
          <w:sz w:val="20"/>
          <w:szCs w:val="20"/>
        </w:rPr>
        <w:t>potential</w:t>
      </w:r>
      <w:r w:rsidRPr="00497793">
        <w:rPr>
          <w:rFonts w:ascii="Verdana" w:hAnsi="Verdana"/>
          <w:spacing w:val="-23"/>
          <w:sz w:val="20"/>
          <w:szCs w:val="20"/>
        </w:rPr>
        <w:t xml:space="preserve"> </w:t>
      </w:r>
      <w:r w:rsidRPr="00497793">
        <w:rPr>
          <w:rFonts w:ascii="Verdana" w:hAnsi="Verdana"/>
          <w:sz w:val="20"/>
          <w:szCs w:val="20"/>
        </w:rPr>
        <w:t>issues</w:t>
      </w:r>
      <w:r w:rsidRPr="00497793">
        <w:rPr>
          <w:rFonts w:ascii="Verdana" w:hAnsi="Verdana"/>
          <w:spacing w:val="-22"/>
          <w:sz w:val="20"/>
          <w:szCs w:val="20"/>
        </w:rPr>
        <w:t xml:space="preserve"> </w:t>
      </w:r>
      <w:r w:rsidRPr="00497793">
        <w:rPr>
          <w:rFonts w:ascii="Verdana" w:hAnsi="Verdana"/>
          <w:sz w:val="20"/>
          <w:szCs w:val="20"/>
        </w:rPr>
        <w:t>within</w:t>
      </w:r>
      <w:r w:rsidRPr="00497793">
        <w:rPr>
          <w:rFonts w:ascii="Verdana" w:hAnsi="Verdana"/>
          <w:spacing w:val="-22"/>
          <w:sz w:val="20"/>
          <w:szCs w:val="20"/>
        </w:rPr>
        <w:t xml:space="preserve"> </w:t>
      </w:r>
      <w:r w:rsidRPr="00497793">
        <w:rPr>
          <w:rFonts w:ascii="Verdana" w:hAnsi="Verdana"/>
          <w:sz w:val="20"/>
          <w:szCs w:val="20"/>
        </w:rPr>
        <w:t>or</w:t>
      </w:r>
      <w:r w:rsidRPr="00497793">
        <w:rPr>
          <w:rFonts w:ascii="Verdana" w:hAnsi="Verdana"/>
          <w:spacing w:val="-22"/>
          <w:sz w:val="20"/>
          <w:szCs w:val="20"/>
        </w:rPr>
        <w:t xml:space="preserve"> </w:t>
      </w:r>
      <w:r w:rsidRPr="00497793">
        <w:rPr>
          <w:rFonts w:ascii="Verdana" w:hAnsi="Verdana"/>
          <w:sz w:val="20"/>
          <w:szCs w:val="20"/>
        </w:rPr>
        <w:t>near</w:t>
      </w:r>
      <w:r w:rsidRPr="00497793">
        <w:rPr>
          <w:rFonts w:ascii="Verdana" w:hAnsi="Verdana"/>
          <w:spacing w:val="-23"/>
          <w:sz w:val="20"/>
          <w:szCs w:val="20"/>
        </w:rPr>
        <w:t xml:space="preserve"> </w:t>
      </w:r>
      <w:r w:rsidRPr="00497793">
        <w:rPr>
          <w:rFonts w:ascii="Verdana" w:hAnsi="Verdana"/>
          <w:sz w:val="20"/>
          <w:szCs w:val="20"/>
        </w:rPr>
        <w:t>the</w:t>
      </w:r>
      <w:r w:rsidRPr="00497793">
        <w:rPr>
          <w:rFonts w:ascii="Verdana" w:hAnsi="Verdana"/>
          <w:spacing w:val="-23"/>
          <w:sz w:val="20"/>
          <w:szCs w:val="20"/>
        </w:rPr>
        <w:t xml:space="preserve"> </w:t>
      </w:r>
      <w:r w:rsidRPr="00497793">
        <w:rPr>
          <w:rFonts w:ascii="Verdana" w:hAnsi="Verdana"/>
          <w:sz w:val="20"/>
          <w:szCs w:val="20"/>
        </w:rPr>
        <w:t>site</w:t>
      </w:r>
      <w:r w:rsidRPr="00497793">
        <w:rPr>
          <w:rFonts w:ascii="Verdana" w:hAnsi="Verdana"/>
          <w:spacing w:val="-24"/>
          <w:sz w:val="20"/>
          <w:szCs w:val="20"/>
        </w:rPr>
        <w:t xml:space="preserve"> </w:t>
      </w:r>
      <w:r w:rsidRPr="00497793">
        <w:rPr>
          <w:rFonts w:ascii="Verdana" w:hAnsi="Verdana"/>
          <w:sz w:val="20"/>
          <w:szCs w:val="20"/>
        </w:rPr>
        <w:t>that</w:t>
      </w:r>
      <w:r w:rsidRPr="00497793">
        <w:rPr>
          <w:rFonts w:ascii="Verdana" w:hAnsi="Verdana"/>
          <w:spacing w:val="-22"/>
          <w:sz w:val="20"/>
          <w:szCs w:val="20"/>
        </w:rPr>
        <w:t xml:space="preserve"> </w:t>
      </w:r>
      <w:r w:rsidRPr="00497793">
        <w:rPr>
          <w:rFonts w:ascii="Verdana" w:hAnsi="Verdana"/>
          <w:sz w:val="20"/>
          <w:szCs w:val="20"/>
        </w:rPr>
        <w:t>may</w:t>
      </w:r>
      <w:r w:rsidRPr="00497793">
        <w:rPr>
          <w:rFonts w:ascii="Verdana" w:hAnsi="Verdana"/>
          <w:spacing w:val="-22"/>
          <w:sz w:val="20"/>
          <w:szCs w:val="20"/>
        </w:rPr>
        <w:t xml:space="preserve"> </w:t>
      </w:r>
      <w:r w:rsidRPr="00497793">
        <w:rPr>
          <w:rFonts w:ascii="Verdana" w:hAnsi="Verdana"/>
          <w:sz w:val="20"/>
          <w:szCs w:val="20"/>
        </w:rPr>
        <w:t>impact</w:t>
      </w:r>
      <w:r w:rsidRPr="00497793">
        <w:rPr>
          <w:rFonts w:ascii="Verdana" w:hAnsi="Verdana"/>
          <w:spacing w:val="-22"/>
          <w:sz w:val="20"/>
          <w:szCs w:val="20"/>
        </w:rPr>
        <w:t xml:space="preserve"> </w:t>
      </w:r>
      <w:r w:rsidRPr="00497793">
        <w:rPr>
          <w:rFonts w:ascii="Verdana" w:hAnsi="Verdana"/>
          <w:sz w:val="20"/>
          <w:szCs w:val="20"/>
        </w:rPr>
        <w:t>the</w:t>
      </w:r>
      <w:r w:rsidRPr="00497793">
        <w:rPr>
          <w:rFonts w:ascii="Verdana" w:hAnsi="Verdana"/>
          <w:spacing w:val="-22"/>
          <w:sz w:val="20"/>
          <w:szCs w:val="20"/>
        </w:rPr>
        <w:t xml:space="preserve"> </w:t>
      </w:r>
      <w:r w:rsidRPr="00497793">
        <w:rPr>
          <w:rFonts w:ascii="Verdana" w:hAnsi="Verdana"/>
          <w:sz w:val="20"/>
          <w:szCs w:val="20"/>
        </w:rPr>
        <w:t>proposed</w:t>
      </w:r>
      <w:r w:rsidRPr="00497793">
        <w:rPr>
          <w:rFonts w:ascii="Verdana" w:hAnsi="Verdana"/>
          <w:spacing w:val="-22"/>
          <w:sz w:val="20"/>
          <w:szCs w:val="20"/>
        </w:rPr>
        <w:t xml:space="preserve"> </w:t>
      </w:r>
      <w:r w:rsidRPr="00497793">
        <w:rPr>
          <w:rFonts w:ascii="Verdana" w:hAnsi="Verdana"/>
          <w:sz w:val="20"/>
          <w:szCs w:val="20"/>
        </w:rPr>
        <w:t>development.</w:t>
      </w:r>
    </w:p>
    <w:p w14:paraId="7F52EFAA" w14:textId="2D94CADF" w:rsidR="00A83393" w:rsidRPr="00497793" w:rsidRDefault="00A83393" w:rsidP="00497793">
      <w:pPr>
        <w:pStyle w:val="BodyText"/>
        <w:ind w:right="467"/>
        <w:jc w:val="both"/>
        <w:rPr>
          <w:rFonts w:ascii="Verdana" w:hAnsi="Verdana"/>
          <w:sz w:val="20"/>
          <w:szCs w:val="20"/>
        </w:rPr>
      </w:pPr>
    </w:p>
    <w:p w14:paraId="4037A8CD" w14:textId="77777777" w:rsidR="009502BF" w:rsidRPr="00497793" w:rsidRDefault="009502BF" w:rsidP="00497793">
      <w:pPr>
        <w:pStyle w:val="BodyText"/>
        <w:ind w:right="467"/>
        <w:jc w:val="both"/>
        <w:rPr>
          <w:rFonts w:ascii="Verdana" w:hAnsi="Verdana"/>
          <w:sz w:val="20"/>
          <w:szCs w:val="20"/>
        </w:rPr>
      </w:pPr>
    </w:p>
    <w:p w14:paraId="55E9FD10" w14:textId="77777777" w:rsidR="00473C6C" w:rsidRPr="00497793" w:rsidRDefault="009502BF" w:rsidP="00497793">
      <w:pPr>
        <w:widowControl/>
        <w:adjustRightInd w:val="0"/>
        <w:ind w:left="567" w:right="467"/>
        <w:jc w:val="both"/>
        <w:rPr>
          <w:rFonts w:ascii="Verdana" w:eastAsiaTheme="minorHAnsi" w:hAnsi="Verdana" w:cs="Century Gothic"/>
          <w:b/>
          <w:bCs/>
          <w:color w:val="4F81BD" w:themeColor="accent1"/>
          <w:sz w:val="20"/>
          <w:szCs w:val="20"/>
          <w:lang w:val="en-GB" w:bidi="ar-SA"/>
        </w:rPr>
      </w:pPr>
      <w:r w:rsidRPr="009502BF">
        <w:rPr>
          <w:rFonts w:ascii="Verdana" w:eastAsiaTheme="minorHAnsi" w:hAnsi="Verdana" w:cs="Century Gothic"/>
          <w:b/>
          <w:bCs/>
          <w:color w:val="4F81BD" w:themeColor="accent1"/>
          <w:sz w:val="20"/>
          <w:szCs w:val="20"/>
          <w:lang w:val="en-GB" w:bidi="ar-SA"/>
        </w:rPr>
        <w:t>CONCLUSIONS AND RECOMMENDATIONS</w:t>
      </w:r>
    </w:p>
    <w:p w14:paraId="37EDE50A" w14:textId="59A6E272" w:rsidR="009502BF" w:rsidRPr="009502BF" w:rsidRDefault="009502BF" w:rsidP="00497793">
      <w:pPr>
        <w:widowControl/>
        <w:adjustRightInd w:val="0"/>
        <w:ind w:left="567" w:right="467"/>
        <w:jc w:val="both"/>
        <w:rPr>
          <w:rFonts w:ascii="Verdana" w:eastAsiaTheme="minorHAnsi" w:hAnsi="Verdana" w:cs="Century Gothic"/>
          <w:color w:val="556C11"/>
          <w:sz w:val="20"/>
          <w:szCs w:val="20"/>
          <w:lang w:val="en-GB" w:bidi="ar-SA"/>
        </w:rPr>
      </w:pPr>
      <w:r w:rsidRPr="009502BF">
        <w:rPr>
          <w:rFonts w:ascii="Verdana" w:eastAsiaTheme="minorHAnsi" w:hAnsi="Verdana" w:cs="Century Gothic"/>
          <w:color w:val="000000"/>
          <w:sz w:val="20"/>
          <w:szCs w:val="20"/>
          <w:lang w:val="en-GB" w:bidi="ar-SA"/>
        </w:rPr>
        <w:t xml:space="preserve">This Flood Risk Assessment (FRA) has been prepared in accordance with requirements set out in the National Planning Policy Framework (NPPF) and the associated Planning Practice Guidance. The FRA has been produced on behalf of </w:t>
      </w:r>
      <w:r w:rsidR="00473C6C" w:rsidRPr="00497793">
        <w:rPr>
          <w:rFonts w:ascii="Verdana" w:eastAsiaTheme="minorHAnsi" w:hAnsi="Verdana" w:cs="Century Gothic"/>
          <w:color w:val="000000"/>
          <w:sz w:val="20"/>
          <w:szCs w:val="20"/>
          <w:lang w:val="en-GB" w:bidi="ar-SA"/>
        </w:rPr>
        <w:t>Mr &amp; Mrs Seymour</w:t>
      </w:r>
      <w:r w:rsidRPr="009502BF">
        <w:rPr>
          <w:rFonts w:ascii="Verdana" w:eastAsiaTheme="minorHAnsi" w:hAnsi="Verdana" w:cs="Century Gothic"/>
          <w:color w:val="000000"/>
          <w:sz w:val="20"/>
          <w:szCs w:val="20"/>
          <w:lang w:val="en-GB" w:bidi="ar-SA"/>
        </w:rPr>
        <w:t xml:space="preserve"> in respect of a planning application for the proposed </w:t>
      </w:r>
      <w:r w:rsidR="00CA427E" w:rsidRPr="00497793">
        <w:rPr>
          <w:rFonts w:ascii="Verdana" w:eastAsiaTheme="minorHAnsi" w:hAnsi="Verdana" w:cs="Century Gothic"/>
          <w:color w:val="000000"/>
          <w:sz w:val="20"/>
          <w:szCs w:val="20"/>
          <w:lang w:val="en-GB" w:bidi="ar-SA"/>
        </w:rPr>
        <w:t xml:space="preserve">change of use of two detached </w:t>
      </w:r>
      <w:r w:rsidR="00991549" w:rsidRPr="00497793">
        <w:rPr>
          <w:rFonts w:ascii="Verdana" w:eastAsiaTheme="minorHAnsi" w:hAnsi="Verdana" w:cs="Century Gothic"/>
          <w:color w:val="000000"/>
          <w:sz w:val="20"/>
          <w:szCs w:val="20"/>
          <w:lang w:val="en-GB" w:bidi="ar-SA"/>
        </w:rPr>
        <w:t xml:space="preserve">agricultural buildings into dwellings </w:t>
      </w:r>
    </w:p>
    <w:p w14:paraId="3C7879C3" w14:textId="77777777" w:rsidR="009502BF" w:rsidRPr="009502BF" w:rsidRDefault="009502BF" w:rsidP="00497793">
      <w:pPr>
        <w:widowControl/>
        <w:adjustRightInd w:val="0"/>
        <w:spacing w:after="266"/>
        <w:ind w:left="567" w:right="467"/>
        <w:jc w:val="both"/>
        <w:rPr>
          <w:rFonts w:ascii="Verdana" w:eastAsiaTheme="minorHAnsi" w:hAnsi="Verdana" w:cs="Century Gothic"/>
          <w:color w:val="000000"/>
          <w:sz w:val="20"/>
          <w:szCs w:val="20"/>
          <w:lang w:val="en-GB" w:bidi="ar-SA"/>
        </w:rPr>
      </w:pPr>
      <w:r w:rsidRPr="009502BF">
        <w:rPr>
          <w:rFonts w:ascii="Verdana" w:eastAsiaTheme="minorHAnsi" w:hAnsi="Verdana" w:cs="Century Gothic"/>
          <w:color w:val="000000"/>
          <w:sz w:val="20"/>
          <w:szCs w:val="20"/>
          <w:lang w:val="en-GB" w:bidi="ar-SA"/>
        </w:rPr>
        <w:t xml:space="preserve">This FRA is intended to support a planning application for the following site and as such the level of detail included is commensurate and subject to the nature of the proposals. </w:t>
      </w:r>
    </w:p>
    <w:p w14:paraId="74E41277" w14:textId="430A27FB" w:rsidR="009502BF" w:rsidRPr="00497793" w:rsidRDefault="009502BF" w:rsidP="00497793">
      <w:pPr>
        <w:widowControl/>
        <w:adjustRightInd w:val="0"/>
        <w:ind w:left="567" w:right="467"/>
        <w:jc w:val="both"/>
        <w:rPr>
          <w:rFonts w:ascii="Verdana" w:eastAsiaTheme="minorHAnsi" w:hAnsi="Verdana" w:cs="Century Gothic"/>
          <w:color w:val="000000"/>
          <w:sz w:val="20"/>
          <w:szCs w:val="20"/>
          <w:lang w:val="en-GB" w:bidi="ar-SA"/>
        </w:rPr>
      </w:pPr>
      <w:r w:rsidRPr="009502BF">
        <w:rPr>
          <w:rFonts w:ascii="Verdana" w:eastAsiaTheme="minorHAnsi" w:hAnsi="Verdana" w:cs="Century Gothic"/>
          <w:color w:val="000000"/>
          <w:sz w:val="20"/>
          <w:szCs w:val="20"/>
          <w:lang w:val="en-GB" w:bidi="ar-SA"/>
        </w:rPr>
        <w:t xml:space="preserve">This report demonstrates that </w:t>
      </w:r>
      <w:r w:rsidR="00221721" w:rsidRPr="00497793">
        <w:rPr>
          <w:rFonts w:ascii="Verdana" w:eastAsiaTheme="minorHAnsi" w:hAnsi="Verdana" w:cs="Century Gothic"/>
          <w:color w:val="000000"/>
          <w:sz w:val="20"/>
          <w:szCs w:val="20"/>
          <w:lang w:val="en-GB" w:bidi="ar-SA"/>
        </w:rPr>
        <w:t xml:space="preserve">as with all the new </w:t>
      </w:r>
      <w:r w:rsidRPr="009502BF">
        <w:rPr>
          <w:rFonts w:ascii="Verdana" w:eastAsiaTheme="minorHAnsi" w:hAnsi="Verdana" w:cs="Century Gothic"/>
          <w:color w:val="000000"/>
          <w:sz w:val="20"/>
          <w:szCs w:val="20"/>
          <w:lang w:val="en-GB" w:bidi="ar-SA"/>
        </w:rPr>
        <w:t xml:space="preserve">proposed development </w:t>
      </w:r>
      <w:r w:rsidR="00977853" w:rsidRPr="00497793">
        <w:rPr>
          <w:rFonts w:ascii="Verdana" w:eastAsiaTheme="minorHAnsi" w:hAnsi="Verdana" w:cs="Century Gothic"/>
          <w:color w:val="000000"/>
          <w:sz w:val="20"/>
          <w:szCs w:val="20"/>
          <w:lang w:val="en-GB" w:bidi="ar-SA"/>
        </w:rPr>
        <w:t>within</w:t>
      </w:r>
      <w:r w:rsidR="0068720D" w:rsidRPr="00497793">
        <w:rPr>
          <w:rFonts w:ascii="Verdana" w:eastAsiaTheme="minorHAnsi" w:hAnsi="Verdana" w:cs="Century Gothic"/>
          <w:color w:val="000000"/>
          <w:sz w:val="20"/>
          <w:szCs w:val="20"/>
          <w:lang w:val="en-GB" w:bidi="ar-SA"/>
        </w:rPr>
        <w:t xml:space="preserve"> </w:t>
      </w:r>
      <w:r w:rsidR="00977853" w:rsidRPr="00497793">
        <w:rPr>
          <w:rFonts w:ascii="Verdana" w:eastAsiaTheme="minorHAnsi" w:hAnsi="Verdana" w:cs="Century Gothic"/>
          <w:color w:val="000000"/>
          <w:sz w:val="20"/>
          <w:szCs w:val="20"/>
          <w:lang w:val="en-GB" w:bidi="ar-SA"/>
        </w:rPr>
        <w:t>this</w:t>
      </w:r>
      <w:r w:rsidR="0068720D" w:rsidRPr="00497793">
        <w:rPr>
          <w:rFonts w:ascii="Verdana" w:eastAsiaTheme="minorHAnsi" w:hAnsi="Verdana" w:cs="Century Gothic"/>
          <w:color w:val="000000"/>
          <w:sz w:val="20"/>
          <w:szCs w:val="20"/>
          <w:lang w:val="en-GB" w:bidi="ar-SA"/>
        </w:rPr>
        <w:t xml:space="preserve"> group 3 flood zone</w:t>
      </w:r>
      <w:r w:rsidR="00977853" w:rsidRPr="00497793">
        <w:rPr>
          <w:rFonts w:ascii="Verdana" w:eastAsiaTheme="minorHAnsi" w:hAnsi="Verdana" w:cs="Century Gothic"/>
          <w:color w:val="000000"/>
          <w:sz w:val="20"/>
          <w:szCs w:val="20"/>
          <w:lang w:val="en-GB" w:bidi="ar-SA"/>
        </w:rPr>
        <w:t xml:space="preserve"> there is no historical</w:t>
      </w:r>
      <w:r w:rsidR="00351252" w:rsidRPr="00497793">
        <w:rPr>
          <w:rFonts w:ascii="Verdana" w:eastAsiaTheme="minorHAnsi" w:hAnsi="Verdana" w:cs="Century Gothic"/>
          <w:color w:val="000000"/>
          <w:sz w:val="20"/>
          <w:szCs w:val="20"/>
          <w:lang w:val="en-GB" w:bidi="ar-SA"/>
        </w:rPr>
        <w:t xml:space="preserve"> history of flooding</w:t>
      </w:r>
      <w:r w:rsidR="00F01345" w:rsidRPr="00497793">
        <w:rPr>
          <w:rFonts w:ascii="Verdana" w:eastAsiaTheme="minorHAnsi" w:hAnsi="Verdana" w:cs="Century Gothic"/>
          <w:color w:val="000000"/>
          <w:sz w:val="20"/>
          <w:szCs w:val="20"/>
          <w:lang w:val="en-GB" w:bidi="ar-SA"/>
        </w:rPr>
        <w:t xml:space="preserve">. </w:t>
      </w:r>
      <w:r w:rsidR="007C0D02" w:rsidRPr="00497793">
        <w:rPr>
          <w:rFonts w:ascii="Verdana" w:eastAsiaTheme="minorHAnsi" w:hAnsi="Verdana" w:cs="Century Gothic"/>
          <w:color w:val="000000"/>
          <w:sz w:val="20"/>
          <w:szCs w:val="20"/>
          <w:lang w:val="en-GB" w:bidi="ar-SA"/>
        </w:rPr>
        <w:t>Therefore,</w:t>
      </w:r>
      <w:r w:rsidR="00F01345" w:rsidRPr="00497793">
        <w:rPr>
          <w:rFonts w:ascii="Verdana" w:eastAsiaTheme="minorHAnsi" w:hAnsi="Verdana" w:cs="Century Gothic"/>
          <w:color w:val="000000"/>
          <w:sz w:val="20"/>
          <w:szCs w:val="20"/>
          <w:lang w:val="en-GB" w:bidi="ar-SA"/>
        </w:rPr>
        <w:t xml:space="preserve"> it can be concluded there</w:t>
      </w:r>
      <w:r w:rsidR="0068720D" w:rsidRPr="00497793">
        <w:rPr>
          <w:rFonts w:ascii="Verdana" w:eastAsiaTheme="minorHAnsi" w:hAnsi="Verdana" w:cs="Century Gothic"/>
          <w:color w:val="000000"/>
          <w:sz w:val="20"/>
          <w:szCs w:val="20"/>
          <w:lang w:val="en-GB" w:bidi="ar-SA"/>
        </w:rPr>
        <w:t xml:space="preserve"> </w:t>
      </w:r>
      <w:r w:rsidRPr="009502BF">
        <w:rPr>
          <w:rFonts w:ascii="Verdana" w:eastAsiaTheme="minorHAnsi" w:hAnsi="Verdana" w:cs="Century Gothic"/>
          <w:color w:val="000000"/>
          <w:sz w:val="20"/>
          <w:szCs w:val="20"/>
          <w:lang w:val="en-GB" w:bidi="ar-SA"/>
        </w:rPr>
        <w:t>is not at significant flood risk, subject to the recommended</w:t>
      </w:r>
      <w:r w:rsidR="00F01345" w:rsidRPr="00497793">
        <w:rPr>
          <w:rFonts w:ascii="Verdana" w:eastAsiaTheme="minorHAnsi" w:hAnsi="Verdana" w:cs="Century Gothic"/>
          <w:color w:val="000000"/>
          <w:sz w:val="20"/>
          <w:szCs w:val="20"/>
          <w:lang w:val="en-GB" w:bidi="ar-SA"/>
        </w:rPr>
        <w:t xml:space="preserve"> of minimum floor leve</w:t>
      </w:r>
      <w:r w:rsidR="002454BD" w:rsidRPr="00497793">
        <w:rPr>
          <w:rFonts w:ascii="Verdana" w:eastAsiaTheme="minorHAnsi" w:hAnsi="Verdana" w:cs="Century Gothic"/>
          <w:color w:val="000000"/>
          <w:sz w:val="20"/>
          <w:szCs w:val="20"/>
          <w:lang w:val="en-GB" w:bidi="ar-SA"/>
        </w:rPr>
        <w:t>ls and</w:t>
      </w:r>
      <w:r w:rsidRPr="009502BF">
        <w:rPr>
          <w:rFonts w:ascii="Verdana" w:eastAsiaTheme="minorHAnsi" w:hAnsi="Verdana" w:cs="Century Gothic"/>
          <w:color w:val="000000"/>
          <w:sz w:val="20"/>
          <w:szCs w:val="20"/>
          <w:lang w:val="en-GB" w:bidi="ar-SA"/>
        </w:rPr>
        <w:t xml:space="preserve"> flood mitigation strategies being implemented. </w:t>
      </w:r>
    </w:p>
    <w:p w14:paraId="4752291D" w14:textId="36000AE6"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3AAEF51E" w14:textId="64FE5863"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C91BBAA" w14:textId="4DD9193C"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1CAA00A5" w14:textId="40E7785B"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B0120AA" w14:textId="454ED8EC"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7CE4B44A" w14:textId="6CE583ED"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3C02FD7B" w14:textId="59C31E31"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2D6A14B8" w14:textId="59A9A54B"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5C370EE7" w14:textId="474399E5"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773C834" w14:textId="7FD4167A"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66F513E" w14:textId="778C6201"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5F98C030" w14:textId="0211ED26"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4C37A03" w14:textId="5A2C8933"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79985EA1" w14:textId="657333BB"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F9486D8" w14:textId="5005D440"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AAC758B" w14:textId="15260441"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6E7DF246" w14:textId="70C45E43"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386133D7" w14:textId="040E908E"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3DCC5C12" w14:textId="63F4F920"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4806319E" w14:textId="30AA50F1"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10EFFF87" w14:textId="622A8694"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1479BFDF" w14:textId="1DC29B44"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4DCB3D98" w14:textId="0906CB69"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64B630CB" w14:textId="3C7AB7AF"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4AE5898B" w14:textId="62DA7296"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716ABD34" w14:textId="26E9767E"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65738A53" w14:textId="1C8E8818"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2307B073" w14:textId="7908FA4D"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68774399" w14:textId="42692683"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56F758F0" w14:textId="6A1BD7DC"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4935099C" w14:textId="12BE74B9"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2F90A8E3" w14:textId="5BABD179"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698FF3F5" w14:textId="528EF883"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51E092C1" w14:textId="2F6AD5CC"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3098CB3A" w14:textId="70B93AEC"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D165B2F" w14:textId="2DB4DFD5"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0EFBCC58" w14:textId="6CDAF6E6" w:rsidR="002454BD" w:rsidRPr="00497793" w:rsidRDefault="002454BD" w:rsidP="00497793">
      <w:pPr>
        <w:widowControl/>
        <w:adjustRightInd w:val="0"/>
        <w:ind w:left="567" w:right="467"/>
        <w:jc w:val="both"/>
        <w:rPr>
          <w:rFonts w:ascii="Verdana" w:eastAsiaTheme="minorHAnsi" w:hAnsi="Verdana" w:cs="Century Gothic"/>
          <w:color w:val="000000"/>
          <w:sz w:val="20"/>
          <w:szCs w:val="20"/>
          <w:lang w:val="en-GB" w:bidi="ar-SA"/>
        </w:rPr>
      </w:pPr>
    </w:p>
    <w:p w14:paraId="273ED8D5" w14:textId="1DFD80FC" w:rsidR="002454BD" w:rsidRPr="00497793" w:rsidRDefault="002454BD" w:rsidP="00497793">
      <w:pPr>
        <w:widowControl/>
        <w:adjustRightInd w:val="0"/>
        <w:ind w:left="567" w:right="467"/>
        <w:jc w:val="both"/>
        <w:rPr>
          <w:rFonts w:ascii="Verdana" w:eastAsiaTheme="minorHAnsi" w:hAnsi="Verdana" w:cs="Century Gothic"/>
          <w:b/>
          <w:bCs/>
          <w:color w:val="4F81BD" w:themeColor="accent1"/>
          <w:sz w:val="20"/>
          <w:szCs w:val="20"/>
          <w:lang w:val="en-GB" w:bidi="ar-SA"/>
        </w:rPr>
      </w:pPr>
      <w:r w:rsidRPr="00497793">
        <w:rPr>
          <w:rFonts w:ascii="Verdana" w:eastAsiaTheme="minorHAnsi" w:hAnsi="Verdana" w:cs="Century Gothic"/>
          <w:b/>
          <w:bCs/>
          <w:color w:val="4F81BD" w:themeColor="accent1"/>
          <w:sz w:val="20"/>
          <w:szCs w:val="20"/>
          <w:lang w:val="en-GB" w:bidi="ar-SA"/>
        </w:rPr>
        <w:t>Phots</w:t>
      </w:r>
    </w:p>
    <w:p w14:paraId="214A13F2" w14:textId="450B2D6B" w:rsidR="00F57E2B" w:rsidRPr="00497793" w:rsidRDefault="00F57E2B" w:rsidP="00497793">
      <w:pPr>
        <w:widowControl/>
        <w:adjustRightInd w:val="0"/>
        <w:ind w:left="567" w:right="467"/>
        <w:jc w:val="both"/>
        <w:rPr>
          <w:rFonts w:ascii="Verdana" w:eastAsiaTheme="minorHAnsi" w:hAnsi="Verdana" w:cs="Century Gothic"/>
          <w:color w:val="000000"/>
          <w:sz w:val="20"/>
          <w:szCs w:val="20"/>
          <w:lang w:val="en-GB" w:bidi="ar-SA"/>
        </w:rPr>
      </w:pPr>
    </w:p>
    <w:p w14:paraId="58DA3CC2" w14:textId="77777777" w:rsidR="00F57E2B" w:rsidRPr="00497793" w:rsidRDefault="00F57E2B" w:rsidP="00497793">
      <w:pPr>
        <w:widowControl/>
        <w:adjustRightInd w:val="0"/>
        <w:ind w:left="567" w:right="467"/>
        <w:jc w:val="both"/>
        <w:rPr>
          <w:rFonts w:ascii="Verdana" w:eastAsiaTheme="minorHAnsi" w:hAnsi="Verdana" w:cs="Century Gothic"/>
          <w:color w:val="000000"/>
          <w:sz w:val="20"/>
          <w:szCs w:val="20"/>
          <w:lang w:val="en-GB" w:bidi="ar-SA"/>
        </w:rPr>
      </w:pPr>
    </w:p>
    <w:p w14:paraId="45EC9861" w14:textId="6A863DD3" w:rsidR="00F57E2B" w:rsidRPr="00497793" w:rsidRDefault="00DF5CE9" w:rsidP="00497793">
      <w:pPr>
        <w:widowControl/>
        <w:adjustRightInd w:val="0"/>
        <w:ind w:left="709" w:right="467"/>
        <w:jc w:val="both"/>
        <w:rPr>
          <w:rFonts w:ascii="Verdana" w:eastAsiaTheme="minorHAnsi" w:hAnsi="Verdana" w:cs="Century Gothic"/>
          <w:noProof/>
          <w:color w:val="000000"/>
          <w:sz w:val="20"/>
          <w:szCs w:val="20"/>
          <w:lang w:val="en-GB" w:bidi="ar-SA"/>
        </w:rPr>
      </w:pPr>
      <w:r w:rsidRPr="00497793">
        <w:rPr>
          <w:rFonts w:ascii="Verdana" w:eastAsiaTheme="minorHAnsi" w:hAnsi="Verdana" w:cs="Century Gothic"/>
          <w:noProof/>
          <w:color w:val="000000"/>
          <w:sz w:val="20"/>
          <w:szCs w:val="20"/>
          <w:lang w:val="en-GB" w:bidi="ar-SA"/>
        </w:rPr>
        <w:drawing>
          <wp:inline distT="0" distB="0" distL="0" distR="0" wp14:anchorId="260C8C93" wp14:editId="5EE3A0B7">
            <wp:extent cx="5467350" cy="3999150"/>
            <wp:effectExtent l="0" t="0" r="0" b="1905"/>
            <wp:docPr id="19" name="Picture 19" descr="A building under constru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uilding under construction&#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01712" cy="4024284"/>
                    </a:xfrm>
                    <a:prstGeom prst="rect">
                      <a:avLst/>
                    </a:prstGeom>
                  </pic:spPr>
                </pic:pic>
              </a:graphicData>
            </a:graphic>
          </wp:inline>
        </w:drawing>
      </w:r>
    </w:p>
    <w:p w14:paraId="5C6141A4" w14:textId="1A201CDA" w:rsidR="00DF5CE9" w:rsidRPr="00497793" w:rsidRDefault="00DF5CE9" w:rsidP="00497793">
      <w:pPr>
        <w:ind w:firstLine="720"/>
        <w:jc w:val="both"/>
        <w:rPr>
          <w:rFonts w:ascii="Verdana" w:eastAsiaTheme="minorHAnsi" w:hAnsi="Verdana" w:cs="Century Gothic"/>
          <w:sz w:val="20"/>
          <w:szCs w:val="20"/>
          <w:lang w:val="en-GB" w:bidi="ar-SA"/>
        </w:rPr>
      </w:pPr>
    </w:p>
    <w:p w14:paraId="5CFF9CBA" w14:textId="4210F665" w:rsidR="00DF5CE9" w:rsidRPr="00497793" w:rsidRDefault="00D251B7"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sz w:val="20"/>
          <w:szCs w:val="20"/>
          <w:lang w:val="en-GB" w:bidi="ar-SA"/>
        </w:rPr>
        <w:t>Storage Barn 1</w:t>
      </w:r>
    </w:p>
    <w:p w14:paraId="1FC95164" w14:textId="094434DC" w:rsidR="00D251B7" w:rsidRPr="00497793" w:rsidRDefault="00D251B7" w:rsidP="00497793">
      <w:pPr>
        <w:ind w:firstLine="720"/>
        <w:jc w:val="both"/>
        <w:rPr>
          <w:rFonts w:ascii="Verdana" w:eastAsiaTheme="minorHAnsi" w:hAnsi="Verdana" w:cs="Century Gothic"/>
          <w:sz w:val="20"/>
          <w:szCs w:val="20"/>
          <w:lang w:val="en-GB" w:bidi="ar-SA"/>
        </w:rPr>
      </w:pPr>
    </w:p>
    <w:p w14:paraId="18AC92FF" w14:textId="437D4CB6" w:rsidR="00D251B7" w:rsidRPr="00497793" w:rsidRDefault="00D251B7"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noProof/>
          <w:sz w:val="20"/>
          <w:szCs w:val="20"/>
          <w:lang w:val="en-GB" w:bidi="ar-SA"/>
        </w:rPr>
        <w:drawing>
          <wp:inline distT="0" distB="0" distL="0" distR="0" wp14:anchorId="38F4C253" wp14:editId="4CC50600">
            <wp:extent cx="5476875" cy="3935960"/>
            <wp:effectExtent l="0" t="0" r="0" b="7620"/>
            <wp:docPr id="22" name="Picture 22" descr="A picture containing outdoor, sky, ground, san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outdoor, sky, ground, sand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0665" cy="3953057"/>
                    </a:xfrm>
                    <a:prstGeom prst="rect">
                      <a:avLst/>
                    </a:prstGeom>
                  </pic:spPr>
                </pic:pic>
              </a:graphicData>
            </a:graphic>
          </wp:inline>
        </w:drawing>
      </w:r>
    </w:p>
    <w:p w14:paraId="26771993" w14:textId="7E174FBD" w:rsidR="00DF5CE9" w:rsidRPr="00497793" w:rsidRDefault="00DF5CE9" w:rsidP="00497793">
      <w:pPr>
        <w:ind w:firstLine="720"/>
        <w:jc w:val="both"/>
        <w:rPr>
          <w:rFonts w:ascii="Verdana" w:eastAsiaTheme="minorHAnsi" w:hAnsi="Verdana" w:cs="Century Gothic"/>
          <w:sz w:val="20"/>
          <w:szCs w:val="20"/>
          <w:lang w:val="en-GB" w:bidi="ar-SA"/>
        </w:rPr>
      </w:pPr>
    </w:p>
    <w:p w14:paraId="7636587D" w14:textId="77777777" w:rsidR="00D251B7" w:rsidRPr="00497793" w:rsidRDefault="00D251B7"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sz w:val="20"/>
          <w:szCs w:val="20"/>
          <w:lang w:val="en-GB" w:bidi="ar-SA"/>
        </w:rPr>
        <w:t>Storage Barn 1</w:t>
      </w:r>
    </w:p>
    <w:p w14:paraId="5F5B045D" w14:textId="77777777" w:rsidR="00D251B7" w:rsidRPr="00497793" w:rsidRDefault="00D251B7" w:rsidP="00497793">
      <w:pPr>
        <w:ind w:firstLine="720"/>
        <w:jc w:val="both"/>
        <w:rPr>
          <w:rFonts w:ascii="Verdana" w:eastAsiaTheme="minorHAnsi" w:hAnsi="Verdana" w:cs="Century Gothic"/>
          <w:sz w:val="20"/>
          <w:szCs w:val="20"/>
          <w:lang w:val="en-GB" w:bidi="ar-SA"/>
        </w:rPr>
      </w:pPr>
    </w:p>
    <w:p w14:paraId="66AA790C" w14:textId="0C7C689B" w:rsidR="00DF5CE9"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noProof/>
          <w:sz w:val="20"/>
          <w:szCs w:val="20"/>
          <w:lang w:val="en-GB" w:bidi="ar-SA"/>
        </w:rPr>
        <w:drawing>
          <wp:inline distT="0" distB="0" distL="0" distR="0" wp14:anchorId="1BC5C5F9" wp14:editId="32890E07">
            <wp:extent cx="5586095" cy="4187690"/>
            <wp:effectExtent l="0" t="0" r="0" b="3810"/>
            <wp:docPr id="23" name="Picture 23" descr="A picture containing sky, outdoor,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sky, outdoor, ol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10057" cy="4205653"/>
                    </a:xfrm>
                    <a:prstGeom prst="rect">
                      <a:avLst/>
                    </a:prstGeom>
                  </pic:spPr>
                </pic:pic>
              </a:graphicData>
            </a:graphic>
          </wp:inline>
        </w:drawing>
      </w:r>
    </w:p>
    <w:p w14:paraId="5B583844" w14:textId="0EFB055D" w:rsidR="00DF5CE9" w:rsidRPr="00497793" w:rsidRDefault="00DF5CE9" w:rsidP="00497793">
      <w:pPr>
        <w:ind w:firstLine="720"/>
        <w:jc w:val="both"/>
        <w:rPr>
          <w:rFonts w:ascii="Verdana" w:eastAsiaTheme="minorHAnsi" w:hAnsi="Verdana" w:cs="Century Gothic"/>
          <w:sz w:val="20"/>
          <w:szCs w:val="20"/>
          <w:lang w:val="en-GB" w:bidi="ar-SA"/>
        </w:rPr>
      </w:pPr>
    </w:p>
    <w:p w14:paraId="38B84045" w14:textId="77777777" w:rsidR="00A6530F"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sz w:val="20"/>
          <w:szCs w:val="20"/>
          <w:lang w:val="en-GB" w:bidi="ar-SA"/>
        </w:rPr>
        <w:t>Storage Barn 1</w:t>
      </w:r>
    </w:p>
    <w:p w14:paraId="4F09741C" w14:textId="77777777" w:rsidR="00A6530F" w:rsidRPr="00497793" w:rsidRDefault="00A6530F" w:rsidP="00497793">
      <w:pPr>
        <w:ind w:firstLine="720"/>
        <w:jc w:val="both"/>
        <w:rPr>
          <w:rFonts w:ascii="Verdana" w:eastAsiaTheme="minorHAnsi" w:hAnsi="Verdana" w:cs="Century Gothic"/>
          <w:sz w:val="20"/>
          <w:szCs w:val="20"/>
          <w:lang w:val="en-GB" w:bidi="ar-SA"/>
        </w:rPr>
      </w:pPr>
    </w:p>
    <w:p w14:paraId="01026FE1" w14:textId="558AA93C" w:rsidR="00DF5CE9" w:rsidRPr="00497793" w:rsidRDefault="00DF5CE9" w:rsidP="00497793">
      <w:pPr>
        <w:ind w:firstLine="720"/>
        <w:jc w:val="both"/>
        <w:rPr>
          <w:rFonts w:ascii="Verdana" w:eastAsiaTheme="minorHAnsi" w:hAnsi="Verdana" w:cs="Century Gothic"/>
          <w:sz w:val="20"/>
          <w:szCs w:val="20"/>
          <w:lang w:val="en-GB" w:bidi="ar-SA"/>
        </w:rPr>
      </w:pPr>
    </w:p>
    <w:p w14:paraId="438B39DD" w14:textId="6E5F6596" w:rsidR="00DF5CE9"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noProof/>
          <w:sz w:val="20"/>
          <w:szCs w:val="20"/>
          <w:lang w:val="en-GB" w:bidi="ar-SA"/>
        </w:rPr>
        <w:lastRenderedPageBreak/>
        <w:drawing>
          <wp:inline distT="0" distB="0" distL="0" distR="0" wp14:anchorId="5CC91F1B" wp14:editId="76CE07D2">
            <wp:extent cx="5586412" cy="3852545"/>
            <wp:effectExtent l="0" t="0" r="0" b="0"/>
            <wp:docPr id="24" name="Picture 24" descr="A picture containing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outdoor, hous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98915" cy="3861167"/>
                    </a:xfrm>
                    <a:prstGeom prst="rect">
                      <a:avLst/>
                    </a:prstGeom>
                  </pic:spPr>
                </pic:pic>
              </a:graphicData>
            </a:graphic>
          </wp:inline>
        </w:drawing>
      </w:r>
    </w:p>
    <w:p w14:paraId="2812FE1D" w14:textId="2520ABE6" w:rsidR="00DF5CE9" w:rsidRPr="00497793" w:rsidRDefault="00DF5CE9" w:rsidP="00497793">
      <w:pPr>
        <w:ind w:firstLine="720"/>
        <w:jc w:val="both"/>
        <w:rPr>
          <w:rFonts w:ascii="Verdana" w:eastAsiaTheme="minorHAnsi" w:hAnsi="Verdana" w:cs="Century Gothic"/>
          <w:sz w:val="20"/>
          <w:szCs w:val="20"/>
          <w:lang w:val="en-GB" w:bidi="ar-SA"/>
        </w:rPr>
      </w:pPr>
    </w:p>
    <w:p w14:paraId="5A8E0BFE" w14:textId="39D4B97B" w:rsidR="00A6530F"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sz w:val="20"/>
          <w:szCs w:val="20"/>
          <w:lang w:val="en-GB" w:bidi="ar-SA"/>
        </w:rPr>
        <w:t>Storage Barn 2</w:t>
      </w:r>
    </w:p>
    <w:p w14:paraId="716F6BF8" w14:textId="77777777" w:rsidR="00A6530F" w:rsidRPr="00497793" w:rsidRDefault="00A6530F" w:rsidP="00497793">
      <w:pPr>
        <w:ind w:firstLine="720"/>
        <w:jc w:val="both"/>
        <w:rPr>
          <w:rFonts w:ascii="Verdana" w:eastAsiaTheme="minorHAnsi" w:hAnsi="Verdana" w:cs="Century Gothic"/>
          <w:sz w:val="20"/>
          <w:szCs w:val="20"/>
          <w:lang w:val="en-GB" w:bidi="ar-SA"/>
        </w:rPr>
      </w:pPr>
    </w:p>
    <w:p w14:paraId="7BA33324" w14:textId="1572133C" w:rsidR="00DF5CE9"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noProof/>
          <w:sz w:val="20"/>
          <w:szCs w:val="20"/>
          <w:lang w:val="en-GB" w:bidi="ar-SA"/>
        </w:rPr>
        <w:drawing>
          <wp:inline distT="0" distB="0" distL="0" distR="0" wp14:anchorId="5458A05D" wp14:editId="2E6E6B0A">
            <wp:extent cx="5283200" cy="3960620"/>
            <wp:effectExtent l="0" t="0" r="0" b="1905"/>
            <wp:docPr id="25" name="Picture 25"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outdoor, grass, tree, sk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00687" cy="3973729"/>
                    </a:xfrm>
                    <a:prstGeom prst="rect">
                      <a:avLst/>
                    </a:prstGeom>
                  </pic:spPr>
                </pic:pic>
              </a:graphicData>
            </a:graphic>
          </wp:inline>
        </w:drawing>
      </w:r>
    </w:p>
    <w:p w14:paraId="45807B14" w14:textId="6CFE9703" w:rsidR="00DF5CE9" w:rsidRPr="00497793" w:rsidRDefault="00DF5CE9" w:rsidP="00497793">
      <w:pPr>
        <w:ind w:firstLine="720"/>
        <w:jc w:val="both"/>
        <w:rPr>
          <w:rFonts w:ascii="Verdana" w:eastAsiaTheme="minorHAnsi" w:hAnsi="Verdana" w:cs="Century Gothic"/>
          <w:sz w:val="20"/>
          <w:szCs w:val="20"/>
          <w:lang w:val="en-GB" w:bidi="ar-SA"/>
        </w:rPr>
      </w:pPr>
    </w:p>
    <w:p w14:paraId="7DF44BBE" w14:textId="200AA964" w:rsidR="00DF5CE9" w:rsidRPr="00497793" w:rsidRDefault="00DF5CE9" w:rsidP="00497793">
      <w:pPr>
        <w:ind w:firstLine="720"/>
        <w:jc w:val="both"/>
        <w:rPr>
          <w:rFonts w:ascii="Verdana" w:eastAsiaTheme="minorHAnsi" w:hAnsi="Verdana" w:cs="Century Gothic"/>
          <w:sz w:val="20"/>
          <w:szCs w:val="20"/>
          <w:lang w:val="en-GB" w:bidi="ar-SA"/>
        </w:rPr>
      </w:pPr>
    </w:p>
    <w:p w14:paraId="1FCF38D8" w14:textId="6E068233" w:rsidR="00A6530F" w:rsidRPr="00497793" w:rsidRDefault="00A6530F" w:rsidP="00497793">
      <w:pPr>
        <w:ind w:firstLine="720"/>
        <w:jc w:val="both"/>
        <w:rPr>
          <w:rFonts w:ascii="Verdana" w:eastAsiaTheme="minorHAnsi" w:hAnsi="Verdana" w:cs="Century Gothic"/>
          <w:sz w:val="20"/>
          <w:szCs w:val="20"/>
          <w:lang w:val="en-GB" w:bidi="ar-SA"/>
        </w:rPr>
      </w:pPr>
      <w:r w:rsidRPr="00497793">
        <w:rPr>
          <w:rFonts w:ascii="Verdana" w:eastAsiaTheme="minorHAnsi" w:hAnsi="Verdana" w:cs="Century Gothic"/>
          <w:sz w:val="20"/>
          <w:szCs w:val="20"/>
          <w:lang w:val="en-GB" w:bidi="ar-SA"/>
        </w:rPr>
        <w:t>Storage Barn 2</w:t>
      </w:r>
    </w:p>
    <w:p w14:paraId="5411346C" w14:textId="3314FDEF" w:rsidR="00DF5CE9" w:rsidRPr="00497793" w:rsidRDefault="00DF5CE9" w:rsidP="00497793">
      <w:pPr>
        <w:ind w:firstLine="720"/>
        <w:jc w:val="both"/>
        <w:rPr>
          <w:rFonts w:ascii="Verdana" w:eastAsiaTheme="minorHAnsi" w:hAnsi="Verdana" w:cs="Century Gothic"/>
          <w:sz w:val="20"/>
          <w:szCs w:val="20"/>
          <w:lang w:val="en-GB" w:bidi="ar-SA"/>
        </w:rPr>
      </w:pPr>
    </w:p>
    <w:p w14:paraId="475E867A" w14:textId="1059C932" w:rsidR="00DF5CE9" w:rsidRPr="00497793" w:rsidRDefault="00DF5CE9" w:rsidP="00497793">
      <w:pPr>
        <w:ind w:firstLine="720"/>
        <w:jc w:val="both"/>
        <w:rPr>
          <w:rFonts w:ascii="Verdana" w:eastAsiaTheme="minorHAnsi" w:hAnsi="Verdana" w:cs="Century Gothic"/>
          <w:sz w:val="20"/>
          <w:szCs w:val="20"/>
          <w:lang w:val="en-GB" w:bidi="ar-SA"/>
        </w:rPr>
      </w:pPr>
    </w:p>
    <w:p w14:paraId="5F883298" w14:textId="0709CA3D" w:rsidR="00DF5CE9" w:rsidRPr="00497793" w:rsidRDefault="00DF5CE9" w:rsidP="00497793">
      <w:pPr>
        <w:ind w:firstLine="720"/>
        <w:jc w:val="both"/>
        <w:rPr>
          <w:rFonts w:ascii="Verdana" w:eastAsiaTheme="minorHAnsi" w:hAnsi="Verdana" w:cs="Century Gothic"/>
          <w:sz w:val="20"/>
          <w:szCs w:val="20"/>
          <w:lang w:val="en-GB" w:bidi="ar-SA"/>
        </w:rPr>
      </w:pPr>
    </w:p>
    <w:p w14:paraId="1DA0318C" w14:textId="259981DB" w:rsidR="00DF5CE9" w:rsidRPr="00497793" w:rsidRDefault="00DF5CE9" w:rsidP="00497793">
      <w:pPr>
        <w:ind w:firstLine="720"/>
        <w:jc w:val="both"/>
        <w:rPr>
          <w:rFonts w:ascii="Verdana" w:eastAsiaTheme="minorHAnsi" w:hAnsi="Verdana" w:cs="Century Gothic"/>
          <w:sz w:val="20"/>
          <w:szCs w:val="20"/>
          <w:lang w:val="en-GB" w:bidi="ar-SA"/>
        </w:rPr>
      </w:pPr>
    </w:p>
    <w:p w14:paraId="0D1778AB" w14:textId="587CDDE2" w:rsidR="00DF5CE9" w:rsidRPr="00497793" w:rsidRDefault="00DF5CE9" w:rsidP="00497793">
      <w:pPr>
        <w:ind w:firstLine="720"/>
        <w:jc w:val="both"/>
        <w:rPr>
          <w:rFonts w:ascii="Verdana" w:eastAsiaTheme="minorHAnsi" w:hAnsi="Verdana" w:cs="Century Gothic"/>
          <w:sz w:val="20"/>
          <w:szCs w:val="20"/>
          <w:lang w:val="en-GB" w:bidi="ar-SA"/>
        </w:rPr>
      </w:pPr>
    </w:p>
    <w:p w14:paraId="495915EC" w14:textId="79AACB02" w:rsidR="00DF5CE9" w:rsidRPr="00497793" w:rsidRDefault="00DF5CE9" w:rsidP="00497793">
      <w:pPr>
        <w:ind w:firstLine="720"/>
        <w:jc w:val="both"/>
        <w:rPr>
          <w:rFonts w:ascii="Verdana" w:eastAsiaTheme="minorHAnsi" w:hAnsi="Verdana" w:cs="Century Gothic"/>
          <w:sz w:val="20"/>
          <w:szCs w:val="20"/>
          <w:lang w:val="en-GB" w:bidi="ar-SA"/>
        </w:rPr>
      </w:pPr>
    </w:p>
    <w:p w14:paraId="283B087C" w14:textId="7BC14127" w:rsidR="00DF5CE9" w:rsidRPr="00497793" w:rsidRDefault="00DF5CE9" w:rsidP="00497793">
      <w:pPr>
        <w:ind w:firstLine="720"/>
        <w:jc w:val="both"/>
        <w:rPr>
          <w:rFonts w:ascii="Verdana" w:eastAsiaTheme="minorHAnsi" w:hAnsi="Verdana" w:cs="Century Gothic"/>
          <w:sz w:val="20"/>
          <w:szCs w:val="20"/>
          <w:lang w:val="en-GB" w:bidi="ar-SA"/>
        </w:rPr>
      </w:pPr>
    </w:p>
    <w:p w14:paraId="3FED79A4" w14:textId="146067D1" w:rsidR="00DF5CE9" w:rsidRPr="00497793" w:rsidRDefault="00DF5CE9" w:rsidP="00497793">
      <w:pPr>
        <w:ind w:firstLine="720"/>
        <w:jc w:val="both"/>
        <w:rPr>
          <w:rFonts w:ascii="Verdana" w:eastAsiaTheme="minorHAnsi" w:hAnsi="Verdana" w:cs="Century Gothic"/>
          <w:sz w:val="20"/>
          <w:szCs w:val="20"/>
          <w:lang w:val="en-GB" w:bidi="ar-SA"/>
        </w:rPr>
      </w:pPr>
    </w:p>
    <w:p w14:paraId="517B6B3B" w14:textId="06CD9A04" w:rsidR="00DF5CE9" w:rsidRPr="00497793" w:rsidRDefault="00DF5CE9" w:rsidP="00497793">
      <w:pPr>
        <w:ind w:firstLine="720"/>
        <w:jc w:val="both"/>
        <w:rPr>
          <w:rFonts w:ascii="Verdana" w:eastAsiaTheme="minorHAnsi" w:hAnsi="Verdana" w:cs="Century Gothic"/>
          <w:sz w:val="20"/>
          <w:szCs w:val="20"/>
          <w:lang w:val="en-GB" w:bidi="ar-SA"/>
        </w:rPr>
      </w:pPr>
    </w:p>
    <w:p w14:paraId="189A4E4B" w14:textId="72BA479E" w:rsidR="00DF5CE9" w:rsidRPr="00497793" w:rsidRDefault="00DF5CE9" w:rsidP="00497793">
      <w:pPr>
        <w:ind w:firstLine="720"/>
        <w:jc w:val="both"/>
        <w:rPr>
          <w:rFonts w:ascii="Verdana" w:eastAsiaTheme="minorHAnsi" w:hAnsi="Verdana" w:cs="Century Gothic"/>
          <w:sz w:val="20"/>
          <w:szCs w:val="20"/>
          <w:lang w:val="en-GB" w:bidi="ar-SA"/>
        </w:rPr>
      </w:pPr>
    </w:p>
    <w:p w14:paraId="6F5A7753" w14:textId="7CA09FF6" w:rsidR="00DF5CE9" w:rsidRPr="00497793" w:rsidRDefault="00DF5CE9" w:rsidP="00497793">
      <w:pPr>
        <w:ind w:firstLine="720"/>
        <w:jc w:val="both"/>
        <w:rPr>
          <w:rFonts w:ascii="Verdana" w:eastAsiaTheme="minorHAnsi" w:hAnsi="Verdana" w:cs="Century Gothic"/>
          <w:sz w:val="20"/>
          <w:szCs w:val="20"/>
          <w:lang w:val="en-GB" w:bidi="ar-SA"/>
        </w:rPr>
      </w:pPr>
    </w:p>
    <w:p w14:paraId="3925A777" w14:textId="749646E3" w:rsidR="00DF5CE9" w:rsidRPr="00497793" w:rsidRDefault="00DF5CE9" w:rsidP="00497793">
      <w:pPr>
        <w:ind w:firstLine="720"/>
        <w:jc w:val="both"/>
        <w:rPr>
          <w:rFonts w:ascii="Verdana" w:eastAsiaTheme="minorHAnsi" w:hAnsi="Verdana" w:cs="Century Gothic"/>
          <w:sz w:val="20"/>
          <w:szCs w:val="20"/>
          <w:lang w:val="en-GB" w:bidi="ar-SA"/>
        </w:rPr>
      </w:pPr>
    </w:p>
    <w:p w14:paraId="442A5752" w14:textId="2764AB26" w:rsidR="00DF5CE9" w:rsidRPr="00497793" w:rsidRDefault="00DF5CE9" w:rsidP="00497793">
      <w:pPr>
        <w:ind w:firstLine="720"/>
        <w:jc w:val="both"/>
        <w:rPr>
          <w:rFonts w:ascii="Verdana" w:eastAsiaTheme="minorHAnsi" w:hAnsi="Verdana" w:cs="Century Gothic"/>
          <w:sz w:val="20"/>
          <w:szCs w:val="20"/>
          <w:lang w:val="en-GB" w:bidi="ar-SA"/>
        </w:rPr>
      </w:pPr>
    </w:p>
    <w:p w14:paraId="5C0699C9" w14:textId="04468AB7" w:rsidR="00DF5CE9" w:rsidRPr="00497793" w:rsidRDefault="00DF5CE9" w:rsidP="00497793">
      <w:pPr>
        <w:ind w:firstLine="720"/>
        <w:jc w:val="both"/>
        <w:rPr>
          <w:rFonts w:ascii="Verdana" w:eastAsiaTheme="minorHAnsi" w:hAnsi="Verdana" w:cs="Century Gothic"/>
          <w:sz w:val="20"/>
          <w:szCs w:val="20"/>
          <w:lang w:val="en-GB" w:bidi="ar-SA"/>
        </w:rPr>
      </w:pPr>
    </w:p>
    <w:p w14:paraId="21444807" w14:textId="538BFB33" w:rsidR="00DF5CE9" w:rsidRPr="00497793" w:rsidRDefault="00DF5CE9" w:rsidP="00497793">
      <w:pPr>
        <w:ind w:firstLine="720"/>
        <w:jc w:val="both"/>
        <w:rPr>
          <w:rFonts w:ascii="Verdana" w:eastAsiaTheme="minorHAnsi" w:hAnsi="Verdana" w:cs="Century Gothic"/>
          <w:sz w:val="20"/>
          <w:szCs w:val="20"/>
          <w:lang w:val="en-GB" w:bidi="ar-SA"/>
        </w:rPr>
      </w:pPr>
    </w:p>
    <w:p w14:paraId="3C30B862" w14:textId="341E4DCF" w:rsidR="00DF5CE9" w:rsidRPr="00497793" w:rsidRDefault="00DF5CE9" w:rsidP="00497793">
      <w:pPr>
        <w:ind w:firstLine="720"/>
        <w:jc w:val="both"/>
        <w:rPr>
          <w:rFonts w:ascii="Verdana" w:eastAsiaTheme="minorHAnsi" w:hAnsi="Verdana" w:cs="Century Gothic"/>
          <w:sz w:val="20"/>
          <w:szCs w:val="20"/>
          <w:lang w:val="en-GB" w:bidi="ar-SA"/>
        </w:rPr>
      </w:pPr>
    </w:p>
    <w:p w14:paraId="099BDF9C" w14:textId="3BDE1C3E" w:rsidR="00DF5CE9" w:rsidRPr="00497793" w:rsidRDefault="00DF5CE9" w:rsidP="00497793">
      <w:pPr>
        <w:ind w:firstLine="720"/>
        <w:jc w:val="both"/>
        <w:rPr>
          <w:rFonts w:ascii="Verdana" w:eastAsiaTheme="minorHAnsi" w:hAnsi="Verdana" w:cs="Century Gothic"/>
          <w:sz w:val="20"/>
          <w:szCs w:val="20"/>
          <w:lang w:val="en-GB" w:bidi="ar-SA"/>
        </w:rPr>
      </w:pPr>
    </w:p>
    <w:p w14:paraId="52EE55AE" w14:textId="0F8678B4" w:rsidR="00DF5CE9" w:rsidRPr="00497793" w:rsidRDefault="00DF5CE9" w:rsidP="00497793">
      <w:pPr>
        <w:ind w:firstLine="720"/>
        <w:jc w:val="both"/>
        <w:rPr>
          <w:rFonts w:ascii="Verdana" w:eastAsiaTheme="minorHAnsi" w:hAnsi="Verdana" w:cs="Century Gothic"/>
          <w:sz w:val="20"/>
          <w:szCs w:val="20"/>
          <w:lang w:val="en-GB" w:bidi="ar-SA"/>
        </w:rPr>
      </w:pPr>
    </w:p>
    <w:p w14:paraId="34D13881" w14:textId="59717FA8" w:rsidR="00A6530F" w:rsidRPr="00497793" w:rsidRDefault="00A6530F" w:rsidP="00497793">
      <w:pPr>
        <w:ind w:firstLine="720"/>
        <w:jc w:val="both"/>
        <w:rPr>
          <w:rFonts w:ascii="Verdana" w:eastAsiaTheme="minorHAnsi" w:hAnsi="Verdana" w:cs="Century Gothic"/>
          <w:sz w:val="20"/>
          <w:szCs w:val="20"/>
          <w:lang w:val="en-GB" w:bidi="ar-SA"/>
        </w:rPr>
      </w:pPr>
    </w:p>
    <w:p w14:paraId="723B4537" w14:textId="66DB527A" w:rsidR="00A6530F" w:rsidRPr="00497793" w:rsidRDefault="00A6530F" w:rsidP="00497793">
      <w:pPr>
        <w:ind w:firstLine="720"/>
        <w:jc w:val="both"/>
        <w:rPr>
          <w:rFonts w:ascii="Verdana" w:eastAsiaTheme="minorHAnsi" w:hAnsi="Verdana" w:cs="Century Gothic"/>
          <w:sz w:val="20"/>
          <w:szCs w:val="20"/>
          <w:lang w:val="en-GB" w:bidi="ar-SA"/>
        </w:rPr>
      </w:pPr>
    </w:p>
    <w:p w14:paraId="181F7C53" w14:textId="77777777" w:rsidR="00DF5CE9" w:rsidRPr="009502BF" w:rsidRDefault="00DF5CE9" w:rsidP="00F72454">
      <w:pPr>
        <w:jc w:val="both"/>
        <w:rPr>
          <w:rFonts w:ascii="Verdana" w:eastAsiaTheme="minorHAnsi" w:hAnsi="Verdana" w:cs="Century Gothic"/>
          <w:sz w:val="20"/>
          <w:szCs w:val="20"/>
          <w:lang w:val="en-GB" w:bidi="ar-SA"/>
        </w:rPr>
      </w:pPr>
    </w:p>
    <w:sectPr w:rsidR="00DF5CE9" w:rsidRPr="009502BF" w:rsidSect="001117CD">
      <w:footerReference w:type="default" r:id="rId21"/>
      <w:pgSz w:w="11910" w:h="16840"/>
      <w:pgMar w:top="1380" w:right="640" w:bottom="1160" w:left="880" w:header="0" w:footer="969"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367A" w14:textId="77777777" w:rsidR="0091654B" w:rsidRDefault="0091654B">
      <w:r>
        <w:separator/>
      </w:r>
    </w:p>
  </w:endnote>
  <w:endnote w:type="continuationSeparator" w:id="0">
    <w:p w14:paraId="740951DE" w14:textId="77777777" w:rsidR="0091654B" w:rsidRDefault="00916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F0A5" w14:textId="19C935E9" w:rsidR="000A6CA5" w:rsidRDefault="000A6CA5">
    <w:pPr>
      <w:pStyle w:val="BodyText"/>
      <w:spacing w:line="14" w:lineRule="auto"/>
      <w:rPr>
        <w:sz w:val="17"/>
      </w:rPr>
    </w:pPr>
    <w:r>
      <w:rPr>
        <w:noProof/>
      </w:rPr>
      <mc:AlternateContent>
        <mc:Choice Requires="wps">
          <w:drawing>
            <wp:anchor distT="0" distB="0" distL="114300" distR="114300" simplePos="0" relativeHeight="250796032" behindDoc="1" locked="0" layoutInCell="1" allowOverlap="1" wp14:anchorId="7F52F0A7" wp14:editId="54C4B7BA">
              <wp:simplePos x="0" y="0"/>
              <wp:positionH relativeFrom="page">
                <wp:posOffset>901700</wp:posOffset>
              </wp:positionH>
              <wp:positionV relativeFrom="page">
                <wp:posOffset>9937115</wp:posOffset>
              </wp:positionV>
              <wp:extent cx="449580" cy="1657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2F0A9" w14:textId="77777777" w:rsidR="000A6CA5" w:rsidRDefault="000A6CA5">
                          <w:pPr>
                            <w:spacing w:before="10"/>
                            <w:ind w:left="20"/>
                            <w:rPr>
                              <w:rFonts w:ascii="Times New Roman"/>
                              <w:sz w:val="20"/>
                            </w:rPr>
                          </w:pPr>
                          <w:r>
                            <w:rPr>
                              <w:rFonts w:ascii="Times New Roman"/>
                              <w:sz w:val="20"/>
                            </w:rPr>
                            <w:t xml:space="preserve">Page | </w:t>
                          </w:r>
                          <w:r>
                            <w:fldChar w:fldCharType="begin"/>
                          </w:r>
                          <w:r>
                            <w:rPr>
                              <w:rFonts w:ascii="Times New Roman"/>
                              <w:sz w:val="20"/>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2F0A7" id="_x0000_t202" coordsize="21600,21600" o:spt="202" path="m,l,21600r21600,l21600,xe">
              <v:stroke joinstyle="miter"/>
              <v:path gradientshapeok="t" o:connecttype="rect"/>
            </v:shapetype>
            <v:shape id="Text Box 2" o:spid="_x0000_s1028" type="#_x0000_t202" style="position:absolute;margin-left:71pt;margin-top:782.45pt;width:35.4pt;height:13.05pt;z-index:-25252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" filled="f" stroked="f">
              <v:textbox inset="0,0,0,0">
                <w:txbxContent>
                  <w:p w14:paraId="7F52F0A9" w14:textId="77777777" w:rsidR="000A6CA5" w:rsidRDefault="000A6CA5">
                    <w:pPr>
                      <w:spacing w:before="10"/>
                      <w:ind w:left="20"/>
                      <w:rPr>
                        <w:rFonts w:ascii="Times New Roman"/>
                        <w:sz w:val="20"/>
                      </w:rPr>
                    </w:pPr>
                    <w:r>
                      <w:rPr>
                        <w:rFonts w:ascii="Times New Roman"/>
                        <w:sz w:val="20"/>
                      </w:rPr>
                      <w:t xml:space="preserve">Page | </w:t>
                    </w:r>
                    <w:r>
                      <w:fldChar w:fldCharType="begin"/>
                    </w:r>
                    <w:r>
                      <w:rPr>
                        <w:rFonts w:ascii="Times New Roman"/>
                        <w:sz w:val="20"/>
                      </w:rPr>
                      <w:instrText xml:space="preserve"> PAGE </w:instrText>
                    </w:r>
                    <w:r>
                      <w:fldChar w:fldCharType="separate"/>
                    </w:r>
                    <w: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F0A6" w14:textId="3FBC2559" w:rsidR="000A6CA5" w:rsidRDefault="000A6CA5">
    <w:pPr>
      <w:pStyle w:val="BodyText"/>
      <w:spacing w:line="14" w:lineRule="auto"/>
      <w:rPr>
        <w:sz w:val="20"/>
      </w:rPr>
    </w:pPr>
    <w:r>
      <w:rPr>
        <w:noProof/>
      </w:rPr>
      <mc:AlternateContent>
        <mc:Choice Requires="wps">
          <w:drawing>
            <wp:anchor distT="0" distB="0" distL="114300" distR="114300" simplePos="0" relativeHeight="250797056" behindDoc="1" locked="0" layoutInCell="1" allowOverlap="1" wp14:anchorId="7F52F0A8" wp14:editId="5432E65B">
              <wp:simplePos x="0" y="0"/>
              <wp:positionH relativeFrom="page">
                <wp:posOffset>618490</wp:posOffset>
              </wp:positionH>
              <wp:positionV relativeFrom="page">
                <wp:posOffset>9937115</wp:posOffset>
              </wp:positionV>
              <wp:extent cx="51498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2F0AA" w14:textId="77777777" w:rsidR="000A6CA5" w:rsidRDefault="000A6CA5">
                          <w:pPr>
                            <w:spacing w:before="10"/>
                            <w:ind w:left="20"/>
                            <w:rPr>
                              <w:rFonts w:ascii="Times New Roman"/>
                              <w:sz w:val="20"/>
                            </w:rPr>
                          </w:pPr>
                          <w:r>
                            <w:rPr>
                              <w:rFonts w:ascii="Times New Roman"/>
                              <w:sz w:val="20"/>
                            </w:rPr>
                            <w:t xml:space="preserve">Page | </w:t>
                          </w:r>
                          <w:r>
                            <w:fldChar w:fldCharType="begin"/>
                          </w:r>
                          <w:r>
                            <w:rPr>
                              <w:rFonts w:ascii="Times New Roman"/>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2F0A8" id="_x0000_t202" coordsize="21600,21600" o:spt="202" path="m,l,21600r21600,l21600,xe">
              <v:stroke joinstyle="miter"/>
              <v:path gradientshapeok="t" o:connecttype="rect"/>
            </v:shapetype>
            <v:shape id="Text Box 1" o:spid="_x0000_s1029" type="#_x0000_t202" style="position:absolute;margin-left:48.7pt;margin-top:782.45pt;width:40.55pt;height:13.05pt;z-index:-25251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" filled="f" stroked="f">
              <v:textbox inset="0,0,0,0">
                <w:txbxContent>
                  <w:p w14:paraId="7F52F0AA" w14:textId="77777777" w:rsidR="000A6CA5" w:rsidRDefault="000A6CA5">
                    <w:pPr>
                      <w:spacing w:before="10"/>
                      <w:ind w:left="20"/>
                      <w:rPr>
                        <w:rFonts w:ascii="Times New Roman"/>
                        <w:sz w:val="20"/>
                      </w:rPr>
                    </w:pPr>
                    <w:r>
                      <w:rPr>
                        <w:rFonts w:ascii="Times New Roman"/>
                        <w:sz w:val="20"/>
                      </w:rPr>
                      <w:t xml:space="preserve">Page | </w:t>
                    </w:r>
                    <w:r>
                      <w:fldChar w:fldCharType="begin"/>
                    </w:r>
                    <w:r>
                      <w:rPr>
                        <w:rFonts w:ascii="Times New Roman"/>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9F250" w14:textId="77777777" w:rsidR="0091654B" w:rsidRDefault="0091654B">
      <w:r>
        <w:separator/>
      </w:r>
    </w:p>
  </w:footnote>
  <w:footnote w:type="continuationSeparator" w:id="0">
    <w:p w14:paraId="05781AD8" w14:textId="77777777" w:rsidR="0091654B" w:rsidRDefault="00916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C12"/>
    <w:multiLevelType w:val="hybridMultilevel"/>
    <w:tmpl w:val="0DC6C48C"/>
    <w:lvl w:ilvl="0" w:tplc="08090013">
      <w:start w:val="1"/>
      <w:numFmt w:val="upperRoman"/>
      <w:lvlText w:val="%1."/>
      <w:lvlJc w:val="righ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 w15:restartNumberingAfterBreak="0">
    <w:nsid w:val="0B270C49"/>
    <w:multiLevelType w:val="hybridMultilevel"/>
    <w:tmpl w:val="E9AABA74"/>
    <w:lvl w:ilvl="0" w:tplc="A2F03B78">
      <w:start w:val="4"/>
      <w:numFmt w:val="decimal"/>
      <w:lvlText w:val="%1."/>
      <w:lvlJc w:val="left"/>
      <w:pPr>
        <w:ind w:left="1287" w:hanging="728"/>
        <w:jc w:val="right"/>
      </w:pPr>
      <w:rPr>
        <w:rFonts w:hint="default"/>
        <w:w w:val="100"/>
        <w:position w:val="-5"/>
        <w:lang w:val="en-US" w:eastAsia="en-US" w:bidi="en-US"/>
      </w:rPr>
    </w:lvl>
    <w:lvl w:ilvl="1" w:tplc="F0463228">
      <w:numFmt w:val="bullet"/>
      <w:lvlText w:val=""/>
      <w:lvlJc w:val="left"/>
      <w:pPr>
        <w:ind w:left="2000" w:hanging="360"/>
      </w:pPr>
      <w:rPr>
        <w:rFonts w:hint="default"/>
        <w:w w:val="99"/>
        <w:lang w:val="en-US" w:eastAsia="en-US" w:bidi="en-US"/>
      </w:rPr>
    </w:lvl>
    <w:lvl w:ilvl="2" w:tplc="B376452A">
      <w:numFmt w:val="bullet"/>
      <w:lvlText w:val="•"/>
      <w:lvlJc w:val="left"/>
      <w:pPr>
        <w:ind w:left="2931" w:hanging="360"/>
      </w:pPr>
      <w:rPr>
        <w:rFonts w:hint="default"/>
        <w:lang w:val="en-US" w:eastAsia="en-US" w:bidi="en-US"/>
      </w:rPr>
    </w:lvl>
    <w:lvl w:ilvl="3" w:tplc="CBD41A82">
      <w:numFmt w:val="bullet"/>
      <w:lvlText w:val="•"/>
      <w:lvlJc w:val="left"/>
      <w:pPr>
        <w:ind w:left="3863" w:hanging="360"/>
      </w:pPr>
      <w:rPr>
        <w:rFonts w:hint="default"/>
        <w:lang w:val="en-US" w:eastAsia="en-US" w:bidi="en-US"/>
      </w:rPr>
    </w:lvl>
    <w:lvl w:ilvl="4" w:tplc="5E9E6F0E">
      <w:numFmt w:val="bullet"/>
      <w:lvlText w:val="•"/>
      <w:lvlJc w:val="left"/>
      <w:pPr>
        <w:ind w:left="4795" w:hanging="360"/>
      </w:pPr>
      <w:rPr>
        <w:rFonts w:hint="default"/>
        <w:lang w:val="en-US" w:eastAsia="en-US" w:bidi="en-US"/>
      </w:rPr>
    </w:lvl>
    <w:lvl w:ilvl="5" w:tplc="0212BEDA">
      <w:numFmt w:val="bullet"/>
      <w:lvlText w:val="•"/>
      <w:lvlJc w:val="left"/>
      <w:pPr>
        <w:ind w:left="5727" w:hanging="360"/>
      </w:pPr>
      <w:rPr>
        <w:rFonts w:hint="default"/>
        <w:lang w:val="en-US" w:eastAsia="en-US" w:bidi="en-US"/>
      </w:rPr>
    </w:lvl>
    <w:lvl w:ilvl="6" w:tplc="3ABCC450">
      <w:numFmt w:val="bullet"/>
      <w:lvlText w:val="•"/>
      <w:lvlJc w:val="left"/>
      <w:pPr>
        <w:ind w:left="6659" w:hanging="360"/>
      </w:pPr>
      <w:rPr>
        <w:rFonts w:hint="default"/>
        <w:lang w:val="en-US" w:eastAsia="en-US" w:bidi="en-US"/>
      </w:rPr>
    </w:lvl>
    <w:lvl w:ilvl="7" w:tplc="C584CB36">
      <w:numFmt w:val="bullet"/>
      <w:lvlText w:val="•"/>
      <w:lvlJc w:val="left"/>
      <w:pPr>
        <w:ind w:left="7590" w:hanging="360"/>
      </w:pPr>
      <w:rPr>
        <w:rFonts w:hint="default"/>
        <w:lang w:val="en-US" w:eastAsia="en-US" w:bidi="en-US"/>
      </w:rPr>
    </w:lvl>
    <w:lvl w:ilvl="8" w:tplc="82CA057C">
      <w:numFmt w:val="bullet"/>
      <w:lvlText w:val="•"/>
      <w:lvlJc w:val="left"/>
      <w:pPr>
        <w:ind w:left="8522" w:hanging="360"/>
      </w:pPr>
      <w:rPr>
        <w:rFonts w:hint="default"/>
        <w:lang w:val="en-US" w:eastAsia="en-US" w:bidi="en-US"/>
      </w:rPr>
    </w:lvl>
  </w:abstractNum>
  <w:abstractNum w:abstractNumId="2" w15:restartNumberingAfterBreak="0">
    <w:nsid w:val="2B9810F0"/>
    <w:multiLevelType w:val="hybridMultilevel"/>
    <w:tmpl w:val="07745442"/>
    <w:lvl w:ilvl="0" w:tplc="D2083D0E">
      <w:numFmt w:val="bullet"/>
      <w:lvlText w:val=""/>
      <w:lvlJc w:val="left"/>
      <w:pPr>
        <w:ind w:left="1851" w:hanging="360"/>
      </w:pPr>
      <w:rPr>
        <w:rFonts w:ascii="Symbol" w:eastAsia="Symbol" w:hAnsi="Symbol" w:cs="Symbol" w:hint="default"/>
        <w:w w:val="99"/>
        <w:sz w:val="20"/>
        <w:szCs w:val="20"/>
        <w:lang w:val="en-US" w:eastAsia="en-US" w:bidi="en-US"/>
      </w:rPr>
    </w:lvl>
    <w:lvl w:ilvl="1" w:tplc="9F949174">
      <w:numFmt w:val="bullet"/>
      <w:lvlText w:val="•"/>
      <w:lvlJc w:val="left"/>
      <w:pPr>
        <w:ind w:left="2712" w:hanging="360"/>
      </w:pPr>
      <w:rPr>
        <w:rFonts w:hint="default"/>
        <w:lang w:val="en-US" w:eastAsia="en-US" w:bidi="en-US"/>
      </w:rPr>
    </w:lvl>
    <w:lvl w:ilvl="2" w:tplc="AE78C6F0">
      <w:numFmt w:val="bullet"/>
      <w:lvlText w:val="•"/>
      <w:lvlJc w:val="left"/>
      <w:pPr>
        <w:ind w:left="3565" w:hanging="360"/>
      </w:pPr>
      <w:rPr>
        <w:rFonts w:hint="default"/>
        <w:lang w:val="en-US" w:eastAsia="en-US" w:bidi="en-US"/>
      </w:rPr>
    </w:lvl>
    <w:lvl w:ilvl="3" w:tplc="87CAD80A">
      <w:numFmt w:val="bullet"/>
      <w:lvlText w:val="•"/>
      <w:lvlJc w:val="left"/>
      <w:pPr>
        <w:ind w:left="4417" w:hanging="360"/>
      </w:pPr>
      <w:rPr>
        <w:rFonts w:hint="default"/>
        <w:lang w:val="en-US" w:eastAsia="en-US" w:bidi="en-US"/>
      </w:rPr>
    </w:lvl>
    <w:lvl w:ilvl="4" w:tplc="8FF2B8D6">
      <w:numFmt w:val="bullet"/>
      <w:lvlText w:val="•"/>
      <w:lvlJc w:val="left"/>
      <w:pPr>
        <w:ind w:left="5270" w:hanging="360"/>
      </w:pPr>
      <w:rPr>
        <w:rFonts w:hint="default"/>
        <w:lang w:val="en-US" w:eastAsia="en-US" w:bidi="en-US"/>
      </w:rPr>
    </w:lvl>
    <w:lvl w:ilvl="5" w:tplc="833278C8">
      <w:numFmt w:val="bullet"/>
      <w:lvlText w:val="•"/>
      <w:lvlJc w:val="left"/>
      <w:pPr>
        <w:ind w:left="6123" w:hanging="360"/>
      </w:pPr>
      <w:rPr>
        <w:rFonts w:hint="default"/>
        <w:lang w:val="en-US" w:eastAsia="en-US" w:bidi="en-US"/>
      </w:rPr>
    </w:lvl>
    <w:lvl w:ilvl="6" w:tplc="FEDE3022">
      <w:numFmt w:val="bullet"/>
      <w:lvlText w:val="•"/>
      <w:lvlJc w:val="left"/>
      <w:pPr>
        <w:ind w:left="6975" w:hanging="360"/>
      </w:pPr>
      <w:rPr>
        <w:rFonts w:hint="default"/>
        <w:lang w:val="en-US" w:eastAsia="en-US" w:bidi="en-US"/>
      </w:rPr>
    </w:lvl>
    <w:lvl w:ilvl="7" w:tplc="DBE6846C">
      <w:numFmt w:val="bullet"/>
      <w:lvlText w:val="•"/>
      <w:lvlJc w:val="left"/>
      <w:pPr>
        <w:ind w:left="7828" w:hanging="360"/>
      </w:pPr>
      <w:rPr>
        <w:rFonts w:hint="default"/>
        <w:lang w:val="en-US" w:eastAsia="en-US" w:bidi="en-US"/>
      </w:rPr>
    </w:lvl>
    <w:lvl w:ilvl="8" w:tplc="90BAB256">
      <w:numFmt w:val="bullet"/>
      <w:lvlText w:val="•"/>
      <w:lvlJc w:val="left"/>
      <w:pPr>
        <w:ind w:left="8681" w:hanging="360"/>
      </w:pPr>
      <w:rPr>
        <w:rFonts w:hint="default"/>
        <w:lang w:val="en-US" w:eastAsia="en-US" w:bidi="en-US"/>
      </w:rPr>
    </w:lvl>
  </w:abstractNum>
  <w:abstractNum w:abstractNumId="3" w15:restartNumberingAfterBreak="0">
    <w:nsid w:val="322C74CD"/>
    <w:multiLevelType w:val="hybridMultilevel"/>
    <w:tmpl w:val="765E7FA6"/>
    <w:lvl w:ilvl="0" w:tplc="0809000B">
      <w:start w:val="1"/>
      <w:numFmt w:val="bullet"/>
      <w:lvlText w:val=""/>
      <w:lvlJc w:val="left"/>
      <w:pPr>
        <w:ind w:left="2727" w:hanging="360"/>
      </w:pPr>
      <w:rPr>
        <w:rFonts w:ascii="Wingdings" w:hAnsi="Wingdings" w:hint="default"/>
      </w:rPr>
    </w:lvl>
    <w:lvl w:ilvl="1" w:tplc="08090003" w:tentative="1">
      <w:start w:val="1"/>
      <w:numFmt w:val="bullet"/>
      <w:lvlText w:val="o"/>
      <w:lvlJc w:val="left"/>
      <w:pPr>
        <w:ind w:left="3447" w:hanging="360"/>
      </w:pPr>
      <w:rPr>
        <w:rFonts w:ascii="Courier New" w:hAnsi="Courier New" w:cs="Courier New" w:hint="default"/>
      </w:rPr>
    </w:lvl>
    <w:lvl w:ilvl="2" w:tplc="08090005" w:tentative="1">
      <w:start w:val="1"/>
      <w:numFmt w:val="bullet"/>
      <w:lvlText w:val=""/>
      <w:lvlJc w:val="left"/>
      <w:pPr>
        <w:ind w:left="4167" w:hanging="360"/>
      </w:pPr>
      <w:rPr>
        <w:rFonts w:ascii="Wingdings" w:hAnsi="Wingdings" w:hint="default"/>
      </w:rPr>
    </w:lvl>
    <w:lvl w:ilvl="3" w:tplc="08090001" w:tentative="1">
      <w:start w:val="1"/>
      <w:numFmt w:val="bullet"/>
      <w:lvlText w:val=""/>
      <w:lvlJc w:val="left"/>
      <w:pPr>
        <w:ind w:left="4887" w:hanging="360"/>
      </w:pPr>
      <w:rPr>
        <w:rFonts w:ascii="Symbol" w:hAnsi="Symbol" w:hint="default"/>
      </w:rPr>
    </w:lvl>
    <w:lvl w:ilvl="4" w:tplc="08090003" w:tentative="1">
      <w:start w:val="1"/>
      <w:numFmt w:val="bullet"/>
      <w:lvlText w:val="o"/>
      <w:lvlJc w:val="left"/>
      <w:pPr>
        <w:ind w:left="5607" w:hanging="360"/>
      </w:pPr>
      <w:rPr>
        <w:rFonts w:ascii="Courier New" w:hAnsi="Courier New" w:cs="Courier New" w:hint="default"/>
      </w:rPr>
    </w:lvl>
    <w:lvl w:ilvl="5" w:tplc="08090005" w:tentative="1">
      <w:start w:val="1"/>
      <w:numFmt w:val="bullet"/>
      <w:lvlText w:val=""/>
      <w:lvlJc w:val="left"/>
      <w:pPr>
        <w:ind w:left="6327" w:hanging="360"/>
      </w:pPr>
      <w:rPr>
        <w:rFonts w:ascii="Wingdings" w:hAnsi="Wingdings" w:hint="default"/>
      </w:rPr>
    </w:lvl>
    <w:lvl w:ilvl="6" w:tplc="08090001" w:tentative="1">
      <w:start w:val="1"/>
      <w:numFmt w:val="bullet"/>
      <w:lvlText w:val=""/>
      <w:lvlJc w:val="left"/>
      <w:pPr>
        <w:ind w:left="7047" w:hanging="360"/>
      </w:pPr>
      <w:rPr>
        <w:rFonts w:ascii="Symbol" w:hAnsi="Symbol" w:hint="default"/>
      </w:rPr>
    </w:lvl>
    <w:lvl w:ilvl="7" w:tplc="08090003" w:tentative="1">
      <w:start w:val="1"/>
      <w:numFmt w:val="bullet"/>
      <w:lvlText w:val="o"/>
      <w:lvlJc w:val="left"/>
      <w:pPr>
        <w:ind w:left="7767" w:hanging="360"/>
      </w:pPr>
      <w:rPr>
        <w:rFonts w:ascii="Courier New" w:hAnsi="Courier New" w:cs="Courier New" w:hint="default"/>
      </w:rPr>
    </w:lvl>
    <w:lvl w:ilvl="8" w:tplc="08090005" w:tentative="1">
      <w:start w:val="1"/>
      <w:numFmt w:val="bullet"/>
      <w:lvlText w:val=""/>
      <w:lvlJc w:val="left"/>
      <w:pPr>
        <w:ind w:left="8487" w:hanging="360"/>
      </w:pPr>
      <w:rPr>
        <w:rFonts w:ascii="Wingdings" w:hAnsi="Wingdings" w:hint="default"/>
      </w:rPr>
    </w:lvl>
  </w:abstractNum>
  <w:abstractNum w:abstractNumId="4" w15:restartNumberingAfterBreak="0">
    <w:nsid w:val="592F24C2"/>
    <w:multiLevelType w:val="hybridMultilevel"/>
    <w:tmpl w:val="826CF8A2"/>
    <w:lvl w:ilvl="0" w:tplc="C770B552">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5" w15:restartNumberingAfterBreak="0">
    <w:nsid w:val="59653E60"/>
    <w:multiLevelType w:val="hybridMultilevel"/>
    <w:tmpl w:val="300A5CAA"/>
    <w:lvl w:ilvl="0" w:tplc="83FA8AB2">
      <w:start w:val="1"/>
      <w:numFmt w:val="decimal"/>
      <w:lvlText w:val="%1"/>
      <w:lvlJc w:val="left"/>
      <w:pPr>
        <w:ind w:left="1287" w:hanging="728"/>
      </w:pPr>
      <w:rPr>
        <w:rFonts w:ascii="Calibri" w:eastAsia="Calibri" w:hAnsi="Calibri" w:cs="Calibri" w:hint="default"/>
        <w:w w:val="79"/>
        <w:sz w:val="22"/>
        <w:szCs w:val="22"/>
        <w:lang w:val="en-US" w:eastAsia="en-US" w:bidi="en-US"/>
      </w:rPr>
    </w:lvl>
    <w:lvl w:ilvl="1" w:tplc="4C32A3D6">
      <w:numFmt w:val="bullet"/>
      <w:lvlText w:val="•"/>
      <w:lvlJc w:val="left"/>
      <w:pPr>
        <w:ind w:left="2190" w:hanging="728"/>
      </w:pPr>
      <w:rPr>
        <w:rFonts w:hint="default"/>
        <w:lang w:val="en-US" w:eastAsia="en-US" w:bidi="en-US"/>
      </w:rPr>
    </w:lvl>
    <w:lvl w:ilvl="2" w:tplc="C84E0A36">
      <w:numFmt w:val="bullet"/>
      <w:lvlText w:val="•"/>
      <w:lvlJc w:val="left"/>
      <w:pPr>
        <w:ind w:left="3101" w:hanging="728"/>
      </w:pPr>
      <w:rPr>
        <w:rFonts w:hint="default"/>
        <w:lang w:val="en-US" w:eastAsia="en-US" w:bidi="en-US"/>
      </w:rPr>
    </w:lvl>
    <w:lvl w:ilvl="3" w:tplc="F322DFA6">
      <w:numFmt w:val="bullet"/>
      <w:lvlText w:val="•"/>
      <w:lvlJc w:val="left"/>
      <w:pPr>
        <w:ind w:left="4011" w:hanging="728"/>
      </w:pPr>
      <w:rPr>
        <w:rFonts w:hint="default"/>
        <w:lang w:val="en-US" w:eastAsia="en-US" w:bidi="en-US"/>
      </w:rPr>
    </w:lvl>
    <w:lvl w:ilvl="4" w:tplc="743804E0">
      <w:numFmt w:val="bullet"/>
      <w:lvlText w:val="•"/>
      <w:lvlJc w:val="left"/>
      <w:pPr>
        <w:ind w:left="4922" w:hanging="728"/>
      </w:pPr>
      <w:rPr>
        <w:rFonts w:hint="default"/>
        <w:lang w:val="en-US" w:eastAsia="en-US" w:bidi="en-US"/>
      </w:rPr>
    </w:lvl>
    <w:lvl w:ilvl="5" w:tplc="400468C4">
      <w:numFmt w:val="bullet"/>
      <w:lvlText w:val="•"/>
      <w:lvlJc w:val="left"/>
      <w:pPr>
        <w:ind w:left="5833" w:hanging="728"/>
      </w:pPr>
      <w:rPr>
        <w:rFonts w:hint="default"/>
        <w:lang w:val="en-US" w:eastAsia="en-US" w:bidi="en-US"/>
      </w:rPr>
    </w:lvl>
    <w:lvl w:ilvl="6" w:tplc="A478229E">
      <w:numFmt w:val="bullet"/>
      <w:lvlText w:val="•"/>
      <w:lvlJc w:val="left"/>
      <w:pPr>
        <w:ind w:left="6743" w:hanging="728"/>
      </w:pPr>
      <w:rPr>
        <w:rFonts w:hint="default"/>
        <w:lang w:val="en-US" w:eastAsia="en-US" w:bidi="en-US"/>
      </w:rPr>
    </w:lvl>
    <w:lvl w:ilvl="7" w:tplc="84EE2C38">
      <w:numFmt w:val="bullet"/>
      <w:lvlText w:val="•"/>
      <w:lvlJc w:val="left"/>
      <w:pPr>
        <w:ind w:left="7654" w:hanging="728"/>
      </w:pPr>
      <w:rPr>
        <w:rFonts w:hint="default"/>
        <w:lang w:val="en-US" w:eastAsia="en-US" w:bidi="en-US"/>
      </w:rPr>
    </w:lvl>
    <w:lvl w:ilvl="8" w:tplc="EC08B662">
      <w:numFmt w:val="bullet"/>
      <w:lvlText w:val="•"/>
      <w:lvlJc w:val="left"/>
      <w:pPr>
        <w:ind w:left="8565" w:hanging="728"/>
      </w:pPr>
      <w:rPr>
        <w:rFonts w:hint="default"/>
        <w:lang w:val="en-US" w:eastAsia="en-US" w:bidi="en-US"/>
      </w:rPr>
    </w:lvl>
  </w:abstractNum>
  <w:abstractNum w:abstractNumId="6" w15:restartNumberingAfterBreak="0">
    <w:nsid w:val="5BEA6A6E"/>
    <w:multiLevelType w:val="hybridMultilevel"/>
    <w:tmpl w:val="404E3BD4"/>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69BA4CC1"/>
    <w:multiLevelType w:val="hybridMultilevel"/>
    <w:tmpl w:val="8A5429EE"/>
    <w:lvl w:ilvl="0" w:tplc="D6144882">
      <w:start w:val="1"/>
      <w:numFmt w:val="decimal"/>
      <w:lvlText w:val="%1."/>
      <w:lvlJc w:val="left"/>
      <w:pPr>
        <w:ind w:left="1285" w:hanging="725"/>
      </w:pPr>
      <w:rPr>
        <w:rFonts w:ascii="Calibri" w:eastAsia="Calibri" w:hAnsi="Calibri" w:cs="Calibri" w:hint="default"/>
        <w:b/>
        <w:bCs/>
        <w:spacing w:val="-1"/>
        <w:w w:val="99"/>
        <w:position w:val="6"/>
        <w:sz w:val="20"/>
        <w:szCs w:val="20"/>
        <w:lang w:val="en-US" w:eastAsia="en-US" w:bidi="en-US"/>
      </w:rPr>
    </w:lvl>
    <w:lvl w:ilvl="1" w:tplc="0E86A560">
      <w:numFmt w:val="bullet"/>
      <w:lvlText w:val="•"/>
      <w:lvlJc w:val="left"/>
      <w:pPr>
        <w:ind w:left="2190" w:hanging="725"/>
      </w:pPr>
      <w:rPr>
        <w:rFonts w:hint="default"/>
        <w:lang w:val="en-US" w:eastAsia="en-US" w:bidi="en-US"/>
      </w:rPr>
    </w:lvl>
    <w:lvl w:ilvl="2" w:tplc="EB385E0C">
      <w:numFmt w:val="bullet"/>
      <w:lvlText w:val="•"/>
      <w:lvlJc w:val="left"/>
      <w:pPr>
        <w:ind w:left="3101" w:hanging="725"/>
      </w:pPr>
      <w:rPr>
        <w:rFonts w:hint="default"/>
        <w:lang w:val="en-US" w:eastAsia="en-US" w:bidi="en-US"/>
      </w:rPr>
    </w:lvl>
    <w:lvl w:ilvl="3" w:tplc="7F9CFDB6">
      <w:numFmt w:val="bullet"/>
      <w:lvlText w:val="•"/>
      <w:lvlJc w:val="left"/>
      <w:pPr>
        <w:ind w:left="4011" w:hanging="725"/>
      </w:pPr>
      <w:rPr>
        <w:rFonts w:hint="default"/>
        <w:lang w:val="en-US" w:eastAsia="en-US" w:bidi="en-US"/>
      </w:rPr>
    </w:lvl>
    <w:lvl w:ilvl="4" w:tplc="E07A3B3C">
      <w:numFmt w:val="bullet"/>
      <w:lvlText w:val="•"/>
      <w:lvlJc w:val="left"/>
      <w:pPr>
        <w:ind w:left="4922" w:hanging="725"/>
      </w:pPr>
      <w:rPr>
        <w:rFonts w:hint="default"/>
        <w:lang w:val="en-US" w:eastAsia="en-US" w:bidi="en-US"/>
      </w:rPr>
    </w:lvl>
    <w:lvl w:ilvl="5" w:tplc="B5DA1DFE">
      <w:numFmt w:val="bullet"/>
      <w:lvlText w:val="•"/>
      <w:lvlJc w:val="left"/>
      <w:pPr>
        <w:ind w:left="5833" w:hanging="725"/>
      </w:pPr>
      <w:rPr>
        <w:rFonts w:hint="default"/>
        <w:lang w:val="en-US" w:eastAsia="en-US" w:bidi="en-US"/>
      </w:rPr>
    </w:lvl>
    <w:lvl w:ilvl="6" w:tplc="E794D5D8">
      <w:numFmt w:val="bullet"/>
      <w:lvlText w:val="•"/>
      <w:lvlJc w:val="left"/>
      <w:pPr>
        <w:ind w:left="6743" w:hanging="725"/>
      </w:pPr>
      <w:rPr>
        <w:rFonts w:hint="default"/>
        <w:lang w:val="en-US" w:eastAsia="en-US" w:bidi="en-US"/>
      </w:rPr>
    </w:lvl>
    <w:lvl w:ilvl="7" w:tplc="3DE87702">
      <w:numFmt w:val="bullet"/>
      <w:lvlText w:val="•"/>
      <w:lvlJc w:val="left"/>
      <w:pPr>
        <w:ind w:left="7654" w:hanging="725"/>
      </w:pPr>
      <w:rPr>
        <w:rFonts w:hint="default"/>
        <w:lang w:val="en-US" w:eastAsia="en-US" w:bidi="en-US"/>
      </w:rPr>
    </w:lvl>
    <w:lvl w:ilvl="8" w:tplc="F6B07C94">
      <w:numFmt w:val="bullet"/>
      <w:lvlText w:val="•"/>
      <w:lvlJc w:val="left"/>
      <w:pPr>
        <w:ind w:left="8565" w:hanging="725"/>
      </w:pPr>
      <w:rPr>
        <w:rFonts w:hint="default"/>
        <w:lang w:val="en-US" w:eastAsia="en-US" w:bidi="en-US"/>
      </w:rPr>
    </w:lvl>
  </w:abstractNum>
  <w:abstractNum w:abstractNumId="8" w15:restartNumberingAfterBreak="0">
    <w:nsid w:val="6E446BC1"/>
    <w:multiLevelType w:val="hybridMultilevel"/>
    <w:tmpl w:val="2AC63DE0"/>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num w:numId="1">
    <w:abstractNumId w:val="2"/>
  </w:num>
  <w:num w:numId="2">
    <w:abstractNumId w:val="1"/>
  </w:num>
  <w:num w:numId="3">
    <w:abstractNumId w:val="7"/>
  </w:num>
  <w:num w:numId="4">
    <w:abstractNumId w:val="5"/>
  </w:num>
  <w:num w:numId="5">
    <w:abstractNumId w:val="3"/>
  </w:num>
  <w:num w:numId="6">
    <w:abstractNumId w:val="8"/>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393"/>
    <w:rsid w:val="00000C3A"/>
    <w:rsid w:val="00010159"/>
    <w:rsid w:val="00032E40"/>
    <w:rsid w:val="00045A50"/>
    <w:rsid w:val="00050B49"/>
    <w:rsid w:val="00052714"/>
    <w:rsid w:val="00055585"/>
    <w:rsid w:val="00055F25"/>
    <w:rsid w:val="000565CE"/>
    <w:rsid w:val="00063EA7"/>
    <w:rsid w:val="000A354B"/>
    <w:rsid w:val="000A5A9D"/>
    <w:rsid w:val="000A6CA5"/>
    <w:rsid w:val="000B328A"/>
    <w:rsid w:val="000B55FC"/>
    <w:rsid w:val="000C0FA2"/>
    <w:rsid w:val="000C2CBD"/>
    <w:rsid w:val="000D6E17"/>
    <w:rsid w:val="000F11AA"/>
    <w:rsid w:val="001009DA"/>
    <w:rsid w:val="001015DD"/>
    <w:rsid w:val="001030B7"/>
    <w:rsid w:val="001117CD"/>
    <w:rsid w:val="001267D9"/>
    <w:rsid w:val="0013542B"/>
    <w:rsid w:val="0014069A"/>
    <w:rsid w:val="00142880"/>
    <w:rsid w:val="00144F38"/>
    <w:rsid w:val="00156D46"/>
    <w:rsid w:val="00180CBF"/>
    <w:rsid w:val="001A1F7D"/>
    <w:rsid w:val="001A6913"/>
    <w:rsid w:val="001B20CC"/>
    <w:rsid w:val="001B2E67"/>
    <w:rsid w:val="001C0AC9"/>
    <w:rsid w:val="001D26F6"/>
    <w:rsid w:val="001E4B7B"/>
    <w:rsid w:val="001E6DA6"/>
    <w:rsid w:val="001F1600"/>
    <w:rsid w:val="001F183E"/>
    <w:rsid w:val="001F51B2"/>
    <w:rsid w:val="00200831"/>
    <w:rsid w:val="00203190"/>
    <w:rsid w:val="00205CB4"/>
    <w:rsid w:val="00221721"/>
    <w:rsid w:val="0023192E"/>
    <w:rsid w:val="00234412"/>
    <w:rsid w:val="002454BD"/>
    <w:rsid w:val="002578B7"/>
    <w:rsid w:val="00275BBF"/>
    <w:rsid w:val="00291D85"/>
    <w:rsid w:val="00294270"/>
    <w:rsid w:val="00295EB4"/>
    <w:rsid w:val="002A1564"/>
    <w:rsid w:val="002A3A5C"/>
    <w:rsid w:val="002A4F97"/>
    <w:rsid w:val="002A6B1F"/>
    <w:rsid w:val="002B1B9D"/>
    <w:rsid w:val="002C2A91"/>
    <w:rsid w:val="002F4BE8"/>
    <w:rsid w:val="002F59DD"/>
    <w:rsid w:val="003053F2"/>
    <w:rsid w:val="00311421"/>
    <w:rsid w:val="00317001"/>
    <w:rsid w:val="0033398D"/>
    <w:rsid w:val="00350A4C"/>
    <w:rsid w:val="00351252"/>
    <w:rsid w:val="00362F29"/>
    <w:rsid w:val="00365949"/>
    <w:rsid w:val="00371764"/>
    <w:rsid w:val="00382C74"/>
    <w:rsid w:val="00392192"/>
    <w:rsid w:val="00394FAA"/>
    <w:rsid w:val="003A4938"/>
    <w:rsid w:val="003C053F"/>
    <w:rsid w:val="003D4502"/>
    <w:rsid w:val="003E0ED0"/>
    <w:rsid w:val="003F0E6A"/>
    <w:rsid w:val="004279EC"/>
    <w:rsid w:val="00430672"/>
    <w:rsid w:val="00436BFE"/>
    <w:rsid w:val="0046090A"/>
    <w:rsid w:val="00473C6C"/>
    <w:rsid w:val="00482EA2"/>
    <w:rsid w:val="00486067"/>
    <w:rsid w:val="00493514"/>
    <w:rsid w:val="00493577"/>
    <w:rsid w:val="00497793"/>
    <w:rsid w:val="004B15BD"/>
    <w:rsid w:val="004B49F5"/>
    <w:rsid w:val="004D1F93"/>
    <w:rsid w:val="00502051"/>
    <w:rsid w:val="0052127F"/>
    <w:rsid w:val="00522F9B"/>
    <w:rsid w:val="005330C0"/>
    <w:rsid w:val="00542076"/>
    <w:rsid w:val="005614EE"/>
    <w:rsid w:val="00571817"/>
    <w:rsid w:val="00574892"/>
    <w:rsid w:val="00580093"/>
    <w:rsid w:val="00583EF4"/>
    <w:rsid w:val="005959DA"/>
    <w:rsid w:val="005B0929"/>
    <w:rsid w:val="005E2D22"/>
    <w:rsid w:val="005E3104"/>
    <w:rsid w:val="005E346E"/>
    <w:rsid w:val="005F063C"/>
    <w:rsid w:val="005F53F7"/>
    <w:rsid w:val="005F6277"/>
    <w:rsid w:val="00614B09"/>
    <w:rsid w:val="00623506"/>
    <w:rsid w:val="00625AE3"/>
    <w:rsid w:val="006411FB"/>
    <w:rsid w:val="00645A1A"/>
    <w:rsid w:val="006531EF"/>
    <w:rsid w:val="00675360"/>
    <w:rsid w:val="00684E30"/>
    <w:rsid w:val="0068720D"/>
    <w:rsid w:val="00687858"/>
    <w:rsid w:val="00697A56"/>
    <w:rsid w:val="006A5F5E"/>
    <w:rsid w:val="006B6513"/>
    <w:rsid w:val="006B6F40"/>
    <w:rsid w:val="006C4967"/>
    <w:rsid w:val="006D7FF3"/>
    <w:rsid w:val="006E15B8"/>
    <w:rsid w:val="006F6533"/>
    <w:rsid w:val="0070311D"/>
    <w:rsid w:val="00714DCE"/>
    <w:rsid w:val="0071789C"/>
    <w:rsid w:val="00733DE5"/>
    <w:rsid w:val="00740349"/>
    <w:rsid w:val="00746935"/>
    <w:rsid w:val="00752775"/>
    <w:rsid w:val="0075515F"/>
    <w:rsid w:val="007708EC"/>
    <w:rsid w:val="007721D3"/>
    <w:rsid w:val="0077404B"/>
    <w:rsid w:val="0078494C"/>
    <w:rsid w:val="007A0C86"/>
    <w:rsid w:val="007A357A"/>
    <w:rsid w:val="007A5094"/>
    <w:rsid w:val="007B3137"/>
    <w:rsid w:val="007B519F"/>
    <w:rsid w:val="007C0D02"/>
    <w:rsid w:val="007C60B3"/>
    <w:rsid w:val="007D0CDF"/>
    <w:rsid w:val="007D6F14"/>
    <w:rsid w:val="007E2A0D"/>
    <w:rsid w:val="007E2C08"/>
    <w:rsid w:val="00800C45"/>
    <w:rsid w:val="008077F3"/>
    <w:rsid w:val="008113F6"/>
    <w:rsid w:val="008209D2"/>
    <w:rsid w:val="008227C5"/>
    <w:rsid w:val="008314A9"/>
    <w:rsid w:val="008344F8"/>
    <w:rsid w:val="00835B7B"/>
    <w:rsid w:val="00851AB1"/>
    <w:rsid w:val="00851EFA"/>
    <w:rsid w:val="00855009"/>
    <w:rsid w:val="008552E0"/>
    <w:rsid w:val="00861135"/>
    <w:rsid w:val="00872C5D"/>
    <w:rsid w:val="00872EAF"/>
    <w:rsid w:val="00887F79"/>
    <w:rsid w:val="0089210C"/>
    <w:rsid w:val="008B06BF"/>
    <w:rsid w:val="008B3A26"/>
    <w:rsid w:val="008B5482"/>
    <w:rsid w:val="008D2E1C"/>
    <w:rsid w:val="008D37BA"/>
    <w:rsid w:val="008E3EDF"/>
    <w:rsid w:val="008F663B"/>
    <w:rsid w:val="00905969"/>
    <w:rsid w:val="0091654B"/>
    <w:rsid w:val="009175AB"/>
    <w:rsid w:val="00927B3F"/>
    <w:rsid w:val="009502BF"/>
    <w:rsid w:val="00962209"/>
    <w:rsid w:val="00966DAC"/>
    <w:rsid w:val="009759A0"/>
    <w:rsid w:val="009762D1"/>
    <w:rsid w:val="009767F6"/>
    <w:rsid w:val="00977853"/>
    <w:rsid w:val="0098487B"/>
    <w:rsid w:val="00985915"/>
    <w:rsid w:val="00991549"/>
    <w:rsid w:val="00995CF1"/>
    <w:rsid w:val="009B5E86"/>
    <w:rsid w:val="009C76E8"/>
    <w:rsid w:val="009E4808"/>
    <w:rsid w:val="00A046D9"/>
    <w:rsid w:val="00A04952"/>
    <w:rsid w:val="00A11F8A"/>
    <w:rsid w:val="00A24192"/>
    <w:rsid w:val="00A25B31"/>
    <w:rsid w:val="00A404C8"/>
    <w:rsid w:val="00A43A60"/>
    <w:rsid w:val="00A4445B"/>
    <w:rsid w:val="00A52D16"/>
    <w:rsid w:val="00A56400"/>
    <w:rsid w:val="00A626DC"/>
    <w:rsid w:val="00A6530F"/>
    <w:rsid w:val="00A72087"/>
    <w:rsid w:val="00A76CC9"/>
    <w:rsid w:val="00A83393"/>
    <w:rsid w:val="00A8404C"/>
    <w:rsid w:val="00A86BE9"/>
    <w:rsid w:val="00A91221"/>
    <w:rsid w:val="00AB3711"/>
    <w:rsid w:val="00AB4A12"/>
    <w:rsid w:val="00AD5845"/>
    <w:rsid w:val="00AE3A0F"/>
    <w:rsid w:val="00AE4236"/>
    <w:rsid w:val="00AF1BB4"/>
    <w:rsid w:val="00B04E5A"/>
    <w:rsid w:val="00B05D83"/>
    <w:rsid w:val="00B064B7"/>
    <w:rsid w:val="00B355B9"/>
    <w:rsid w:val="00B401E8"/>
    <w:rsid w:val="00B713FD"/>
    <w:rsid w:val="00B71CC5"/>
    <w:rsid w:val="00B7419A"/>
    <w:rsid w:val="00B76D94"/>
    <w:rsid w:val="00B879AC"/>
    <w:rsid w:val="00BA1199"/>
    <w:rsid w:val="00BC5B18"/>
    <w:rsid w:val="00BD70C9"/>
    <w:rsid w:val="00BE71C2"/>
    <w:rsid w:val="00BF176D"/>
    <w:rsid w:val="00C04A1F"/>
    <w:rsid w:val="00C07699"/>
    <w:rsid w:val="00C40548"/>
    <w:rsid w:val="00C55C6A"/>
    <w:rsid w:val="00C60050"/>
    <w:rsid w:val="00C74AEA"/>
    <w:rsid w:val="00C753F3"/>
    <w:rsid w:val="00C760D9"/>
    <w:rsid w:val="00C82939"/>
    <w:rsid w:val="00C94064"/>
    <w:rsid w:val="00C9607A"/>
    <w:rsid w:val="00CA427E"/>
    <w:rsid w:val="00CA5375"/>
    <w:rsid w:val="00CC184B"/>
    <w:rsid w:val="00CC19BB"/>
    <w:rsid w:val="00CE7770"/>
    <w:rsid w:val="00CF31D5"/>
    <w:rsid w:val="00CF54F1"/>
    <w:rsid w:val="00CF79FC"/>
    <w:rsid w:val="00D04512"/>
    <w:rsid w:val="00D117C8"/>
    <w:rsid w:val="00D251B7"/>
    <w:rsid w:val="00D327FB"/>
    <w:rsid w:val="00D76C91"/>
    <w:rsid w:val="00D80217"/>
    <w:rsid w:val="00D826A7"/>
    <w:rsid w:val="00D90122"/>
    <w:rsid w:val="00D917A0"/>
    <w:rsid w:val="00DA4562"/>
    <w:rsid w:val="00DC7BA6"/>
    <w:rsid w:val="00DE7720"/>
    <w:rsid w:val="00DF3AB8"/>
    <w:rsid w:val="00DF5CE9"/>
    <w:rsid w:val="00E015D4"/>
    <w:rsid w:val="00E03C4D"/>
    <w:rsid w:val="00E1386D"/>
    <w:rsid w:val="00E15FFE"/>
    <w:rsid w:val="00E253FF"/>
    <w:rsid w:val="00E25602"/>
    <w:rsid w:val="00E25742"/>
    <w:rsid w:val="00E34EF5"/>
    <w:rsid w:val="00E35968"/>
    <w:rsid w:val="00E62E29"/>
    <w:rsid w:val="00E74398"/>
    <w:rsid w:val="00EB2DE2"/>
    <w:rsid w:val="00EC1C86"/>
    <w:rsid w:val="00ED0543"/>
    <w:rsid w:val="00ED767E"/>
    <w:rsid w:val="00EF068D"/>
    <w:rsid w:val="00F01345"/>
    <w:rsid w:val="00F100EF"/>
    <w:rsid w:val="00F21E6F"/>
    <w:rsid w:val="00F33424"/>
    <w:rsid w:val="00F476CE"/>
    <w:rsid w:val="00F57E2B"/>
    <w:rsid w:val="00F62824"/>
    <w:rsid w:val="00F72454"/>
    <w:rsid w:val="00F7570C"/>
    <w:rsid w:val="00F825CF"/>
    <w:rsid w:val="00F8451E"/>
    <w:rsid w:val="00FC4A61"/>
    <w:rsid w:val="00FD66EC"/>
    <w:rsid w:val="00FD6FE2"/>
    <w:rsid w:val="00FE379C"/>
    <w:rsid w:val="00FF6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52EE99"/>
  <w15:docId w15:val="{5508AA5C-2100-49BF-8227-1A21A4F3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560"/>
      <w:outlineLvl w:val="0"/>
    </w:pPr>
    <w:rPr>
      <w:rFonts w:ascii="Arial" w:eastAsia="Arial" w:hAnsi="Arial" w:cs="Arial"/>
      <w:b/>
      <w:bCs/>
      <w:sz w:val="32"/>
      <w:szCs w:val="32"/>
    </w:rPr>
  </w:style>
  <w:style w:type="paragraph" w:styleId="Heading2">
    <w:name w:val="heading 2"/>
    <w:basedOn w:val="Normal"/>
    <w:uiPriority w:val="9"/>
    <w:unhideWhenUsed/>
    <w:qFormat/>
    <w:pPr>
      <w:ind w:left="5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87" w:hanging="361"/>
    </w:pPr>
  </w:style>
  <w:style w:type="paragraph" w:customStyle="1" w:styleId="TableParagraph">
    <w:name w:val="Table Paragraph"/>
    <w:basedOn w:val="Normal"/>
    <w:uiPriority w:val="1"/>
    <w:qFormat/>
    <w:pPr>
      <w:spacing w:before="1"/>
      <w:ind w:left="107"/>
    </w:pPr>
  </w:style>
  <w:style w:type="paragraph" w:styleId="NoSpacing">
    <w:name w:val="No Spacing"/>
    <w:link w:val="NoSpacingChar"/>
    <w:uiPriority w:val="1"/>
    <w:qFormat/>
    <w:rsid w:val="00EB2DE2"/>
    <w:pPr>
      <w:widowControl/>
      <w:autoSpaceDE/>
      <w:autoSpaceDN/>
    </w:pPr>
    <w:rPr>
      <w:lang w:val="en-GB"/>
    </w:rPr>
  </w:style>
  <w:style w:type="character" w:customStyle="1" w:styleId="NoSpacingChar">
    <w:name w:val="No Spacing Char"/>
    <w:basedOn w:val="DefaultParagraphFont"/>
    <w:link w:val="NoSpacing"/>
    <w:uiPriority w:val="1"/>
    <w:rsid w:val="00EB2DE2"/>
    <w:rPr>
      <w:lang w:val="en-GB"/>
    </w:rPr>
  </w:style>
  <w:style w:type="paragraph" w:styleId="BalloonText">
    <w:name w:val="Balloon Text"/>
    <w:basedOn w:val="Normal"/>
    <w:link w:val="BalloonTextChar"/>
    <w:uiPriority w:val="99"/>
    <w:semiHidden/>
    <w:unhideWhenUsed/>
    <w:rsid w:val="00ED76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67E"/>
    <w:rPr>
      <w:rFonts w:ascii="Segoe UI" w:eastAsia="Calibri" w:hAnsi="Segoe UI" w:cs="Segoe UI"/>
      <w:sz w:val="18"/>
      <w:szCs w:val="18"/>
      <w:lang w:bidi="en-US"/>
    </w:rPr>
  </w:style>
  <w:style w:type="paragraph" w:customStyle="1" w:styleId="Default">
    <w:name w:val="Default"/>
    <w:rsid w:val="003053F2"/>
    <w:pPr>
      <w:widowControl/>
      <w:adjustRightInd w:val="0"/>
    </w:pPr>
    <w:rPr>
      <w:rFonts w:ascii="Century Gothic" w:hAnsi="Century Gothic" w:cs="Century Gothic"/>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069148">
      <w:bodyDiv w:val="1"/>
      <w:marLeft w:val="0"/>
      <w:marRight w:val="0"/>
      <w:marTop w:val="0"/>
      <w:marBottom w:val="0"/>
      <w:divBdr>
        <w:top w:val="none" w:sz="0" w:space="0" w:color="auto"/>
        <w:left w:val="none" w:sz="0" w:space="0" w:color="auto"/>
        <w:bottom w:val="none" w:sz="0" w:space="0" w:color="auto"/>
        <w:right w:val="none" w:sz="0" w:space="0" w:color="auto"/>
      </w:divBdr>
    </w:div>
    <w:div w:id="1427187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E41E2651644AB6B67A60248B5CF120"/>
        <w:category>
          <w:name w:val="General"/>
          <w:gallery w:val="placeholder"/>
        </w:category>
        <w:types>
          <w:type w:val="bbPlcHdr"/>
        </w:types>
        <w:behaviors>
          <w:behavior w:val="content"/>
        </w:behaviors>
        <w:guid w:val="{98B40A62-91EB-425B-A239-3572A4C9D1BF}"/>
      </w:docPartPr>
      <w:docPartBody>
        <w:p w:rsidR="001118BA" w:rsidRDefault="00394051" w:rsidP="00394051">
          <w:pPr>
            <w:pStyle w:val="25E41E2651644AB6B67A60248B5CF120"/>
          </w:pPr>
          <w:r>
            <w:rPr>
              <w:color w:val="2F5496" w:themeColor="accent1" w:themeShade="BF"/>
              <w:sz w:val="24"/>
              <w:szCs w:val="24"/>
            </w:rPr>
            <w:t>[Company name]</w:t>
          </w:r>
        </w:p>
      </w:docPartBody>
    </w:docPart>
    <w:docPart>
      <w:docPartPr>
        <w:name w:val="BE2483352E1C4276AD41DE612CAB09A1"/>
        <w:category>
          <w:name w:val="General"/>
          <w:gallery w:val="placeholder"/>
        </w:category>
        <w:types>
          <w:type w:val="bbPlcHdr"/>
        </w:types>
        <w:behaviors>
          <w:behavior w:val="content"/>
        </w:behaviors>
        <w:guid w:val="{ABE0CCE5-34F3-43CA-A1D1-03B54368189D}"/>
      </w:docPartPr>
      <w:docPartBody>
        <w:p w:rsidR="001118BA" w:rsidRDefault="00394051" w:rsidP="00394051">
          <w:pPr>
            <w:pStyle w:val="BE2483352E1C4276AD41DE612CAB09A1"/>
          </w:pPr>
          <w:r>
            <w:rPr>
              <w:rFonts w:asciiTheme="majorHAnsi" w:eastAsiaTheme="majorEastAsia" w:hAnsiTheme="majorHAnsi" w:cstheme="majorBidi"/>
              <w:color w:val="4472C4" w:themeColor="accent1"/>
              <w:sz w:val="88"/>
              <w:szCs w:val="88"/>
            </w:rPr>
            <w:t>[Document title]</w:t>
          </w:r>
        </w:p>
      </w:docPartBody>
    </w:docPart>
    <w:docPart>
      <w:docPartPr>
        <w:name w:val="3C7A0586531C495696AD6F0C38690ABD"/>
        <w:category>
          <w:name w:val="General"/>
          <w:gallery w:val="placeholder"/>
        </w:category>
        <w:types>
          <w:type w:val="bbPlcHdr"/>
        </w:types>
        <w:behaviors>
          <w:behavior w:val="content"/>
        </w:behaviors>
        <w:guid w:val="{5281D8DA-1B59-43D5-8597-31FAD76AF915}"/>
      </w:docPartPr>
      <w:docPartBody>
        <w:p w:rsidR="001118BA" w:rsidRDefault="00394051" w:rsidP="00394051">
          <w:pPr>
            <w:pStyle w:val="3C7A0586531C495696AD6F0C38690ABD"/>
          </w:pPr>
          <w:r>
            <w:rPr>
              <w:color w:val="2F5496" w:themeColor="accent1" w:themeShade="BF"/>
              <w:sz w:val="24"/>
              <w:szCs w:val="24"/>
            </w:rPr>
            <w:t>[Document subtitle]</w:t>
          </w:r>
        </w:p>
      </w:docPartBody>
    </w:docPart>
    <w:docPart>
      <w:docPartPr>
        <w:name w:val="B7A47C8101AD4A9694AB5E642EEE838F"/>
        <w:category>
          <w:name w:val="General"/>
          <w:gallery w:val="placeholder"/>
        </w:category>
        <w:types>
          <w:type w:val="bbPlcHdr"/>
        </w:types>
        <w:behaviors>
          <w:behavior w:val="content"/>
        </w:behaviors>
        <w:guid w:val="{C5CB71A2-0E45-4C95-B47F-AD036AAD0A7E}"/>
      </w:docPartPr>
      <w:docPartBody>
        <w:p w:rsidR="001118BA" w:rsidRDefault="00394051" w:rsidP="00394051">
          <w:pPr>
            <w:pStyle w:val="B7A47C8101AD4A9694AB5E642EEE838F"/>
          </w:pPr>
          <w:r>
            <w:rPr>
              <w:color w:val="4472C4" w:themeColor="accent1"/>
              <w:sz w:val="28"/>
              <w:szCs w:val="28"/>
            </w:rPr>
            <w:t>[Author name]</w:t>
          </w:r>
        </w:p>
      </w:docPartBody>
    </w:docPart>
    <w:docPart>
      <w:docPartPr>
        <w:name w:val="C490FDA6025146A5BA0B1D5A7EBCBF69"/>
        <w:category>
          <w:name w:val="General"/>
          <w:gallery w:val="placeholder"/>
        </w:category>
        <w:types>
          <w:type w:val="bbPlcHdr"/>
        </w:types>
        <w:behaviors>
          <w:behavior w:val="content"/>
        </w:behaviors>
        <w:guid w:val="{DBE72BDA-9D6B-4F62-927E-DCAC10F167BF}"/>
      </w:docPartPr>
      <w:docPartBody>
        <w:p w:rsidR="001118BA" w:rsidRDefault="00394051" w:rsidP="00394051">
          <w:pPr>
            <w:pStyle w:val="C490FDA6025146A5BA0B1D5A7EBCBF69"/>
          </w:pPr>
          <w:r>
            <w:rPr>
              <w:color w:val="4472C4"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051"/>
    <w:rsid w:val="00085140"/>
    <w:rsid w:val="001118BA"/>
    <w:rsid w:val="00310CB4"/>
    <w:rsid w:val="00394051"/>
    <w:rsid w:val="00462F7E"/>
    <w:rsid w:val="00E76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5E41E2651644AB6B67A60248B5CF120">
    <w:name w:val="25E41E2651644AB6B67A60248B5CF120"/>
    <w:rsid w:val="00394051"/>
  </w:style>
  <w:style w:type="paragraph" w:customStyle="1" w:styleId="BE2483352E1C4276AD41DE612CAB09A1">
    <w:name w:val="BE2483352E1C4276AD41DE612CAB09A1"/>
    <w:rsid w:val="00394051"/>
  </w:style>
  <w:style w:type="paragraph" w:customStyle="1" w:styleId="3C7A0586531C495696AD6F0C38690ABD">
    <w:name w:val="3C7A0586531C495696AD6F0C38690ABD"/>
    <w:rsid w:val="00394051"/>
  </w:style>
  <w:style w:type="paragraph" w:customStyle="1" w:styleId="B7A47C8101AD4A9694AB5E642EEE838F">
    <w:name w:val="B7A47C8101AD4A9694AB5E642EEE838F"/>
    <w:rsid w:val="00394051"/>
  </w:style>
  <w:style w:type="paragraph" w:customStyle="1" w:styleId="C490FDA6025146A5BA0B1D5A7EBCBF69">
    <w:name w:val="C490FDA6025146A5BA0B1D5A7EBCBF69"/>
    <w:rsid w:val="003940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2020-10-20T00:00:00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68EAFC-DAFA-41E8-AFC6-E79963D20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Environmental and Historical Research Report</vt:lpstr>
    </vt:vector>
  </TitlesOfParts>
  <Company>Report for Mr. &amp; Mrs M. Seymour</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Flood Risk Assessment</dc:title>
  <dc:subject>SITE REPORT VIA DESK BASED RESEARCHE</dc:subject>
  <dc:creator>Garry Winterton BSC (HONs. MB Eng.</dc:creator>
  <cp:lastModifiedBy>Sarah Darlow</cp:lastModifiedBy>
  <cp:revision>2</cp:revision>
  <cp:lastPrinted>2021-09-27T12:11:00Z</cp:lastPrinted>
  <dcterms:created xsi:type="dcterms:W3CDTF">2021-09-27T12:12:00Z</dcterms:created>
  <dcterms:modified xsi:type="dcterms:W3CDTF">2021-09-27T12:12:00Z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2017-11-01T00:00:00Z</vt:filetime>
  </property>
  <property fmtid="{D5CDD505-2E9C-101B-9397-08002B2CF9AE}" pid="3" name="Creator">
    <vt:lpwstr>Microsoft® Word 2016</vt:lpwstr>
  </property>
  <property fmtid="{D5CDD505-2E9C-101B-9397-08002B2CF9AE}" pid="4" name="LastSaved">
    <vt:filetime>2020-10-21T00:00:00Z</vt:filetime>
  </property>
</Properties>
</file>